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Análise SWOT - Sistema de Gestão de Estacionamento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Strengths (Forças)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Automação do controle de veículos e vagas</w:t>
        <w:br w:type="textWrapping"/>
        <w:t xml:space="preserve">- Redução de erros de cobrança</w:t>
        <w:br w:type="textWrapping"/>
        <w:t xml:space="preserve">- Disponibilidade de dados em tempo real</w:t>
        <w:br w:type="textWrapping"/>
        <w:t xml:space="preserve">- Melhoria na experiência do cliente</w:t>
        <w:br w:type="textWrapping"/>
        <w:t xml:space="preserve">- Diferencial competitivo frente a estacionamentos manuais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Weaknesses (Fraquezas)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Dependência de tecnologia e energia</w:t>
        <w:br w:type="textWrapping"/>
        <w:t xml:space="preserve">- Necessidade de investimento inicial</w:t>
        <w:br w:type="textWrapping"/>
        <w:t xml:space="preserve">- Possível resistência à mudança por parte dos funcionários</w:t>
        <w:br w:type="textWrapping"/>
        <w:t xml:space="preserve">- Necessidade de treinamento da equipe</w:t>
        <w:br w:type="textWrapping"/>
        <w:t xml:space="preserve">- Manutenção e suporte do sistema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Opportunities (Oportunidades)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Crescimento da demanda por automação</w:t>
        <w:br w:type="textWrapping"/>
        <w:t xml:space="preserve">- Possibilidade de integração com apps e pagamentos digitais</w:t>
        <w:br w:type="textWrapping"/>
        <w:t xml:space="preserve">- Parcerias com comércios locais</w:t>
        <w:br w:type="textWrapping"/>
        <w:t xml:space="preserve">- Uso de dados para estratégias de preços</w:t>
        <w:br w:type="textWrapping"/>
        <w:t xml:space="preserve">- Expansão para múltiplas unidades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4. Threats (Ameaças)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Concorrentes com sistemas mais avançados</w:t>
        <w:br w:type="textWrapping"/>
        <w:t xml:space="preserve">- Mudanças tecnológicas rápidas</w:t>
        <w:br w:type="textWrapping"/>
        <w:t xml:space="preserve">- Falhas no sistema que impactem a operação</w:t>
        <w:br w:type="textWrapping"/>
        <w:t xml:space="preserve">- Questões de segurança de dados</w:t>
        <w:br w:type="textWrapping"/>
        <w:t xml:space="preserve">- Crises econômicas que reduzam o fluxo de clientes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