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B2E27" w14:textId="77777777" w:rsidR="00622CE9" w:rsidRDefault="00000000">
      <w:pPr>
        <w:spacing w:after="153" w:line="259" w:lineRule="auto"/>
        <w:ind w:left="0" w:firstLine="0"/>
      </w:pPr>
      <w:r>
        <w:rPr>
          <w:b/>
          <w:sz w:val="36"/>
        </w:rPr>
        <w:t>Definição do Analisador Léxico</w:t>
      </w:r>
    </w:p>
    <w:p w14:paraId="558673B2" w14:textId="77777777" w:rsidR="00622CE9" w:rsidRDefault="00000000">
      <w:pPr>
        <w:pStyle w:val="Ttulo1"/>
        <w:ind w:left="296" w:hanging="311"/>
      </w:pPr>
      <w:r>
        <w:t>Alfabeto e noções gerais</w:t>
      </w:r>
    </w:p>
    <w:p w14:paraId="2211523A" w14:textId="030FDA31" w:rsidR="00622CE9" w:rsidRDefault="00000000">
      <w:pPr>
        <w:ind w:left="-5"/>
      </w:pPr>
      <w:r>
        <w:t>O alfabeto base considerado é composto pelos caracteres ASCII visíveis</w:t>
      </w:r>
      <w:r w:rsidR="00082B05">
        <w:t xml:space="preserve"> (com exceção das letras maiúsculas)</w:t>
      </w:r>
      <w:r>
        <w:t>, acrescidos das quebras de linha nos formatos usuais dos sistemas operacionais: \n (Unix/Linux), \r\n (Windows) e \r (MacOS clássico).</w:t>
      </w:r>
    </w:p>
    <w:p w14:paraId="0D8C3764" w14:textId="77777777" w:rsidR="00622CE9" w:rsidRDefault="00000000">
      <w:pPr>
        <w:spacing w:after="316"/>
        <w:ind w:left="-5"/>
      </w:pPr>
      <w:r>
        <w:t xml:space="preserve">O princípio de reconhecimento adotado segue a regra do casamento mais longo (maximal </w:t>
      </w:r>
      <w:proofErr w:type="spellStart"/>
      <w:r>
        <w:t>munch</w:t>
      </w:r>
      <w:proofErr w:type="spellEnd"/>
      <w:r>
        <w:t>). Em casos de empate, a decisão é feita pela ordem das regras especificadas no arquivo de padrões. Toda cadeia de caracteres que não corresponder a nenhum padrão definido será considerada um erro léxico.</w:t>
      </w:r>
    </w:p>
    <w:p w14:paraId="5735B345" w14:textId="77777777" w:rsidR="00622CE9" w:rsidRDefault="00000000">
      <w:pPr>
        <w:pStyle w:val="Ttulo1"/>
        <w:spacing w:after="212"/>
        <w:ind w:left="296" w:hanging="311"/>
      </w:pPr>
      <w:r>
        <w:t>Classes léxicas (tokens)</w:t>
      </w:r>
    </w:p>
    <w:p w14:paraId="422B43E5" w14:textId="77777777" w:rsidR="00622CE9" w:rsidRDefault="00000000">
      <w:pPr>
        <w:pStyle w:val="Ttulo2"/>
        <w:ind w:left="385" w:hanging="400"/>
      </w:pPr>
      <w:r>
        <w:t>Comentários</w:t>
      </w:r>
    </w:p>
    <w:p w14:paraId="10D87C44" w14:textId="77777777" w:rsidR="00622CE9" w:rsidRDefault="00000000">
      <w:pPr>
        <w:ind w:left="-5"/>
      </w:pPr>
      <w:r>
        <w:t>Padrão: ~([^</w:t>
      </w:r>
      <w:proofErr w:type="gramStart"/>
      <w:r>
        <w:t>~]|</w:t>
      </w:r>
      <w:proofErr w:type="gramEnd"/>
      <w:r>
        <w:t>\</w:t>
      </w:r>
      <w:proofErr w:type="gramStart"/>
      <w:r>
        <w:t>n)*</w:t>
      </w:r>
      <w:proofErr w:type="gramEnd"/>
      <w:r>
        <w:t>~</w:t>
      </w:r>
    </w:p>
    <w:p w14:paraId="5C23E889" w14:textId="77777777" w:rsidR="00622CE9" w:rsidRDefault="00000000">
      <w:pPr>
        <w:ind w:left="-5"/>
      </w:pPr>
      <w:r>
        <w:t>Descrição: cadeias iniciadas por ~, seguidas de zero ou mais caracteres diferentes de ~ (incluindo quebras de linha), e encerradas por outro ~.</w:t>
      </w:r>
    </w:p>
    <w:p w14:paraId="689CB392" w14:textId="77777777" w:rsidR="00622CE9" w:rsidRDefault="00000000">
      <w:pPr>
        <w:spacing w:after="275"/>
        <w:ind w:left="-5"/>
      </w:pPr>
      <w:r>
        <w:t>Exemplos válidos: ~comentário~, ~bloco\</w:t>
      </w:r>
      <w:proofErr w:type="spellStart"/>
      <w:r>
        <w:t>nmultilinha</w:t>
      </w:r>
      <w:proofErr w:type="spellEnd"/>
      <w:r>
        <w:t>~, ~~ (comentário vazio).</w:t>
      </w:r>
    </w:p>
    <w:p w14:paraId="5EA1E624" w14:textId="77777777" w:rsidR="00622CE9" w:rsidRDefault="00000000">
      <w:pPr>
        <w:pStyle w:val="Ttulo2"/>
        <w:ind w:left="385" w:hanging="400"/>
      </w:pPr>
      <w:r>
        <w:t>Identificadores e palavras reservadas</w:t>
      </w:r>
    </w:p>
    <w:p w14:paraId="0406E7D2" w14:textId="77777777" w:rsidR="00622CE9" w:rsidRDefault="00000000">
      <w:pPr>
        <w:ind w:left="-5"/>
      </w:pPr>
      <w:r>
        <w:t>Identificadores comuns (VAR): [</w:t>
      </w:r>
      <w:proofErr w:type="spellStart"/>
      <w:r>
        <w:t>a-</w:t>
      </w:r>
      <w:proofErr w:type="gramStart"/>
      <w:r>
        <w:t>z</w:t>
      </w:r>
      <w:proofErr w:type="spellEnd"/>
      <w:r>
        <w:t>][</w:t>
      </w:r>
      <w:proofErr w:type="gramEnd"/>
      <w:r>
        <w:t>a-z0-</w:t>
      </w:r>
      <w:proofErr w:type="gramStart"/>
      <w:r>
        <w:t>9]+</w:t>
      </w:r>
      <w:proofErr w:type="gramEnd"/>
    </w:p>
    <w:p w14:paraId="17F8169E" w14:textId="77777777" w:rsidR="00622CE9" w:rsidRDefault="00000000">
      <w:pPr>
        <w:ind w:left="-5"/>
      </w:pPr>
      <w:r>
        <w:t>Exemplos válidos: v1, abc123. Não aceitos: _x, A, a-1.</w:t>
      </w:r>
    </w:p>
    <w:p w14:paraId="23886F23" w14:textId="77777777" w:rsidR="00622CE9" w:rsidRDefault="00000000">
      <w:pPr>
        <w:ind w:left="-5"/>
      </w:pPr>
      <w:r>
        <w:t>Identificadores de função (FUNC): FB[</w:t>
      </w:r>
      <w:proofErr w:type="spellStart"/>
      <w:r>
        <w:t>a-</w:t>
      </w:r>
      <w:proofErr w:type="gramStart"/>
      <w:r>
        <w:t>z</w:t>
      </w:r>
      <w:proofErr w:type="spellEnd"/>
      <w:r>
        <w:t>]+</w:t>
      </w:r>
      <w:proofErr w:type="gramEnd"/>
      <w:r>
        <w:t xml:space="preserve">. Exemplos válidos: </w:t>
      </w:r>
      <w:proofErr w:type="spellStart"/>
      <w:r>
        <w:t>FBfoo</w:t>
      </w:r>
      <w:proofErr w:type="spellEnd"/>
      <w:r>
        <w:t xml:space="preserve">, </w:t>
      </w:r>
      <w:proofErr w:type="spellStart"/>
      <w:r>
        <w:t>FBbar</w:t>
      </w:r>
      <w:proofErr w:type="spellEnd"/>
      <w:r>
        <w:t xml:space="preserve">. Não aceitos: </w:t>
      </w:r>
      <w:proofErr w:type="spellStart"/>
      <w:r>
        <w:t>Fbfoo</w:t>
      </w:r>
      <w:proofErr w:type="spellEnd"/>
      <w:r>
        <w:t>, FB1.</w:t>
      </w:r>
    </w:p>
    <w:p w14:paraId="441C4CFC" w14:textId="77777777" w:rsidR="00622CE9" w:rsidRDefault="00000000">
      <w:pPr>
        <w:spacing w:after="276"/>
        <w:ind w:left="-5"/>
      </w:pPr>
      <w:r>
        <w:t>Palavra reservada (RETURN): "</w:t>
      </w:r>
      <w:proofErr w:type="spellStart"/>
      <w:r>
        <w:t>return</w:t>
      </w:r>
      <w:proofErr w:type="spellEnd"/>
      <w:r>
        <w:t>". Deve vir antes da regra de VAR para não ser interpretada como identificador.</w:t>
      </w:r>
    </w:p>
    <w:p w14:paraId="0CC22D07" w14:textId="77777777" w:rsidR="00622CE9" w:rsidRDefault="00000000">
      <w:pPr>
        <w:pStyle w:val="Ttulo2"/>
        <w:ind w:left="385" w:hanging="400"/>
      </w:pPr>
      <w:r>
        <w:t>Literais</w:t>
      </w:r>
    </w:p>
    <w:p w14:paraId="104611FB" w14:textId="77777777" w:rsidR="00622CE9" w:rsidRDefault="00000000">
      <w:pPr>
        <w:ind w:left="-5"/>
      </w:pPr>
      <w:r>
        <w:t>Números inteiros (LONG): [0-</w:t>
      </w:r>
      <w:proofErr w:type="gramStart"/>
      <w:r>
        <w:t>9]+</w:t>
      </w:r>
      <w:proofErr w:type="gramEnd"/>
      <w:r>
        <w:t>. Exemplos: 0, 12345.</w:t>
      </w:r>
    </w:p>
    <w:p w14:paraId="6B2C72A4" w14:textId="77777777" w:rsidR="00622CE9" w:rsidRDefault="00000000">
      <w:pPr>
        <w:spacing w:after="276"/>
        <w:ind w:left="-5" w:right="969"/>
      </w:pPr>
      <w:r>
        <w:t>Números de ponto flutuante (LONGLONG): [0-</w:t>
      </w:r>
      <w:proofErr w:type="gramStart"/>
      <w:r>
        <w:t>9]+"."[</w:t>
      </w:r>
      <w:proofErr w:type="gramEnd"/>
      <w:r>
        <w:t>0-</w:t>
      </w:r>
      <w:proofErr w:type="gramStart"/>
      <w:r>
        <w:t>9]+</w:t>
      </w:r>
      <w:proofErr w:type="gramEnd"/>
      <w:r>
        <w:t xml:space="preserve">. Exemplos: 0.0, 12.34. </w:t>
      </w:r>
      <w:proofErr w:type="spellStart"/>
      <w:r>
        <w:t>Strings</w:t>
      </w:r>
      <w:proofErr w:type="spellEnd"/>
      <w:r>
        <w:t xml:space="preserve"> (PAPO): "([^"</w:t>
      </w:r>
      <w:proofErr w:type="gramStart"/>
      <w:r>
        <w:t>\\n]|</w:t>
      </w:r>
      <w:proofErr w:type="gramEnd"/>
      <w:r>
        <w:t>\\</w:t>
      </w:r>
      <w:proofErr w:type="gramStart"/>
      <w:r>
        <w:t>.)*</w:t>
      </w:r>
      <w:proofErr w:type="gramEnd"/>
      <w:r>
        <w:t>". Exemplos: "</w:t>
      </w:r>
      <w:proofErr w:type="spellStart"/>
      <w:r>
        <w:t>ola</w:t>
      </w:r>
      <w:proofErr w:type="spellEnd"/>
      <w:r>
        <w:t>", "texto \"com aspas\"", "bar\\n".</w:t>
      </w:r>
    </w:p>
    <w:p w14:paraId="23370114" w14:textId="77777777" w:rsidR="00622CE9" w:rsidRDefault="00000000">
      <w:pPr>
        <w:pStyle w:val="Ttulo2"/>
        <w:ind w:left="385" w:hanging="400"/>
      </w:pPr>
      <w:r>
        <w:t>Operadores</w:t>
      </w:r>
    </w:p>
    <w:p w14:paraId="10312DB7" w14:textId="77777777" w:rsidR="00622CE9" w:rsidRDefault="00000000">
      <w:pPr>
        <w:spacing w:after="275"/>
        <w:ind w:left="-5"/>
      </w:pPr>
      <w:r>
        <w:t xml:space="preserve">+ </w:t>
      </w:r>
      <w:r>
        <w:rPr>
          <w:rFonts w:ascii="Segoe UI Symbol" w:eastAsia="Segoe UI Symbol" w:hAnsi="Segoe UI Symbol" w:cs="Segoe UI Symbol"/>
        </w:rPr>
        <w:t>→</w:t>
      </w:r>
      <w:r>
        <w:t xml:space="preserve"> MAIS, - </w:t>
      </w:r>
      <w:r>
        <w:rPr>
          <w:rFonts w:ascii="Segoe UI Symbol" w:eastAsia="Segoe UI Symbol" w:hAnsi="Segoe UI Symbol" w:cs="Segoe UI Symbol"/>
        </w:rPr>
        <w:t>→</w:t>
      </w:r>
      <w:r>
        <w:t xml:space="preserve"> MENOS, * </w:t>
      </w:r>
      <w:r>
        <w:rPr>
          <w:rFonts w:ascii="Segoe UI Symbol" w:eastAsia="Segoe UI Symbol" w:hAnsi="Segoe UI Symbol" w:cs="Segoe UI Symbol"/>
        </w:rPr>
        <w:t>→</w:t>
      </w:r>
      <w:r>
        <w:t xml:space="preserve"> MULT, / </w:t>
      </w:r>
      <w:r>
        <w:rPr>
          <w:rFonts w:ascii="Segoe UI Symbol" w:eastAsia="Segoe UI Symbol" w:hAnsi="Segoe UI Symbol" w:cs="Segoe UI Symbol"/>
        </w:rPr>
        <w:t>→</w:t>
      </w:r>
      <w:r>
        <w:t xml:space="preserve"> DIV, == </w:t>
      </w:r>
      <w:r>
        <w:rPr>
          <w:rFonts w:ascii="Segoe UI Symbol" w:eastAsia="Segoe UI Symbol" w:hAnsi="Segoe UI Symbol" w:cs="Segoe UI Symbol"/>
        </w:rPr>
        <w:t>→</w:t>
      </w:r>
      <w:r>
        <w:t xml:space="preserve"> EQUALS, &lt; </w:t>
      </w:r>
      <w:r>
        <w:rPr>
          <w:rFonts w:ascii="Segoe UI Symbol" w:eastAsia="Segoe UI Symbol" w:hAnsi="Segoe UI Symbol" w:cs="Segoe UI Symbol"/>
        </w:rPr>
        <w:t>→</w:t>
      </w:r>
      <w:r>
        <w:t xml:space="preserve"> MENOR, &gt; </w:t>
      </w:r>
      <w:r>
        <w:rPr>
          <w:rFonts w:ascii="Segoe UI Symbol" w:eastAsia="Segoe UI Symbol" w:hAnsi="Segoe UI Symbol" w:cs="Segoe UI Symbol"/>
        </w:rPr>
        <w:t>→</w:t>
      </w:r>
      <w:r>
        <w:t xml:space="preserve"> MAIOR, &lt;- </w:t>
      </w:r>
      <w:r>
        <w:rPr>
          <w:rFonts w:ascii="Segoe UI Symbol" w:eastAsia="Segoe UI Symbol" w:hAnsi="Segoe UI Symbol" w:cs="Segoe UI Symbol"/>
        </w:rPr>
        <w:t xml:space="preserve">→ </w:t>
      </w:r>
      <w:r>
        <w:t>ATRIBUIÇÃO.</w:t>
      </w:r>
    </w:p>
    <w:p w14:paraId="49B389F7" w14:textId="77777777" w:rsidR="00622CE9" w:rsidRDefault="00000000">
      <w:pPr>
        <w:pStyle w:val="Ttulo2"/>
        <w:ind w:left="385" w:hanging="400"/>
      </w:pPr>
      <w:r>
        <w:t>Pontuação e delimitadores</w:t>
      </w:r>
    </w:p>
    <w:p w14:paraId="07C0A353" w14:textId="77777777" w:rsidR="00622CE9" w:rsidRDefault="00000000">
      <w:pPr>
        <w:spacing w:after="275"/>
        <w:ind w:left="-5"/>
      </w:pPr>
      <w:r>
        <w:t xml:space="preserve">, </w:t>
      </w:r>
      <w:r>
        <w:rPr>
          <w:rFonts w:ascii="Segoe UI Symbol" w:eastAsia="Segoe UI Symbol" w:hAnsi="Segoe UI Symbol" w:cs="Segoe UI Symbol"/>
        </w:rPr>
        <w:t>→</w:t>
      </w:r>
      <w:r>
        <w:t xml:space="preserve"> VIRG</w:t>
      </w:r>
      <w:proofErr w:type="gramStart"/>
      <w:r>
        <w:t>, .</w:t>
      </w:r>
      <w:proofErr w:type="gramEnd"/>
      <w:r>
        <w:t xml:space="preserve"> </w:t>
      </w:r>
      <w:r>
        <w:rPr>
          <w:rFonts w:ascii="Segoe UI Symbol" w:eastAsia="Segoe UI Symbol" w:hAnsi="Segoe UI Symbol" w:cs="Segoe UI Symbol"/>
        </w:rPr>
        <w:t>→</w:t>
      </w:r>
      <w:r>
        <w:t xml:space="preserve"> PT</w:t>
      </w:r>
      <w:proofErr w:type="gramStart"/>
      <w:r>
        <w:t>, ;</w:t>
      </w:r>
      <w:proofErr w:type="gramEnd"/>
      <w:r>
        <w:t xml:space="preserve"> </w:t>
      </w:r>
      <w:r>
        <w:rPr>
          <w:rFonts w:ascii="Segoe UI Symbol" w:eastAsia="Segoe UI Symbol" w:hAnsi="Segoe UI Symbol" w:cs="Segoe UI Symbol"/>
        </w:rPr>
        <w:t>→</w:t>
      </w:r>
      <w:r>
        <w:t xml:space="preserve"> PTVIRG, </w:t>
      </w:r>
      <w:proofErr w:type="gramStart"/>
      <w:r>
        <w:t>( )</w:t>
      </w:r>
      <w:proofErr w:type="gramEnd"/>
      <w:r>
        <w:t xml:space="preserve"> </w:t>
      </w:r>
      <w:r>
        <w:rPr>
          <w:rFonts w:ascii="Segoe UI Symbol" w:eastAsia="Segoe UI Symbol" w:hAnsi="Segoe UI Symbol" w:cs="Segoe UI Symbol"/>
        </w:rPr>
        <w:t>→</w:t>
      </w:r>
      <w:r>
        <w:t xml:space="preserve"> ABREPAR/FECHAPAR, </w:t>
      </w:r>
      <w:proofErr w:type="gramStart"/>
      <w:r>
        <w:t>{ }</w:t>
      </w:r>
      <w:proofErr w:type="gramEnd"/>
      <w:r>
        <w:t xml:space="preserve"> </w:t>
      </w:r>
      <w:r>
        <w:rPr>
          <w:rFonts w:ascii="Segoe UI Symbol" w:eastAsia="Segoe UI Symbol" w:hAnsi="Segoe UI Symbol" w:cs="Segoe UI Symbol"/>
        </w:rPr>
        <w:t>→</w:t>
      </w:r>
      <w:r>
        <w:t xml:space="preserve"> ABRECH/FECHACH, </w:t>
      </w:r>
      <w:proofErr w:type="gramStart"/>
      <w:r>
        <w:t>[ ]</w:t>
      </w:r>
      <w:proofErr w:type="gramEnd"/>
      <w:r>
        <w:t xml:space="preserve"> </w:t>
      </w:r>
      <w:r>
        <w:rPr>
          <w:rFonts w:ascii="Segoe UI Symbol" w:eastAsia="Segoe UI Symbol" w:hAnsi="Segoe UI Symbol" w:cs="Segoe UI Symbol"/>
        </w:rPr>
        <w:t xml:space="preserve">→ </w:t>
      </w:r>
      <w:r>
        <w:t>ABRECOL/FECHACOL.</w:t>
      </w:r>
    </w:p>
    <w:p w14:paraId="04464B6C" w14:textId="77777777" w:rsidR="00622CE9" w:rsidRDefault="00000000">
      <w:pPr>
        <w:spacing w:after="62" w:line="259" w:lineRule="auto"/>
        <w:ind w:left="-5"/>
      </w:pPr>
      <w:r>
        <w:rPr>
          <w:b/>
          <w:i/>
          <w:sz w:val="24"/>
        </w:rPr>
        <w:t>2.6 Quebras de linha</w:t>
      </w:r>
    </w:p>
    <w:p w14:paraId="17C81E6B" w14:textId="77777777" w:rsidR="00622CE9" w:rsidRDefault="00000000">
      <w:pPr>
        <w:spacing w:after="275"/>
        <w:ind w:left="-5"/>
      </w:pPr>
      <w:r>
        <w:t>Padrão: (\r\n|\r|\n). Usado para atualizar a numeração de linhas e/ou emitir tokens de nova linha.</w:t>
      </w:r>
    </w:p>
    <w:p w14:paraId="73439A7A" w14:textId="77777777" w:rsidR="00622CE9" w:rsidRDefault="00000000">
      <w:pPr>
        <w:spacing w:after="62" w:line="259" w:lineRule="auto"/>
        <w:ind w:left="-5"/>
      </w:pPr>
      <w:r>
        <w:rPr>
          <w:b/>
          <w:i/>
          <w:sz w:val="24"/>
        </w:rPr>
        <w:t>2.7 Símbolos auxiliares</w:t>
      </w:r>
    </w:p>
    <w:p w14:paraId="038A2F96" w14:textId="77777777" w:rsidR="00622CE9" w:rsidRDefault="00000000">
      <w:pPr>
        <w:spacing w:after="315"/>
        <w:ind w:left="-5"/>
      </w:pPr>
      <w:r>
        <w:t>LETTER = [</w:t>
      </w:r>
      <w:proofErr w:type="spellStart"/>
      <w:r>
        <w:t>a-z</w:t>
      </w:r>
      <w:proofErr w:type="spellEnd"/>
      <w:r>
        <w:t>], DIGIT = [0-9], ESCAPE = \\.</w:t>
      </w:r>
    </w:p>
    <w:p w14:paraId="67504B4E" w14:textId="77777777" w:rsidR="00622CE9" w:rsidRDefault="00000000">
      <w:pPr>
        <w:pStyle w:val="Ttulo1"/>
        <w:ind w:left="296" w:hanging="311"/>
      </w:pPr>
      <w:r>
        <w:t>Observações gerais e limitações</w:t>
      </w:r>
    </w:p>
    <w:p w14:paraId="0E65E9EC" w14:textId="77777777" w:rsidR="00622CE9" w:rsidRDefault="00000000">
      <w:pPr>
        <w:numPr>
          <w:ilvl w:val="0"/>
          <w:numId w:val="1"/>
        </w:numPr>
        <w:ind w:hanging="126"/>
      </w:pPr>
      <w:r>
        <w:t>Reconhecimento é case-</w:t>
      </w:r>
      <w:proofErr w:type="spellStart"/>
      <w:r>
        <w:t>sensitive</w:t>
      </w:r>
      <w:proofErr w:type="spellEnd"/>
      <w:r>
        <w:t>.</w:t>
      </w:r>
    </w:p>
    <w:p w14:paraId="76CBBC80" w14:textId="77777777" w:rsidR="00622CE9" w:rsidRDefault="00000000">
      <w:pPr>
        <w:numPr>
          <w:ilvl w:val="0"/>
          <w:numId w:val="1"/>
        </w:numPr>
        <w:ind w:hanging="126"/>
      </w:pPr>
      <w:r>
        <w:lastRenderedPageBreak/>
        <w:t>Não há suporte a Unicode/acentos.</w:t>
      </w:r>
    </w:p>
    <w:p w14:paraId="010B7C6E" w14:textId="77777777" w:rsidR="00622CE9" w:rsidRDefault="00000000">
      <w:pPr>
        <w:numPr>
          <w:ilvl w:val="0"/>
          <w:numId w:val="1"/>
        </w:numPr>
        <w:ind w:hanging="126"/>
      </w:pPr>
      <w:r>
        <w:t>Literais numéricos não contemplam sinal opcional nem notação científica.</w:t>
      </w:r>
    </w:p>
    <w:p w14:paraId="30B13A3D" w14:textId="77777777" w:rsidR="00622CE9" w:rsidRDefault="00000000">
      <w:pPr>
        <w:numPr>
          <w:ilvl w:val="0"/>
          <w:numId w:val="1"/>
        </w:numPr>
        <w:ind w:hanging="126"/>
      </w:pPr>
      <w:proofErr w:type="spellStart"/>
      <w:r>
        <w:t>Strings</w:t>
      </w:r>
      <w:proofErr w:type="spellEnd"/>
      <w:r>
        <w:t xml:space="preserve"> não permitem quebras de linha e apenas escapes simples.</w:t>
      </w:r>
    </w:p>
    <w:p w14:paraId="1A140B6F" w14:textId="77777777" w:rsidR="00622CE9" w:rsidRDefault="00000000">
      <w:pPr>
        <w:numPr>
          <w:ilvl w:val="0"/>
          <w:numId w:val="1"/>
        </w:numPr>
        <w:spacing w:after="315"/>
        <w:ind w:hanging="126"/>
      </w:pPr>
      <w:r>
        <w:t>Comentários ~...~ não suportam aninhamento.</w:t>
      </w:r>
    </w:p>
    <w:p w14:paraId="0E075511" w14:textId="77777777" w:rsidR="00622CE9" w:rsidRDefault="00000000">
      <w:pPr>
        <w:pStyle w:val="Ttulo1"/>
        <w:spacing w:after="212"/>
        <w:ind w:left="296" w:hanging="311"/>
      </w:pPr>
      <w:r>
        <w:t>Exemplos de cadeias reconhecidas</w:t>
      </w:r>
    </w:p>
    <w:p w14:paraId="4A571DB1" w14:textId="77777777" w:rsidR="00622CE9" w:rsidRDefault="00000000">
      <w:pPr>
        <w:spacing w:after="62" w:line="259" w:lineRule="auto"/>
        <w:ind w:left="-5"/>
      </w:pPr>
      <w:r>
        <w:rPr>
          <w:b/>
          <w:i/>
          <w:sz w:val="24"/>
        </w:rPr>
        <w:t>Pertencentes:</w:t>
      </w:r>
    </w:p>
    <w:p w14:paraId="0B1AED74" w14:textId="77777777" w:rsidR="00622CE9" w:rsidRDefault="00000000">
      <w:pPr>
        <w:spacing w:after="276"/>
        <w:ind w:left="-5"/>
      </w:pPr>
      <w:r>
        <w:t xml:space="preserve">v1, abc123, </w:t>
      </w:r>
      <w:proofErr w:type="spellStart"/>
      <w:r>
        <w:t>FBfoo</w:t>
      </w:r>
      <w:proofErr w:type="spellEnd"/>
      <w:r>
        <w:t xml:space="preserve">, </w:t>
      </w:r>
      <w:proofErr w:type="spellStart"/>
      <w:r>
        <w:t>return</w:t>
      </w:r>
      <w:proofErr w:type="spellEnd"/>
      <w:r>
        <w:t>, 123, 45.67, "</w:t>
      </w:r>
      <w:proofErr w:type="spellStart"/>
      <w:r>
        <w:t>ola</w:t>
      </w:r>
      <w:proofErr w:type="spellEnd"/>
      <w:r>
        <w:t xml:space="preserve">", "aspas \" internas\"", ~comentário em bloco~, x &lt;- </w:t>
      </w:r>
      <w:proofErr w:type="gramStart"/>
      <w:r>
        <w:t>1;,</w:t>
      </w:r>
      <w:proofErr w:type="gramEnd"/>
      <w:r>
        <w:t xml:space="preserve"> f &lt;- 2, ==, (</w:t>
      </w:r>
      <w:proofErr w:type="gramStart"/>
      <w:r>
        <w:t>, .</w:t>
      </w:r>
      <w:proofErr w:type="gramEnd"/>
    </w:p>
    <w:p w14:paraId="2314245A" w14:textId="77777777" w:rsidR="00622CE9" w:rsidRDefault="00000000">
      <w:pPr>
        <w:spacing w:after="62" w:line="259" w:lineRule="auto"/>
        <w:ind w:left="-5"/>
      </w:pPr>
      <w:r>
        <w:rPr>
          <w:b/>
          <w:i/>
          <w:sz w:val="24"/>
        </w:rPr>
        <w:t>Não pertencentes:</w:t>
      </w:r>
    </w:p>
    <w:p w14:paraId="56C366C9" w14:textId="77777777" w:rsidR="00622CE9" w:rsidRDefault="00000000">
      <w:pPr>
        <w:ind w:left="-5"/>
      </w:pPr>
      <w:r>
        <w:t>A, _x, 12., .5, "string\</w:t>
      </w:r>
      <w:proofErr w:type="spellStart"/>
      <w:r>
        <w:t>nquebra</w:t>
      </w:r>
      <w:proofErr w:type="spellEnd"/>
      <w:r>
        <w:t>", ~sem fechamento</w:t>
      </w:r>
    </w:p>
    <w:sectPr w:rsidR="00622CE9">
      <w:pgSz w:w="11906" w:h="16838"/>
      <w:pgMar w:top="1616" w:right="1575" w:bottom="1596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95CF9"/>
    <w:multiLevelType w:val="multilevel"/>
    <w:tmpl w:val="EE388F7A"/>
    <w:lvl w:ilvl="0">
      <w:start w:val="1"/>
      <w:numFmt w:val="decimal"/>
      <w:pStyle w:val="Ttulo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Ttulo2"/>
      <w:lvlText w:val="%1.%2"/>
      <w:lvlJc w:val="left"/>
      <w:pPr>
        <w:ind w:left="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09C2ABD"/>
    <w:multiLevelType w:val="hybridMultilevel"/>
    <w:tmpl w:val="1E5C17EC"/>
    <w:lvl w:ilvl="0" w:tplc="2C96C5C0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2442B4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6D2DF3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426942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856043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21EF70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0F83A6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E9CEA7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89A7B1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34083882">
    <w:abstractNumId w:val="1"/>
  </w:num>
  <w:num w:numId="2" w16cid:durableId="903298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2CE9"/>
    <w:rsid w:val="00082B05"/>
    <w:rsid w:val="0055390D"/>
    <w:rsid w:val="00622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15719"/>
  <w15:docId w15:val="{D48EB958-1BA0-4074-A8D2-016AABE3F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5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numPr>
        <w:numId w:val="2"/>
      </w:numPr>
      <w:spacing w:after="52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numPr>
        <w:ilvl w:val="1"/>
        <w:numId w:val="2"/>
      </w:numPr>
      <w:spacing w:after="62" w:line="259" w:lineRule="auto"/>
      <w:ind w:left="10" w:hanging="10"/>
      <w:outlineLvl w:val="1"/>
    </w:pPr>
    <w:rPr>
      <w:rFonts w:ascii="Arial" w:eastAsia="Arial" w:hAnsi="Arial" w:cs="Arial"/>
      <w:b/>
      <w:i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link w:val="Ttulo2"/>
    <w:rPr>
      <w:rFonts w:ascii="Arial" w:eastAsia="Arial" w:hAnsi="Arial" w:cs="Arial"/>
      <w:b/>
      <w:i/>
      <w:color w:val="000000"/>
      <w:sz w:val="24"/>
    </w:rPr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371</Words>
  <Characters>2008</Characters>
  <Application>Microsoft Office Word</Application>
  <DocSecurity>0</DocSecurity>
  <Lines>16</Lines>
  <Paragraphs>4</Paragraphs>
  <ScaleCrop>false</ScaleCrop>
  <Company/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Felipe do Amparo Lauria</cp:lastModifiedBy>
  <cp:revision>2</cp:revision>
  <dcterms:created xsi:type="dcterms:W3CDTF">2025-09-19T00:15:00Z</dcterms:created>
  <dcterms:modified xsi:type="dcterms:W3CDTF">2025-09-19T00:15:00Z</dcterms:modified>
</cp:coreProperties>
</file>