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088190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sdtEndPr>
      <w:sdtContent>
        <w:p w:rsidR="00FF5044" w:rsidRDefault="00FF5044"/>
        <w:p w:rsidR="00FF5044" w:rsidRDefault="00FF504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972185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5044" w:rsidRDefault="00FF50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20 de febrero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5044" w:rsidRDefault="00FF50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20 de febrero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8947150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5044" w:rsidRDefault="00FF50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Felipe alvarez ortiz</w:t>
                                    </w:r>
                                  </w:p>
                                </w:sdtContent>
                              </w:sdt>
                              <w:p w:rsidR="00FF5044" w:rsidRDefault="00FF50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la serena</w:t>
                                    </w:r>
                                  </w:sdtContent>
                                </w:sdt>
                              </w:p>
                              <w:p w:rsidR="00FF5044" w:rsidRDefault="00FF50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Ing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de software 2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5044" w:rsidRDefault="00FF50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Felipe alvarez ortiz</w:t>
                              </w:r>
                            </w:p>
                          </w:sdtContent>
                        </w:sdt>
                        <w:p w:rsidR="00FF5044" w:rsidRDefault="00FF50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la serena</w:t>
                              </w:r>
                            </w:sdtContent>
                          </w:sdt>
                        </w:p>
                        <w:p w:rsidR="00FF5044" w:rsidRDefault="00FF50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de software 2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4863465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044" w:rsidRDefault="00FF50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Gestión de 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5044" w:rsidRDefault="00FF504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sintagri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FF5044" w:rsidRDefault="00FF5044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Gestión de 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5044" w:rsidRDefault="00FF504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sintagri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B9BB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br w:type="page"/>
          </w:r>
        </w:p>
      </w:sdtContent>
    </w:sdt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1.-Análisis y Evaluación de Riesgos.</w:t>
      </w: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2A034B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Tabla de la probabilidad estimada de un riesgo:</w:t>
      </w:r>
    </w:p>
    <w:p w:rsidR="00CD1D45" w:rsidRDefault="00CD1D45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56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3135"/>
      </w:tblGrid>
      <w:tr w:rsidR="00CD1D45">
        <w:trPr>
          <w:trHeight w:val="660"/>
        </w:trPr>
        <w:tc>
          <w:tcPr>
            <w:tcW w:w="2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31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(0% - 24%)</w:t>
            </w:r>
          </w:p>
        </w:tc>
      </w:tr>
      <w:tr w:rsidR="00CD1D45">
        <w:trPr>
          <w:trHeight w:val="620"/>
        </w:trPr>
        <w:tc>
          <w:tcPr>
            <w:tcW w:w="252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Moderada</w:t>
            </w:r>
          </w:p>
        </w:tc>
        <w:tc>
          <w:tcPr>
            <w:tcW w:w="3135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(25% - 49%)</w:t>
            </w:r>
          </w:p>
        </w:tc>
      </w:tr>
      <w:tr w:rsidR="00CD1D45">
        <w:trPr>
          <w:trHeight w:val="66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(50% - 74%)</w:t>
            </w:r>
          </w:p>
        </w:tc>
      </w:tr>
      <w:tr w:rsidR="00CD1D45">
        <w:trPr>
          <w:trHeight w:val="620"/>
        </w:trPr>
        <w:tc>
          <w:tcPr>
            <w:tcW w:w="2520" w:type="dxa"/>
            <w:tcBorders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Muy Alta</w:t>
            </w:r>
          </w:p>
        </w:tc>
        <w:tc>
          <w:tcPr>
            <w:tcW w:w="3135" w:type="dxa"/>
            <w:tcBorders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(75% - 100%)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D45" w:rsidRDefault="002A034B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Tabla de efectos de un riesgo: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57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120"/>
      </w:tblGrid>
      <w:tr w:rsidR="00CD1D45">
        <w:trPr>
          <w:trHeight w:val="740"/>
        </w:trPr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Insignificante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(0% - 24%)</w:t>
            </w:r>
          </w:p>
        </w:tc>
      </w:tr>
      <w:tr w:rsidR="00CD1D45">
        <w:trPr>
          <w:trHeight w:val="740"/>
        </w:trPr>
        <w:tc>
          <w:tcPr>
            <w:tcW w:w="261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Tolerable</w:t>
            </w:r>
          </w:p>
        </w:tc>
        <w:tc>
          <w:tcPr>
            <w:tcW w:w="312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(25% - 49%)</w:t>
            </w:r>
          </w:p>
        </w:tc>
      </w:tr>
      <w:tr w:rsidR="00CD1D45">
        <w:trPr>
          <w:trHeight w:val="7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(50% - 74%)</w:t>
            </w:r>
          </w:p>
        </w:tc>
      </w:tr>
      <w:tr w:rsidR="00CD1D45">
        <w:trPr>
          <w:trHeight w:val="740"/>
        </w:trPr>
        <w:tc>
          <w:tcPr>
            <w:tcW w:w="2610" w:type="dxa"/>
            <w:tcBorders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Catastróficos</w:t>
            </w:r>
          </w:p>
        </w:tc>
        <w:tc>
          <w:tcPr>
            <w:tcW w:w="3120" w:type="dxa"/>
            <w:tcBorders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9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(75% - 100%)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D45" w:rsidRDefault="002A034B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Tabla con el impacto del riesgo, de acuerdo a la matriz de impacto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1"/>
        <w:tblW w:w="26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</w:tblGrid>
      <w:tr w:rsidR="00CD1D45">
        <w:trPr>
          <w:trHeight w:val="52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Despreciable</w:t>
            </w:r>
          </w:p>
        </w:tc>
      </w:tr>
      <w:tr w:rsidR="00CD1D45">
        <w:trPr>
          <w:trHeight w:val="520"/>
        </w:trPr>
        <w:tc>
          <w:tcPr>
            <w:tcW w:w="2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</w:tr>
      <w:tr w:rsidR="00CD1D45">
        <w:trPr>
          <w:trHeight w:val="520"/>
        </w:trPr>
        <w:tc>
          <w:tcPr>
            <w:tcW w:w="2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540"/>
        </w:trPr>
        <w:tc>
          <w:tcPr>
            <w:tcW w:w="2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Desastroso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   Matriz de impacto</w:t>
      </w:r>
    </w:p>
    <w:p w:rsidR="00CD1D45" w:rsidRDefault="00CD1D45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1829"/>
        <w:gridCol w:w="1829"/>
        <w:gridCol w:w="1769"/>
        <w:gridCol w:w="1769"/>
      </w:tblGrid>
      <w:tr w:rsidR="00CD1D45">
        <w:trPr>
          <w:trHeight w:val="1260"/>
        </w:trPr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Efecto/</w:t>
            </w:r>
          </w:p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Probabilidad</w:t>
            </w:r>
          </w:p>
        </w:tc>
        <w:tc>
          <w:tcPr>
            <w:tcW w:w="18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Baja</w:t>
            </w:r>
          </w:p>
        </w:tc>
        <w:tc>
          <w:tcPr>
            <w:tcW w:w="18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Moderada</w:t>
            </w:r>
          </w:p>
        </w:tc>
        <w:tc>
          <w:tcPr>
            <w:tcW w:w="1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Alta</w:t>
            </w:r>
          </w:p>
        </w:tc>
        <w:tc>
          <w:tcPr>
            <w:tcW w:w="1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Muy alta</w:t>
            </w:r>
          </w:p>
        </w:tc>
      </w:tr>
      <w:tr w:rsidR="00CD1D45">
        <w:trPr>
          <w:trHeight w:val="700"/>
        </w:trPr>
        <w:tc>
          <w:tcPr>
            <w:tcW w:w="18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Insignificante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Despreciable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Despreciable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</w:tr>
      <w:tr w:rsidR="00CD1D45">
        <w:trPr>
          <w:trHeight w:val="740"/>
        </w:trPr>
        <w:tc>
          <w:tcPr>
            <w:tcW w:w="18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Tolerable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Despreciable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740"/>
        </w:trPr>
        <w:tc>
          <w:tcPr>
            <w:tcW w:w="18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Serio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Desastroso</w:t>
            </w:r>
          </w:p>
        </w:tc>
      </w:tr>
      <w:tr w:rsidR="00CD1D45">
        <w:trPr>
          <w:trHeight w:val="700"/>
        </w:trPr>
        <w:tc>
          <w:tcPr>
            <w:tcW w:w="18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Catastrófico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Desastroso</w:t>
            </w:r>
          </w:p>
        </w:tc>
        <w:tc>
          <w:tcPr>
            <w:tcW w:w="17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Desastroso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1D45" w:rsidRDefault="002A034B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  Descripción de Riesgos</w:t>
      </w:r>
    </w:p>
    <w:p w:rsidR="00CD1D45" w:rsidRDefault="00CD1D45">
      <w:p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685"/>
        <w:gridCol w:w="1350"/>
        <w:gridCol w:w="1725"/>
        <w:gridCol w:w="1500"/>
        <w:gridCol w:w="1485"/>
      </w:tblGrid>
      <w:tr w:rsidR="00CD1D45">
        <w:trPr>
          <w:trHeight w:val="720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Probabilidad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Efecto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F624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Abandono</w:t>
            </w:r>
            <w:r w:rsidR="00F62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proyecto por parte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="00F6246A">
              <w:rPr>
                <w:rFonts w:ascii="Times New Roman" w:eastAsia="Times New Roman" w:hAnsi="Times New Roman" w:cs="Times New Roman"/>
                <w:sz w:val="24"/>
                <w:szCs w:val="24"/>
              </w:rPr>
              <w:t>el desarrollador.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Baja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1757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Pérdida del </w:t>
            </w:r>
            <w:r w:rsidR="00175763">
              <w:rPr>
                <w:rFonts w:ascii="Times New Roman" w:eastAsia="Times New Roman" w:hAnsi="Times New Roman" w:cs="Times New Roman"/>
                <w:sz w:val="24"/>
                <w:szCs w:val="24"/>
              </w:rPr>
              <w:t>experto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la problemática.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156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Pérdida del material de desarrollo(documentación, material de estudio, avances de implementación)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Solución propuesta no da resultados esperados (criterio de éxito).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Desastroso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743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Problemas para realizar reuniones entre </w:t>
            </w:r>
            <w:r w:rsidR="00743CF3">
              <w:rPr>
                <w:rFonts w:ascii="Times New Roman" w:eastAsia="Times New Roman" w:hAnsi="Times New Roman" w:cs="Times New Roman"/>
                <w:sz w:val="24"/>
                <w:szCs w:val="24"/>
              </w:rPr>
              <w:t>el desarrollador y el experto.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Subestimar complejidad del proyecto.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Moderada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 determinación del ciclo de vida.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Tolerable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Despreciable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cumplir con plazo de entrega.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Moderada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Catastrófico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  <w:tr w:rsidR="00CD1D45">
        <w:trPr>
          <w:trHeight w:val="1220"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1757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pueden mane</w:t>
            </w:r>
            <w:r w:rsidR="00175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jar grandes cantidades de datos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memoria principal.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royecto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Muy Alta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Tolerable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Crítico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2.-Control de Riesgos</w:t>
      </w:r>
    </w:p>
    <w:p w:rsidR="00CD1D45" w:rsidRDefault="00CD1D4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4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6051"/>
      </w:tblGrid>
      <w:tr w:rsidR="00CD1D45">
        <w:trPr>
          <w:trHeight w:val="820"/>
        </w:trPr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CD1D45">
        <w:trPr>
          <w:trHeight w:val="860"/>
        </w:trPr>
        <w:tc>
          <w:tcPr>
            <w:tcW w:w="2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743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Constates revisiones por parte del desarrollador en cuales requerimientos son más críticos y corresponden más al kernel del proyecto.</w:t>
            </w:r>
          </w:p>
        </w:tc>
      </w:tr>
      <w:tr w:rsidR="00CD1D45">
        <w:trPr>
          <w:trHeight w:val="1200"/>
        </w:trPr>
        <w:tc>
          <w:tcPr>
            <w:tcW w:w="2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Monitoreo</w:t>
            </w:r>
          </w:p>
        </w:tc>
        <w:tc>
          <w:tcPr>
            <w:tcW w:w="60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917B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reuniones </w:t>
            </w:r>
            <w:r w:rsidR="00917B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 el experto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verificar </w:t>
            </w:r>
            <w:r w:rsidR="00917B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validar prototipos de software, exponiendo los requerimientos y en base al </w:t>
            </w:r>
            <w:proofErr w:type="spellStart"/>
            <w:r w:rsidR="00917B95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  <w:proofErr w:type="spellEnd"/>
            <w:r w:rsidR="00917B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avanzar en las siguientes iteraciones.</w:t>
            </w:r>
          </w:p>
        </w:tc>
      </w:tr>
      <w:tr w:rsidR="00CD1D45">
        <w:trPr>
          <w:trHeight w:val="860"/>
        </w:trPr>
        <w:tc>
          <w:tcPr>
            <w:tcW w:w="2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Conversar con el profesor para ver una posible reducción del alcance del proyecto.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8"/>
        <w:gridCol w:w="5997"/>
      </w:tblGrid>
      <w:tr w:rsidR="00CD1D45">
        <w:trPr>
          <w:trHeight w:val="700"/>
        </w:trPr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59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CD1D45">
        <w:trPr>
          <w:trHeight w:val="860"/>
        </w:trPr>
        <w:tc>
          <w:tcPr>
            <w:tcW w:w="3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59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Difícil de mitigar, ya que es netamente decisión de la persona el seguir o no apoyando al desarrollo.</w:t>
            </w:r>
          </w:p>
        </w:tc>
      </w:tr>
      <w:tr w:rsidR="00CD1D45">
        <w:trPr>
          <w:trHeight w:val="860"/>
        </w:trPr>
        <w:tc>
          <w:tcPr>
            <w:tcW w:w="3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59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Planificación de reuniones para evitar así la pérdida de tiempo de la persona por medio de reuniones sin planificación y al azar.</w:t>
            </w:r>
          </w:p>
        </w:tc>
      </w:tr>
      <w:tr w:rsidR="00CD1D45">
        <w:trPr>
          <w:trHeight w:val="740"/>
        </w:trPr>
        <w:tc>
          <w:tcPr>
            <w:tcW w:w="3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 de Contingencia</w:t>
            </w:r>
          </w:p>
        </w:tc>
        <w:tc>
          <w:tcPr>
            <w:tcW w:w="59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otro entendido en la problemática.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6046"/>
      </w:tblGrid>
      <w:tr w:rsidR="00CD1D45">
        <w:trPr>
          <w:trHeight w:val="68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Mantener respaldo de cada cambio sustancial a los documentos y proyecto.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cierto periodo verificar la integridad de los documentos y del proyecto.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Intentar recuperar los archivos.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6046"/>
      </w:tblGrid>
      <w:tr w:rsidR="00CD1D45">
        <w:trPr>
          <w:trHeight w:val="68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Profunda investigación de la solución a proponer, además de fijar una meta clara y realista.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Monitoreo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varios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implementables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utilizar en ellos distintos conjuntos de prueba.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 w:rsidP="00917B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el curso no hay</w:t>
            </w:r>
            <w:r w:rsidR="00917B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 de contingencia, aunque este riesgo es indirectamente mitigado por controles de otros riesgos.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6046"/>
      </w:tblGrid>
      <w:tr w:rsidR="00CD1D45">
        <w:trPr>
          <w:trHeight w:val="68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</w:tr>
      <w:tr w:rsidR="00CD1D45">
        <w:trPr>
          <w:trHeight w:val="120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planificación que permita a los integrantes cumplir con el proyecto y resto de sus demás tareas.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Reuniones y conversaciones periódicas referentes a la carga de trabajo de los integrantes.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917B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 los datos de reuniones previas para evitar sobrecargar al experto y permitir terminar ciclos anteriores.</w:t>
            </w:r>
            <w:bookmarkStart w:id="0" w:name="_GoBack"/>
            <w:bookmarkEnd w:id="0"/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6046"/>
      </w:tblGrid>
      <w:tr w:rsidR="00CD1D45">
        <w:trPr>
          <w:trHeight w:val="68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bien definido los alcances del proyecto, además de un estudio profundo de la problemática.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Reuniones constantes para definir si las nuevas ideas y soluciones no afectan al alcance.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la posibilidad de acotar el alcance del proyecto.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6046"/>
      </w:tblGrid>
      <w:tr w:rsidR="00CD1D45">
        <w:trPr>
          <w:trHeight w:val="680"/>
        </w:trPr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</w:tr>
      <w:tr w:rsidR="00CD1D45">
        <w:trPr>
          <w:trHeight w:val="120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Mitigación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Análisis a fondo de las características del proyecto para realizar un buen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ciclo de vida  sin tener que presentar este riesgo.</w:t>
            </w:r>
          </w:p>
        </w:tc>
      </w:tr>
      <w:tr w:rsidR="00CD1D45">
        <w:trPr>
          <w:trHeight w:val="86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Revisar durante las etapas iniciales del proyecto si el ciclo de vida se adecúa a este.</w:t>
            </w:r>
          </w:p>
        </w:tc>
      </w:tr>
      <w:tr w:rsidR="00CD1D45">
        <w:trPr>
          <w:trHeight w:val="680"/>
        </w:trPr>
        <w:tc>
          <w:tcPr>
            <w:tcW w:w="2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ciclo de vida que mejor se adecúe.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3"/>
        <w:gridCol w:w="6032"/>
      </w:tblGrid>
      <w:tr w:rsidR="00CD1D45">
        <w:trPr>
          <w:trHeight w:val="680"/>
        </w:trPr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</w:tr>
      <w:tr w:rsidR="00CD1D45">
        <w:trPr>
          <w:trHeight w:val="86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Planificar y determinar fechas concretas para completar tareas.</w:t>
            </w:r>
          </w:p>
        </w:tc>
      </w:tr>
      <w:tr w:rsidR="00CD1D45">
        <w:trPr>
          <w:trHeight w:val="86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Reuniones del grupo de desarrollo para comentar los avances, problemas y posibles nuevas tareas.</w:t>
            </w:r>
          </w:p>
        </w:tc>
      </w:tr>
      <w:tr w:rsidR="00CD1D45">
        <w:trPr>
          <w:trHeight w:val="68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-NONE-</w:t>
            </w:r>
          </w:p>
        </w:tc>
      </w:tr>
    </w:tbl>
    <w:p w:rsidR="00CD1D45" w:rsidRDefault="002A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3"/>
        <w:gridCol w:w="6032"/>
      </w:tblGrid>
      <w:tr w:rsidR="00CD1D45">
        <w:trPr>
          <w:trHeight w:val="680"/>
        </w:trPr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Riesgos</w:t>
            </w:r>
          </w:p>
        </w:tc>
        <w:tc>
          <w:tcPr>
            <w:tcW w:w="60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CD1D45">
        <w:trPr>
          <w:trHeight w:val="86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Temprana implementación de manejo de archivos.</w:t>
            </w:r>
          </w:p>
        </w:tc>
      </w:tr>
      <w:tr w:rsidR="00CD1D45">
        <w:trPr>
          <w:trHeight w:val="86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Monitoreo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Pruebas constantes con manejo de grandes cantidades de datos 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Pruebas exhaustivas).</w:t>
            </w:r>
          </w:p>
        </w:tc>
      </w:tr>
      <w:tr w:rsidR="00CD1D45">
        <w:trPr>
          <w:trHeight w:val="680"/>
        </w:trPr>
        <w:tc>
          <w:tcPr>
            <w:tcW w:w="2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Contingencia</w:t>
            </w:r>
          </w:p>
        </w:tc>
        <w:tc>
          <w:tcPr>
            <w:tcW w:w="60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D45" w:rsidRDefault="002A03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Migrar a Base de Datos</w:t>
            </w:r>
          </w:p>
        </w:tc>
      </w:tr>
    </w:tbl>
    <w:p w:rsidR="00CD1D45" w:rsidRDefault="00CD1D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1D45" w:rsidRDefault="002A034B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D1D45" w:rsidSect="00FF5044">
      <w:headerReference w:type="default" r:id="rId7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34B" w:rsidRDefault="002A034B">
      <w:pPr>
        <w:spacing w:line="240" w:lineRule="auto"/>
      </w:pPr>
      <w:r>
        <w:separator/>
      </w:r>
    </w:p>
  </w:endnote>
  <w:endnote w:type="continuationSeparator" w:id="0">
    <w:p w:rsidR="002A034B" w:rsidRDefault="002A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34B" w:rsidRDefault="002A034B">
      <w:pPr>
        <w:spacing w:line="240" w:lineRule="auto"/>
      </w:pPr>
      <w:r>
        <w:separator/>
      </w:r>
    </w:p>
  </w:footnote>
  <w:footnote w:type="continuationSeparator" w:id="0">
    <w:p w:rsidR="002A034B" w:rsidRDefault="002A0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D45" w:rsidRDefault="00CD1D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45"/>
    <w:rsid w:val="00175763"/>
    <w:rsid w:val="002A034B"/>
    <w:rsid w:val="00743CF3"/>
    <w:rsid w:val="00917B95"/>
    <w:rsid w:val="00CD1D45"/>
    <w:rsid w:val="00F6246A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D9D97-A51B-459E-931E-1FB5B6F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FF5044"/>
    <w:pPr>
      <w:spacing w:line="240" w:lineRule="auto"/>
    </w:pPr>
    <w:rPr>
      <w:rFonts w:asciiTheme="minorHAnsi" w:eastAsiaTheme="minorEastAsia" w:hAnsiTheme="minorHAnsi" w:cstheme="minorBidi"/>
      <w:lang w:val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5044"/>
    <w:rPr>
      <w:rFonts w:asciiTheme="minorHAnsi" w:eastAsiaTheme="minorEastAsia" w:hAnsiTheme="minorHAnsi" w:cstheme="minorBidi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 de febrero de 2020</PublishDate>
  <Abstract/>
  <CompanyAddress>Ing de software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serena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riesgos</dc:title>
  <dc:subject>sintagri</dc:subject>
  <dc:creator>Felipe alvarez ortiz</dc:creator>
  <cp:lastModifiedBy>Felipe Alvarez Ortiz</cp:lastModifiedBy>
  <cp:revision>4</cp:revision>
  <dcterms:created xsi:type="dcterms:W3CDTF">2020-04-17T16:33:00Z</dcterms:created>
  <dcterms:modified xsi:type="dcterms:W3CDTF">2020-04-17T17:07:00Z</dcterms:modified>
</cp:coreProperties>
</file>