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C2B8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Característica do Projeto</w:t>
      </w:r>
    </w:p>
    <w:p w14:paraId="0BAB3085" w14:textId="4F28F241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Genius Mind</w:t>
      </w:r>
    </w:p>
    <w:p w14:paraId="2FA870CF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</w:p>
    <w:p w14:paraId="4C67D3F7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Felipe de Andrade ra 01231091</w:t>
      </w:r>
    </w:p>
    <w:p w14:paraId="718B5894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</w:p>
    <w:p w14:paraId="390154BF" w14:textId="1A76224E" w:rsidR="00C64273" w:rsidRPr="00C64273" w:rsidRDefault="00C64273" w:rsidP="00C64273">
      <w:pPr>
        <w:rPr>
          <w:rFonts w:ascii="Calibri" w:hAnsi="Calibri" w:cs="Calibri"/>
          <w:color w:val="auto"/>
          <w:sz w:val="32"/>
          <w:szCs w:val="32"/>
        </w:rPr>
      </w:pPr>
      <w:r w:rsidRPr="00C64273">
        <w:rPr>
          <w:rFonts w:ascii="Calibri" w:hAnsi="Calibri" w:cs="Calibri"/>
          <w:color w:val="auto"/>
          <w:sz w:val="32"/>
          <w:szCs w:val="32"/>
        </w:rPr>
        <w:t>Contexto</w:t>
      </w:r>
    </w:p>
    <w:p w14:paraId="4D0AC9A3" w14:textId="77777777" w:rsidR="00C64273" w:rsidRPr="00C64273" w:rsidRDefault="00C64273" w:rsidP="00C64273">
      <w:pPr>
        <w:jc w:val="center"/>
        <w:rPr>
          <w:rFonts w:ascii="Calibri" w:hAnsi="Calibri" w:cs="Calibri"/>
          <w:color w:val="auto"/>
          <w:sz w:val="24"/>
          <w:szCs w:val="24"/>
        </w:rPr>
      </w:pPr>
    </w:p>
    <w:p w14:paraId="6C427845" w14:textId="359FCC7B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Projeto Genius Mind é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um site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onde os usuários podem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absorve</w:t>
      </w:r>
      <w:r w:rsidRPr="00C64273">
        <w:rPr>
          <w:rFonts w:ascii="Calibri" w:hAnsi="Calibri" w:cs="Calibri"/>
          <w:color w:val="auto"/>
          <w:sz w:val="24"/>
          <w:szCs w:val="24"/>
        </w:rPr>
        <w:t>r conhecimentos de áreas específicas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desejadas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sendo assim, possibilitando um desenvolvimento pessoal e profissional com a absorção dos </w:t>
      </w:r>
      <w:r w:rsidR="001D23C4">
        <w:rPr>
          <w:rFonts w:ascii="Calibri" w:hAnsi="Calibri" w:cs="Calibri"/>
          <w:color w:val="auto"/>
          <w:sz w:val="24"/>
          <w:szCs w:val="24"/>
        </w:rPr>
        <w:t>conteúdos abordados ao longo do site</w:t>
      </w:r>
      <w:r w:rsidRPr="00C64273">
        <w:rPr>
          <w:rFonts w:ascii="Calibri" w:hAnsi="Calibri" w:cs="Calibri"/>
          <w:color w:val="auto"/>
          <w:sz w:val="24"/>
          <w:szCs w:val="24"/>
        </w:rPr>
        <w:t>.</w:t>
      </w:r>
    </w:p>
    <w:p w14:paraId="3E56F377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717F3D5E" w14:textId="01F9060D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Ao longo da vida, a aquisição de conhecimento é uma das atividades mais importantes que um indivíduo pode realizar. Com o passar do tempo, a acumulação de informações e habilidades torna-se um ativo valioso para o desenvolvimento pessoal e profissional. De acordo com um estudo publicado pela revista científica "Nature Neuroscience", o cérebro humano é capaz de continuar aprendendo e criando conexões neurais ao longo de toda a vida, o que significa que sempre há espaço para crescer e expandir o conhecimento.</w:t>
      </w:r>
    </w:p>
    <w:p w14:paraId="7284C9F5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4CA0243C" w14:textId="7A2E938A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Desde a infância, o processo de aprendizagem começa com os primeiros contatos com o mundo ao redor, como a linguagem e a socialização com outras pessoas. A partir daí, a educação formal em escolas e universidades oferece uma base sólida para adquirir conhecimentos nas mais diversas áreas, desde ciências e matemática até artes e humanidades. A educação formal é fundamental para aprimorar habilidades técnicas e teóricas e, ao mesmo tempo, incentivar a curiosidade e o pensamento crítico.</w:t>
      </w:r>
    </w:p>
    <w:p w14:paraId="7AE35046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6D2738A2" w14:textId="4752F8D9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acesso à tecnologia também é um fator crucial na aquisição de conhecimento. A internet, por exemplo, oferece uma infinidade de recursos, como cursos online, e-books, podcasts e vídeos educativos, que permitem o acesso a informações atualizadas e diversas em tempo real.</w:t>
      </w:r>
    </w:p>
    <w:p w14:paraId="593B5CCE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4F2888BE" w14:textId="2DCA450F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objetivo deste projeto é aplicar o conhecimento absorvido durante todo o semestre, desenvolvendo um site onde as pessoas possam se cadastrar e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acessar diversas áreas de conhecimentos, podendo também testar os conhecimentos obtidos através do texto</w:t>
      </w:r>
      <w:r w:rsidRPr="00C64273">
        <w:rPr>
          <w:rFonts w:ascii="Calibri" w:hAnsi="Calibri" w:cs="Calibri"/>
          <w:color w:val="auto"/>
          <w:sz w:val="24"/>
          <w:szCs w:val="24"/>
        </w:rPr>
        <w:t>.</w:t>
      </w:r>
    </w:p>
    <w:p w14:paraId="74248FCA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368D4B38" w14:textId="61415B20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 xml:space="preserve">A plataforma será dividida em diferentes categorias, como ciências, tecnologia, artes, história, entre outras, e os usuários poderão </w:t>
      </w:r>
      <w:r w:rsidR="001D23C4">
        <w:rPr>
          <w:rFonts w:ascii="Calibri" w:hAnsi="Calibri" w:cs="Calibri"/>
          <w:color w:val="auto"/>
          <w:sz w:val="24"/>
          <w:szCs w:val="24"/>
        </w:rPr>
        <w:t>absorver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conteúdos, como artigos, vídeos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e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tutoriais. </w:t>
      </w:r>
    </w:p>
    <w:p w14:paraId="6DE18FB2" w14:textId="77777777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0B7B7B60" w14:textId="455D4145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Foi estabelecido neste projeto, uma faixa de fluxo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(Gênio)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(</w:t>
      </w:r>
      <w:r w:rsidR="001D23C4">
        <w:rPr>
          <w:rFonts w:ascii="Calibri" w:hAnsi="Calibri" w:cs="Calibri"/>
          <w:color w:val="auto"/>
          <w:sz w:val="24"/>
          <w:szCs w:val="24"/>
        </w:rPr>
        <w:t>&gt;8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&lt;</w:t>
      </w:r>
      <w:r w:rsidR="001D23C4">
        <w:rPr>
          <w:rFonts w:ascii="Calibri" w:hAnsi="Calibri" w:cs="Calibri"/>
          <w:color w:val="auto"/>
          <w:sz w:val="24"/>
          <w:szCs w:val="24"/>
        </w:rPr>
        <w:t>10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) na cor verde para </w:t>
      </w:r>
      <w:r w:rsidR="001D23C4">
        <w:rPr>
          <w:rFonts w:ascii="Calibri" w:hAnsi="Calibri" w:cs="Calibri"/>
          <w:color w:val="auto"/>
          <w:sz w:val="24"/>
          <w:szCs w:val="24"/>
        </w:rPr>
        <w:t>identificar um bom desempenho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um fluxo de alerta 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(Sábio) </w:t>
      </w:r>
      <w:r w:rsidRPr="00C64273">
        <w:rPr>
          <w:rFonts w:ascii="Calibri" w:hAnsi="Calibri" w:cs="Calibri"/>
          <w:color w:val="auto"/>
          <w:sz w:val="24"/>
          <w:szCs w:val="24"/>
        </w:rPr>
        <w:t>(&lt;</w:t>
      </w:r>
      <w:r w:rsidR="001D23C4">
        <w:rPr>
          <w:rFonts w:ascii="Calibri" w:hAnsi="Calibri" w:cs="Calibri"/>
          <w:color w:val="auto"/>
          <w:sz w:val="24"/>
          <w:szCs w:val="24"/>
        </w:rPr>
        <w:t>8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&gt;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6</w:t>
      </w:r>
      <w:r w:rsidRPr="00C64273">
        <w:rPr>
          <w:rFonts w:ascii="Calibri" w:hAnsi="Calibri" w:cs="Calibri"/>
          <w:color w:val="auto"/>
          <w:sz w:val="24"/>
          <w:szCs w:val="24"/>
        </w:rPr>
        <w:t>) na cor amarela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para identificar um desempenho aceitável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um fluxo de emergência 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(Estude </w:t>
      </w:r>
      <w:r w:rsidR="00502415">
        <w:rPr>
          <w:rFonts w:ascii="Calibri" w:hAnsi="Calibri" w:cs="Calibri"/>
          <w:color w:val="auto"/>
          <w:sz w:val="24"/>
          <w:szCs w:val="24"/>
        </w:rPr>
        <w:t>mais)</w:t>
      </w:r>
      <w:r w:rsidRPr="00C64273">
        <w:rPr>
          <w:rFonts w:ascii="Calibri" w:hAnsi="Calibri" w:cs="Calibri"/>
          <w:color w:val="auto"/>
          <w:sz w:val="24"/>
          <w:szCs w:val="24"/>
        </w:rPr>
        <w:t>(&gt;</w:t>
      </w:r>
      <w:r w:rsidR="001D23C4">
        <w:rPr>
          <w:rFonts w:ascii="Calibri" w:hAnsi="Calibri" w:cs="Calibri"/>
          <w:color w:val="auto"/>
          <w:sz w:val="24"/>
          <w:szCs w:val="24"/>
        </w:rPr>
        <w:t>0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&lt;</w:t>
      </w:r>
      <w:r w:rsidR="001D23C4">
        <w:rPr>
          <w:rFonts w:ascii="Calibri" w:hAnsi="Calibri" w:cs="Calibri"/>
          <w:color w:val="auto"/>
          <w:sz w:val="24"/>
          <w:szCs w:val="24"/>
        </w:rPr>
        <w:t>6</w:t>
      </w:r>
      <w:r w:rsidRPr="00C64273">
        <w:rPr>
          <w:rFonts w:ascii="Calibri" w:hAnsi="Calibri" w:cs="Calibri"/>
          <w:color w:val="auto"/>
          <w:sz w:val="24"/>
          <w:szCs w:val="24"/>
        </w:rPr>
        <w:t>) na cor laranja</w:t>
      </w:r>
      <w:r w:rsidR="001D23C4">
        <w:rPr>
          <w:rFonts w:ascii="Calibri" w:hAnsi="Calibri" w:cs="Calibri"/>
          <w:color w:val="auto"/>
          <w:sz w:val="24"/>
          <w:szCs w:val="24"/>
        </w:rPr>
        <w:t>, para identificar a necessidade de mais esforço e empenho para chegar em um bom resultado.</w:t>
      </w:r>
    </w:p>
    <w:p w14:paraId="1B38CC2C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5A2C2519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7EA4A3BB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4BE6FEE7" w14:textId="793A26C6" w:rsidR="00A24AEE" w:rsidRPr="00C64273" w:rsidRDefault="00A24AEE" w:rsidP="00C64273"/>
    <w:sectPr w:rsidR="00A24AEE" w:rsidRPr="00C64273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4CA4" w14:textId="77777777" w:rsidR="00C55072" w:rsidRDefault="00C55072" w:rsidP="00131939">
      <w:r>
        <w:separator/>
      </w:r>
    </w:p>
  </w:endnote>
  <w:endnote w:type="continuationSeparator" w:id="0">
    <w:p w14:paraId="7CDA5039" w14:textId="77777777" w:rsidR="00C55072" w:rsidRDefault="00C55072" w:rsidP="00131939">
      <w:r>
        <w:continuationSeparator/>
      </w:r>
    </w:p>
  </w:endnote>
  <w:endnote w:type="continuationNotice" w:id="1">
    <w:p w14:paraId="08149889" w14:textId="77777777" w:rsidR="00C55072" w:rsidRDefault="00C5507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CDD2" w14:textId="77777777" w:rsidR="00C55072" w:rsidRDefault="00C55072" w:rsidP="00131939">
      <w:r>
        <w:separator/>
      </w:r>
    </w:p>
  </w:footnote>
  <w:footnote w:type="continuationSeparator" w:id="0">
    <w:p w14:paraId="37E52DC9" w14:textId="77777777" w:rsidR="00C55072" w:rsidRDefault="00C55072" w:rsidP="00131939">
      <w:r>
        <w:continuationSeparator/>
      </w:r>
    </w:p>
  </w:footnote>
  <w:footnote w:type="continuationNotice" w:id="1">
    <w:p w14:paraId="016D25FD" w14:textId="77777777" w:rsidR="00C55072" w:rsidRDefault="00C5507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7742"/>
    <w:rsid w:val="000B46FC"/>
    <w:rsid w:val="001162D0"/>
    <w:rsid w:val="0012609C"/>
    <w:rsid w:val="00131939"/>
    <w:rsid w:val="00167012"/>
    <w:rsid w:val="001851CA"/>
    <w:rsid w:val="00196451"/>
    <w:rsid w:val="001D23C4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02415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24AEE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55072"/>
    <w:rsid w:val="00C64273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72D64"/>
    <w:rsid w:val="00EF725B"/>
    <w:rsid w:val="00F12D4F"/>
    <w:rsid w:val="00F356A6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FELIPE DE ANDRADE .</cp:lastModifiedBy>
  <cp:revision>4</cp:revision>
  <cp:lastPrinted>2021-11-24T22:39:00Z</cp:lastPrinted>
  <dcterms:created xsi:type="dcterms:W3CDTF">2023-05-08T19:29:00Z</dcterms:created>
  <dcterms:modified xsi:type="dcterms:W3CDTF">2023-06-09T15:40:00Z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