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61A" w:rsidRPr="00476D66" w:rsidRDefault="00094204">
      <w:pPr>
        <w:rPr>
          <w:sz w:val="32"/>
          <w:lang w:val="es-ES"/>
        </w:rPr>
      </w:pPr>
      <w:r w:rsidRPr="00476D66">
        <w:rPr>
          <w:sz w:val="32"/>
          <w:lang w:val="es-ES"/>
        </w:rPr>
        <w:t xml:space="preserve">Requerimientos funcionales </w:t>
      </w:r>
    </w:p>
    <w:p w:rsidR="00476D66" w:rsidRDefault="00476D66">
      <w:pPr>
        <w:rPr>
          <w:lang w:val="es-ES"/>
        </w:rPr>
      </w:pPr>
      <w:bookmarkStart w:id="0" w:name="_GoBack"/>
      <w:bookmarkEnd w:id="0"/>
    </w:p>
    <w:p w:rsidR="00476D66" w:rsidRDefault="00476D66">
      <w:pPr>
        <w:rPr>
          <w:lang w:val="es-ES"/>
        </w:rPr>
      </w:pPr>
    </w:p>
    <w:p w:rsidR="00476D66" w:rsidRDefault="00476D66">
      <w:pPr>
        <w:rPr>
          <w:lang w:val="es-ES"/>
        </w:rPr>
      </w:pP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Tener un registro en una base de datos en el servidor, todos los equipos de la compañía con sus respectivos números de serial, descripción y las fechas en que se deben realizar los mantenimientos preventivos, para que el software arroje las alertas por correo electrónico al Técnico de Mantenimiento.</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Automatizar el ingreso de las solicitudes de servicios de mantenimiento de cada empresa al aplicativo móvil, y que las pueda subir al sistema encargado de cada unidad de negocio, el técnico de mantenimiento y supervisor de mantenimiento.</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Se requiere subir una foto soporte del antes y después al momento de crear y cerrar una solicitud con la localización.</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Medir los tiempos transcurridos desde la creación hasta el cierre de la solicitud   y dar prioridad a cada una de ellas (baja, media, alta) por el coordinador de mantenimiento, también cada solicitud tendrá un estado (Abierta, en ejecución, cerrada).</w:t>
      </w:r>
    </w:p>
    <w:p w:rsidR="00094204" w:rsidRPr="00094204" w:rsidRDefault="00094204" w:rsidP="00094204">
      <w:pPr>
        <w:ind w:left="72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Valorar la calidad del servicio solicitado por el encargado de cada tienda, teniendo en cuenta la efectividad, la calidad, tiempos transcurridos desde la creación hasta el cierre de la solicitud, esta valoración se realizará mediante una selección de 1 a 5 estrellas, con la opción de incluir comentarios a partir de los problemas detectados, esto nos ayudará a alimentar las estadísticas de efectividad de cada técnico de mantenimiento.</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Disminuir la acumulación de solicitudes físicas dentro de las tiendas.</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Proyectar estadísticas de ejecución de las solicitudes de trabajo de cada una de las tiendas, como el estado en que se encuentran, qué tiempo llevan de creadas, el tipo de prioridad que se le asignó a cada solicitud, esta consulta la puede realizar exclusivamente el supervisor de mantenimiento.</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Se requiere que las solicitudes y órdenes de trabajo tengan adjunto un registro fotográfico de un antes y un después.</w:t>
      </w:r>
    </w:p>
    <w:p w:rsidR="00094204" w:rsidRPr="00094204" w:rsidRDefault="00094204" w:rsidP="00094204">
      <w:pPr>
        <w:ind w:left="72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xml:space="preserve"> </w:t>
      </w:r>
    </w:p>
    <w:p w:rsidR="00094204" w:rsidRPr="00094204" w:rsidRDefault="00094204" w:rsidP="00094204">
      <w:pPr>
        <w:ind w:left="720" w:hanging="360"/>
        <w:jc w:val="both"/>
        <w:rPr>
          <w:rFonts w:ascii="Times New Roman" w:eastAsia="Times New Roman" w:hAnsi="Times New Roman" w:cs="Times New Roman"/>
          <w:lang w:eastAsia="es-ES_tradnl"/>
        </w:rPr>
      </w:pPr>
      <w:r w:rsidRPr="00094204">
        <w:rPr>
          <w:rFonts w:ascii="Arial" w:eastAsia="Times New Roman" w:hAnsi="Arial" w:cs="Arial"/>
          <w:color w:val="000000"/>
          <w:shd w:val="clear" w:color="auto" w:fill="FFFFFF"/>
          <w:lang w:eastAsia="es-ES_tradnl"/>
        </w:rPr>
        <w:t>●     Medir cuáles son los equipos de mayor intervención y que presentan más reportes de solicitudes y órdenes para generar intervenciones de mejora, también mostrará cual es el almacén con mayor número de solicitudes según la empresa.</w:t>
      </w:r>
    </w:p>
    <w:p w:rsidR="00094204" w:rsidRPr="00094204" w:rsidRDefault="00094204" w:rsidP="00094204">
      <w:pPr>
        <w:jc w:val="both"/>
        <w:rPr>
          <w:rFonts w:ascii="Times New Roman" w:eastAsia="Times New Roman" w:hAnsi="Times New Roman" w:cs="Times New Roman"/>
          <w:lang w:eastAsia="es-ES_tradnl"/>
        </w:rPr>
      </w:pPr>
      <w:r w:rsidRPr="00094204">
        <w:rPr>
          <w:rFonts w:ascii="Times New Roman" w:eastAsia="Times New Roman" w:hAnsi="Times New Roman" w:cs="Times New Roman"/>
          <w:b/>
          <w:bCs/>
          <w:color w:val="000000"/>
          <w:shd w:val="clear" w:color="auto" w:fill="FFFFFF"/>
          <w:lang w:eastAsia="es-ES_tradnl"/>
        </w:rPr>
        <w:t xml:space="preserve"> </w:t>
      </w:r>
    </w:p>
    <w:p w:rsidR="00094204" w:rsidRPr="00094204" w:rsidRDefault="00094204" w:rsidP="00094204">
      <w:pPr>
        <w:spacing w:after="240"/>
        <w:rPr>
          <w:rFonts w:ascii="Times New Roman" w:eastAsia="Times New Roman" w:hAnsi="Times New Roman" w:cs="Times New Roman"/>
          <w:lang w:eastAsia="es-ES_tradnl"/>
        </w:rPr>
      </w:pPr>
      <w:r w:rsidRPr="00094204">
        <w:rPr>
          <w:rFonts w:ascii="Times New Roman" w:eastAsia="Times New Roman" w:hAnsi="Times New Roman" w:cs="Times New Roman"/>
          <w:lang w:eastAsia="es-ES_tradnl"/>
        </w:rPr>
        <w:lastRenderedPageBreak/>
        <w:br/>
      </w:r>
      <w:r w:rsidRPr="00094204">
        <w:rPr>
          <w:rFonts w:ascii="Times New Roman" w:eastAsia="Times New Roman" w:hAnsi="Times New Roman" w:cs="Times New Roman"/>
          <w:lang w:eastAsia="es-ES_tradnl"/>
        </w:rPr>
        <w:br/>
      </w:r>
      <w:r w:rsidRPr="00094204">
        <w:rPr>
          <w:rFonts w:ascii="Times New Roman" w:eastAsia="Times New Roman" w:hAnsi="Times New Roman" w:cs="Times New Roman"/>
          <w:lang w:eastAsia="es-ES_tradnl"/>
        </w:rPr>
        <w:br/>
      </w:r>
      <w:r w:rsidRPr="00094204">
        <w:rPr>
          <w:rFonts w:ascii="Times New Roman" w:eastAsia="Times New Roman" w:hAnsi="Times New Roman" w:cs="Times New Roman"/>
          <w:lang w:eastAsia="es-ES_tradnl"/>
        </w:rPr>
        <w:br/>
      </w:r>
    </w:p>
    <w:p w:rsidR="00094204" w:rsidRPr="00094204" w:rsidRDefault="00094204"/>
    <w:sectPr w:rsidR="00094204" w:rsidRPr="00094204" w:rsidSect="009B4E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DEF" w:rsidRDefault="008A7DEF" w:rsidP="00094204">
      <w:r>
        <w:separator/>
      </w:r>
    </w:p>
  </w:endnote>
  <w:endnote w:type="continuationSeparator" w:id="0">
    <w:p w:rsidR="008A7DEF" w:rsidRDefault="008A7DEF" w:rsidP="0009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DEF" w:rsidRDefault="008A7DEF" w:rsidP="00094204">
      <w:r>
        <w:separator/>
      </w:r>
    </w:p>
  </w:footnote>
  <w:footnote w:type="continuationSeparator" w:id="0">
    <w:p w:rsidR="008A7DEF" w:rsidRDefault="008A7DEF" w:rsidP="000942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04"/>
    <w:rsid w:val="00094204"/>
    <w:rsid w:val="00476D66"/>
    <w:rsid w:val="008A530A"/>
    <w:rsid w:val="008A7DEF"/>
    <w:rsid w:val="009B4E56"/>
    <w:rsid w:val="00D576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3228"/>
  <w15:chartTrackingRefBased/>
  <w15:docId w15:val="{D1948960-A4AF-404B-A714-7F083C0F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4204"/>
    <w:pPr>
      <w:tabs>
        <w:tab w:val="center" w:pos="4419"/>
        <w:tab w:val="right" w:pos="8838"/>
      </w:tabs>
    </w:pPr>
  </w:style>
  <w:style w:type="character" w:customStyle="1" w:styleId="EncabezadoCar">
    <w:name w:val="Encabezado Car"/>
    <w:basedOn w:val="Fuentedeprrafopredeter"/>
    <w:link w:val="Encabezado"/>
    <w:uiPriority w:val="99"/>
    <w:rsid w:val="00094204"/>
  </w:style>
  <w:style w:type="paragraph" w:styleId="Piedepgina">
    <w:name w:val="footer"/>
    <w:basedOn w:val="Normal"/>
    <w:link w:val="PiedepginaCar"/>
    <w:uiPriority w:val="99"/>
    <w:unhideWhenUsed/>
    <w:rsid w:val="00094204"/>
    <w:pPr>
      <w:tabs>
        <w:tab w:val="center" w:pos="4419"/>
        <w:tab w:val="right" w:pos="8838"/>
      </w:tabs>
    </w:pPr>
  </w:style>
  <w:style w:type="character" w:customStyle="1" w:styleId="PiedepginaCar">
    <w:name w:val="Pie de página Car"/>
    <w:basedOn w:val="Fuentedeprrafopredeter"/>
    <w:link w:val="Piedepgina"/>
    <w:uiPriority w:val="99"/>
    <w:rsid w:val="00094204"/>
  </w:style>
  <w:style w:type="paragraph" w:styleId="NormalWeb">
    <w:name w:val="Normal (Web)"/>
    <w:basedOn w:val="Normal"/>
    <w:uiPriority w:val="99"/>
    <w:semiHidden/>
    <w:unhideWhenUsed/>
    <w:rsid w:val="00094204"/>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1841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2018-09-01T02:12:00Z</dcterms:created>
  <dcterms:modified xsi:type="dcterms:W3CDTF">2018-09-01T02:16:00Z</dcterms:modified>
</cp:coreProperties>
</file>