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FD15D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possível fazer várias operações com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utilizando técnicas como concatenação ou converter em listas. Porém, certas operações são muito comuns e podem ser muito trabalhosas de fazer na mão. Por isso, temos diversas funções prontas para nos ajudar.</w:t>
      </w:r>
    </w:p>
    <w:p w14:paraId="3E3FBB58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como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são imutáveis, nenhuma dessas funções irá alterar 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original. Elas sempre </w:t>
      </w:r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retornarão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nova com as modificações desejadas.</w:t>
      </w:r>
    </w:p>
    <w:p w14:paraId="2E0301A7" w14:textId="77777777" w:rsidR="00CF48FD" w:rsidRPr="00CF48FD" w:rsidRDefault="00CF48FD" w:rsidP="00CF48FD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Vejamos algumas das mais usadas.</w:t>
      </w:r>
    </w:p>
    <w:p w14:paraId="44631F9C" w14:textId="77777777" w:rsidR="00CF48FD" w:rsidRPr="00CF48FD" w:rsidRDefault="00CF48FD" w:rsidP="00CF48FD">
      <w:pPr>
        <w:spacing w:before="360" w:after="24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1.1. Maiúsculas e minúsculas</w:t>
      </w:r>
    </w:p>
    <w:p w14:paraId="29C08980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Temos algumas funções prontas para alterar a capitalização das letras. Uma delas é a função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upper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que transforma todas as letras da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original em maiúsculas:</w:t>
      </w:r>
    </w:p>
    <w:p w14:paraId="5A67C791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 = '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vAmOs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PrOgRaMaR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</w:t>
      </w:r>
    </w:p>
    <w:p w14:paraId="5A5FFE3C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maiuscula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frase.upper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</w:t>
      </w:r>
    </w:p>
    <w:p w14:paraId="2FA9279A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maiuscula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'VAMOS PROGRAMAR'</w:t>
      </w:r>
    </w:p>
    <w:p w14:paraId="076116B1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Analogamente, temos a função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lower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transformar todas as letras em minúsculas:</w:t>
      </w:r>
    </w:p>
    <w:p w14:paraId="32B02C50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 = '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vAmOs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PrOgRaMaR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</w:t>
      </w:r>
    </w:p>
    <w:p w14:paraId="2BA0D2C1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minuscula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frase.lower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</w:t>
      </w:r>
    </w:p>
    <w:p w14:paraId="53C1F9D9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minuscula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'vamos programar'</w:t>
      </w:r>
    </w:p>
    <w:p w14:paraId="539ADB76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Também é possível formatar 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inteira como um nome próprio: primeira letra de cada palavra maiúscula, todo o restante em minúscula. Para isso temos a função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title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76E231B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 = '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vAmOs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PrOgRaMaR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</w:t>
      </w:r>
    </w:p>
    <w:p w14:paraId="5E99BF8C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titulo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frase.title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</w:t>
      </w:r>
    </w:p>
    <w:p w14:paraId="4B56531F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titulo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'Vamos Programar'</w:t>
      </w:r>
    </w:p>
    <w:p w14:paraId="49BFB05E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E, por fim, é possível tratar nossa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como uma frase gramaticalmente correta: primeira letra maiúscula, todo o resto minúsculo. Essa função é a </w:t>
      </w:r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capitalize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59DDD366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 = '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vAmOs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PrOgRaMaR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</w:t>
      </w:r>
    </w:p>
    <w:p w14:paraId="2E03D44F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correta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frase.capitalize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</w:t>
      </w:r>
    </w:p>
    <w:p w14:paraId="63F4B5E3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print(correta) # resultado: 'Vamos programar'</w:t>
      </w:r>
    </w:p>
    <w:p w14:paraId="3DF2A17A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Uma utilidade para essas funções é padronizar entrada de usuário. Quando pedimos para o usuário digitar 'sim' caso ele deseje fazer algo, ele pode digitar 'SIM', 'sim', 'Sim', '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sIm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', '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siM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', '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SIm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', '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sIM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' ou '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SiM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'. Prever todas essas condições em uma condicional pode ser bastante trabalhoso, ou mesmo impossível. Imagine se fosse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de várias letras... Porém, podemos forçar um padrão para a entrada do usuário e comparar com esse padrão:</w:t>
      </w:r>
    </w:p>
    <w:p w14:paraId="2029A142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usuario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'Digite "sim" se aceita os termos de uso: ')</w:t>
      </w:r>
    </w:p>
    <w:p w14:paraId="781C35F1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usuario.upper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 == 'SIM':</w:t>
      </w:r>
    </w:p>
    <w:p w14:paraId="6D4E5E00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'Seja bem-vindo!')</w:t>
      </w:r>
    </w:p>
    <w:p w14:paraId="72792527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2C932C73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'Que pena.')</w:t>
      </w:r>
    </w:p>
    <w:p w14:paraId="251D052E" w14:textId="77777777" w:rsidR="00CF48FD" w:rsidRPr="00CF48FD" w:rsidRDefault="00CF48FD" w:rsidP="00CF48FD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Qualquer forma que o usuário digite a palavra 'sim' será aceita.</w:t>
      </w:r>
    </w:p>
    <w:p w14:paraId="655C8189" w14:textId="77777777" w:rsidR="00CF48FD" w:rsidRPr="00CF48FD" w:rsidRDefault="00CF48FD" w:rsidP="00CF48F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1.2. Quebrando uma </w:t>
      </w:r>
      <w:proofErr w:type="spellStart"/>
      <w:r w:rsidRPr="00CF48FD">
        <w:rPr>
          <w:rFonts w:ascii="Lato" w:eastAsia="Times New Roman" w:hAnsi="Lato" w:cs="Times New Roman"/>
          <w:b/>
          <w:bCs/>
          <w:i/>
          <w:iCs/>
          <w:kern w:val="0"/>
          <w:sz w:val="30"/>
          <w:szCs w:val="30"/>
          <w:bdr w:val="none" w:sz="0" w:space="0" w:color="auto" w:frame="1"/>
          <w:lang w:eastAsia="pt-BR"/>
          <w14:ligatures w14:val="none"/>
        </w:rPr>
        <w:t>string</w:t>
      </w:r>
      <w:proofErr w:type="spellEnd"/>
    </w:p>
    <w:p w14:paraId="28E25E15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possível separar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em uma lista de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substrings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Isso pode ser particularmente útil quando precisamos separar um texto em palavras individuais. A função que realiza essa quebra é o </w:t>
      </w:r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split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0F400208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texto = 'uma frase qualquer'</w:t>
      </w:r>
    </w:p>
    <w:p w14:paraId="259A9B70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palavras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texto.split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</w:t>
      </w:r>
    </w:p>
    <w:p w14:paraId="3749E9CF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print(palavras) # resultado: ['uma', 'frase', 'qualquer']</w:t>
      </w:r>
    </w:p>
    <w:p w14:paraId="299B8709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 </w:t>
      </w:r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split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mais do que apenas uma função para separar palavras. Podemos opcionalmente passar como parâmetro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ser usada como critério de separação: ao invés de quebrar no espaço em branco, 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principal será quebrada nos pontos onde o parâmetro aparece (e ele será apagado do resultado).</w:t>
      </w:r>
    </w:p>
    <w:p w14:paraId="4E984022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Uma utilidade interessante para isso seria quando estamos interessados em ler dados formatados do teclado ou de um arquivo e pegar as informações que nos interessam. Imagine, por exemplo, que você queira que o usuário digite uma data no formato '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dd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/mm/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aaaa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' e em seguida você precise separar dia, mês e ano em três variáveis do tipo </w:t>
      </w:r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int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Isso é possível com o </w:t>
      </w:r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split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41E1265A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data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'Digite uma data: ')</w:t>
      </w:r>
    </w:p>
    <w:p w14:paraId="758927E7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lista_data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data.split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('/')</w:t>
      </w:r>
    </w:p>
    <w:p w14:paraId="29CCC7A0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dia =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lista_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data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[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0])</w:t>
      </w:r>
    </w:p>
    <w:p w14:paraId="3012FE99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lista_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data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[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1])</w:t>
      </w:r>
    </w:p>
    <w:p w14:paraId="63BDF345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ano =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lista_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data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[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2])</w:t>
      </w:r>
    </w:p>
    <w:p w14:paraId="092A870B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'Dia: ', dia)</w:t>
      </w:r>
    </w:p>
    <w:p w14:paraId="3F8B76D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'Mês: ',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645A87F1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'Ano: ', ano)</w:t>
      </w:r>
    </w:p>
    <w:p w14:paraId="001E1C18" w14:textId="77777777" w:rsidR="00CF48FD" w:rsidRPr="00CF48FD" w:rsidRDefault="00CF48FD" w:rsidP="00CF48F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1.3. Substituindo elementos na </w:t>
      </w:r>
      <w:proofErr w:type="spellStart"/>
      <w:r w:rsidRPr="00CF48FD">
        <w:rPr>
          <w:rFonts w:ascii="Lato" w:eastAsia="Times New Roman" w:hAnsi="Lato" w:cs="Times New Roman"/>
          <w:b/>
          <w:bCs/>
          <w:i/>
          <w:iCs/>
          <w:kern w:val="0"/>
          <w:sz w:val="30"/>
          <w:szCs w:val="30"/>
          <w:bdr w:val="none" w:sz="0" w:space="0" w:color="auto" w:frame="1"/>
          <w:lang w:eastAsia="pt-BR"/>
          <w14:ligatures w14:val="none"/>
        </w:rPr>
        <w:t>string</w:t>
      </w:r>
      <w:proofErr w:type="spellEnd"/>
    </w:p>
    <w:p w14:paraId="1E287BA5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Uma das ferramentas mais úteis em qualquer editor de texto é o </w:t>
      </w:r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localizar e substituir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onde podemos buscar por todas as ocorrências de uma expressão no texto e trocar por outra expressão. Em Python temos uma função análoga, 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replace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Ele recebe 2 parâmetros: a expressão a ser substituída e a expressão que a substituirá. Veja o exemplo:</w:t>
      </w:r>
    </w:p>
    <w:p w14:paraId="121C21E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 = 'Python é difícil. Por ser difícil, devemos estudar.'</w:t>
      </w:r>
    </w:p>
    <w:p w14:paraId="5C4CEB7D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corrigida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frase.replace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('difícil', 'fácil')</w:t>
      </w:r>
    </w:p>
    <w:p w14:paraId="0DF2F51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print(corrigida)</w:t>
      </w:r>
    </w:p>
    <w:p w14:paraId="3CB0AB80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# resultado: 'Python é fácil. Por ser fácil, devemos estudar.'</w:t>
      </w:r>
    </w:p>
    <w:p w14:paraId="60B01FEB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Em Python não existe uma função para deletar um pedaço de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. Porém, podemos usar o 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replace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para substituir uma expressão por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vazia, o que tem o mesmo resultado:</w:t>
      </w:r>
    </w:p>
    <w:p w14:paraId="5FC5731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palavra = 'batata'</w:t>
      </w:r>
    </w:p>
    <w:p w14:paraId="34DCB802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consoantes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palavra.replace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('a', '')</w:t>
      </w:r>
    </w:p>
    <w:p w14:paraId="128BF43B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print(consoantes)</w:t>
      </w:r>
    </w:p>
    <w:p w14:paraId="1E252432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# resultado: '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btt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</w:t>
      </w:r>
    </w:p>
    <w:p w14:paraId="11EA64D0" w14:textId="77777777" w:rsidR="00CF48FD" w:rsidRPr="00CF48FD" w:rsidRDefault="00CF48FD" w:rsidP="00CF48F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1.4. Concatenando </w:t>
      </w:r>
      <w:proofErr w:type="spellStart"/>
      <w:r w:rsidRPr="00CF48FD">
        <w:rPr>
          <w:rFonts w:ascii="Lato" w:eastAsia="Times New Roman" w:hAnsi="Lato" w:cs="Times New Roman"/>
          <w:b/>
          <w:bCs/>
          <w:i/>
          <w:iCs/>
          <w:kern w:val="0"/>
          <w:sz w:val="30"/>
          <w:szCs w:val="30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CF48FD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 em uma coleção</w:t>
      </w:r>
    </w:p>
    <w:p w14:paraId="682A4073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Imagine que você tem uma coleção (por exemplo, uma lista) de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precisa unir todas elas utilizando algum símbolo padrão como separador entre elas. Para isso temos 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join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Ele soa pouco intuitivo no começo, então convém executar o exemplo e observar com atenção seu resultado:</w:t>
      </w:r>
    </w:p>
    <w:p w14:paraId="37F76128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 = ['a', 'b', 'c']</w:t>
      </w:r>
    </w:p>
    <w:p w14:paraId="28570C28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separador = '123'</w:t>
      </w:r>
    </w:p>
    <w:p w14:paraId="2E7A1F18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resultado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separador.join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(lista)</w:t>
      </w:r>
    </w:p>
    <w:p w14:paraId="1E0796EA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print(resultado) # resultado: 'a123b123c'</w:t>
      </w:r>
    </w:p>
    <w:p w14:paraId="24355584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Já vimos 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join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antes sendo usado para converter uma lista de volta em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Para isso, utilizávamos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vazia como separador. Assim, os elementos da lista eram concatenados sem separador.</w:t>
      </w:r>
    </w:p>
    <w:p w14:paraId="2D1E7FDF" w14:textId="77777777" w:rsidR="00CF48FD" w:rsidRPr="00CF48FD" w:rsidRDefault="00CF48FD" w:rsidP="00CF48FD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Dica: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um jeito de memorizar facilmente como 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join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funciona é pensar que o separador entrará no lugar das vírgulas na visualização da lista.</w:t>
      </w:r>
    </w:p>
    <w:p w14:paraId="061C5C77" w14:textId="77777777" w:rsidR="00CF48FD" w:rsidRPr="00CF48FD" w:rsidRDefault="00CF48FD" w:rsidP="00CF48FD">
      <w:pPr>
        <w:pBdr>
          <w:bottom w:val="single" w:sz="6" w:space="4" w:color="E1E1E1"/>
        </w:pBd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2.0. Formatando </w:t>
      </w:r>
      <w:proofErr w:type="spellStart"/>
      <w:r w:rsidRPr="00CF48FD">
        <w:rPr>
          <w:rFonts w:ascii="Lato" w:eastAsia="Times New Roman" w:hAnsi="Lato" w:cs="Times New Roman"/>
          <w:b/>
          <w:bCs/>
          <w:i/>
          <w:iCs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strings</w:t>
      </w:r>
      <w:proofErr w:type="spellEnd"/>
    </w:p>
    <w:p w14:paraId="0913FB87" w14:textId="77777777" w:rsidR="00CF48FD" w:rsidRPr="00CF48FD" w:rsidRDefault="00CF48FD" w:rsidP="00CF48F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2.1. A função </w:t>
      </w:r>
      <w:proofErr w:type="spellStart"/>
      <w:r w:rsidRPr="00CF48FD">
        <w:rPr>
          <w:rFonts w:ascii="Lato" w:eastAsia="Times New Roman" w:hAnsi="Lato" w:cs="Times New Roman"/>
          <w:b/>
          <w:bCs/>
          <w:i/>
          <w:iCs/>
          <w:kern w:val="0"/>
          <w:sz w:val="30"/>
          <w:szCs w:val="30"/>
          <w:bdr w:val="none" w:sz="0" w:space="0" w:color="auto" w:frame="1"/>
          <w:lang w:eastAsia="pt-BR"/>
          <w14:ligatures w14:val="none"/>
        </w:rPr>
        <w:t>format</w:t>
      </w:r>
      <w:proofErr w:type="spellEnd"/>
    </w:p>
    <w:p w14:paraId="5EA529A8" w14:textId="77777777" w:rsidR="00CF48FD" w:rsidRPr="00CF48FD" w:rsidRDefault="00CF48FD" w:rsidP="00CF48FD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Todo mundo que já preencheu um contrato ou uma ficha de cadastro está familiar com textos nesse estilo:</w:t>
      </w:r>
    </w:p>
    <w:p w14:paraId="013BF40B" w14:textId="77777777" w:rsidR="00CF48FD" w:rsidRPr="00CF48FD" w:rsidRDefault="00CF48FD" w:rsidP="00CF48FD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Eu, __________, portador do CPF ___________, residente no endereço _________________________ autorizo o procedimento.</w:t>
      </w:r>
    </w:p>
    <w:p w14:paraId="740DED96" w14:textId="77777777" w:rsidR="00CF48FD" w:rsidRPr="00CF48FD" w:rsidRDefault="00CF48FD" w:rsidP="00CF48FD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Esse é o texto genérico que vale para todos, e cada um de nós em particular entende que deve preencher os campos em brancos com dados específicos (nome, CPF e endereço, no exemplo acima).</w:t>
      </w:r>
    </w:p>
    <w:p w14:paraId="5560780C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Existe uma função em Python para realizar esse tipo de preenchimento de texto: 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Suponha que você tenha dados em diferentes variáveis e precisa que todos eles apareçam em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Basta criar uma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 os "espaços em branco" para serem preenchidos e passar as variáveis para a função. Os espaços em branco são representados por chaves (</w:t>
      </w:r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{}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).</w:t>
      </w:r>
    </w:p>
    <w:p w14:paraId="70EA4098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nome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'Digite seu nome: ')</w:t>
      </w:r>
    </w:p>
    <w:p w14:paraId="65BCF80F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cpf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'Digite seu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cpf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 ')</w:t>
      </w:r>
    </w:p>
    <w:p w14:paraId="1D854692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endereco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'Digite seu endereço: ')</w:t>
      </w:r>
    </w:p>
    <w:p w14:paraId="1CF110D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contrato = 'Eu, {}, portador do CPF {}, residente no endereço {} autorizo o procedimento.'</w:t>
      </w:r>
    </w:p>
    <w:p w14:paraId="671F5AEC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contrato_preenchido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contrato.format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(nome,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cpf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endereco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38EFFBA2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contrato_preenchido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69953EE8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Porém, o grande charme não está apenas em preencher - isso poderia ser feito concatenando com o operador </w:t>
      </w:r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+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Nós podemos colocar opções de formatação nos nossos dados, como número de casas em um número.</w:t>
      </w:r>
    </w:p>
    <w:p w14:paraId="1D9B27F2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Imagine que você queira exibir uma data no formato 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dd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/mm/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aaaa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Em situações normais, dias e meses inferiores a 10 apareceriam com apenas 1 casa (</w:t>
      </w:r>
      <w:proofErr w:type="spellStart"/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não é representado com zeros à esquerda). Porém, podemos especificar no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que gostaríamos de representar um inteiro com 2 casas, preenchendo com zero casas em branco.</w:t>
      </w:r>
    </w:p>
    <w:p w14:paraId="64582456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dia = 1</w:t>
      </w:r>
    </w:p>
    <w:p w14:paraId="2476E4A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2</w:t>
      </w:r>
    </w:p>
    <w:p w14:paraId="002E228D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ano = 2020</w:t>
      </w:r>
    </w:p>
    <w:p w14:paraId="04F02CD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data = '{:02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d}/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{:02d}/{:04d}'.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(dia,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mes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, ano)</w:t>
      </w:r>
    </w:p>
    <w:p w14:paraId="0CF47DF0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print(data) # resultado: 01/02/2020</w:t>
      </w:r>
    </w:p>
    <w:p w14:paraId="1A901586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lastRenderedPageBreak/>
        <w:t xml:space="preserve">Vamos entender o que está dentro das chaves: o </w:t>
      </w:r>
      <w:proofErr w:type="gram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símbolo </w:t>
      </w:r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:</w:t>
      </w:r>
      <w:proofErr w:type="gram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indica que passaremos opções. O símbolo 'd' indica que estamos representando números inteiros em base decimal (dígitos de 0 a 9). Os símbolos '2' e '4' indicam, respectivamente, 2 casas ou 4 casas. E o símbolo '0' indica que se faltar dígitos, os espaços devem ser preenchidos com zero.</w:t>
      </w:r>
    </w:p>
    <w:p w14:paraId="24968538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Vejamos outro exemplo, dessa vez com casas decimais. É normal postos de gasolina mostrarem o preço do litro com 3 casas decimais. Mas o preço final a ser cobrado deverá ter 2 casas. Porém, ao multiplicar o preço por litro pelo valor em litros, é provável que o total dê várias casas decimais. Usaremos 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representar com apenas 2 casas.</w:t>
      </w:r>
    </w:p>
    <w:p w14:paraId="3D8174C5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preco_litro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5.234</w:t>
      </w:r>
    </w:p>
    <w:p w14:paraId="2A698D56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litros = 29.5</w:t>
      </w:r>
    </w:p>
    <w:p w14:paraId="2E5FDD48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total =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preco_litro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* litros</w:t>
      </w:r>
    </w:p>
    <w:p w14:paraId="2EB8E01C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print(total) # resultado: 154.403</w:t>
      </w:r>
    </w:p>
    <w:p w14:paraId="057A5A8E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41F0BEE5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preco_final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'R$ {:.2f}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'.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format</w:t>
      </w:r>
      <w:proofErr w:type="spellEnd"/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(total)</w:t>
      </w:r>
    </w:p>
    <w:p w14:paraId="4BD831B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preco_final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R$ 154.40</w:t>
      </w:r>
    </w:p>
    <w:p w14:paraId="3FF7B06A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Neste caso, o 'f' indica que o número é </w:t>
      </w:r>
      <w:proofErr w:type="spellStart"/>
      <w:r w:rsidRPr="00CF48FD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Já o '.2' indica que queremos 2 casas após o ponto decimal. Note que ele não apenas descarta as casas excedentes, e sim arredonda corretamente o número.</w:t>
      </w:r>
    </w:p>
    <w:p w14:paraId="1C37AD2C" w14:textId="77777777" w:rsidR="00CF48FD" w:rsidRPr="00CF48FD" w:rsidRDefault="00CF48FD" w:rsidP="00CF48FD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possui tantas opções diferentes que existe um site inteiro dedicado a explicar e dar exemplos: </w:t>
      </w:r>
      <w:hyperlink r:id="rId4" w:tgtFrame="_blank" w:history="1">
        <w:r w:rsidRPr="00CF48FD">
          <w:rPr>
            <w:rFonts w:ascii="Lato" w:eastAsia="Times New Roman" w:hAnsi="Lato" w:cs="Times New Roman"/>
            <w:kern w:val="0"/>
            <w:sz w:val="27"/>
            <w:szCs w:val="27"/>
            <w:u w:val="single"/>
            <w:bdr w:val="none" w:sz="0" w:space="0" w:color="auto" w:frame="1"/>
            <w:lang w:eastAsia="pt-BR"/>
            <w14:ligatures w14:val="none"/>
          </w:rPr>
          <w:t>https://pyformat.info/</w:t>
        </w:r>
      </w:hyperlink>
    </w:p>
    <w:p w14:paraId="1EFB4295" w14:textId="77777777" w:rsidR="00CF48FD" w:rsidRPr="00CF48FD" w:rsidRDefault="00CF48FD" w:rsidP="00CF48F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2.2. </w:t>
      </w:r>
      <w:r w:rsidRPr="00CF48FD">
        <w:rPr>
          <w:rFonts w:ascii="Lato" w:eastAsia="Times New Roman" w:hAnsi="Lato" w:cs="Times New Roman"/>
          <w:b/>
          <w:bCs/>
          <w:i/>
          <w:iCs/>
          <w:kern w:val="0"/>
          <w:sz w:val="30"/>
          <w:szCs w:val="30"/>
          <w:bdr w:val="none" w:sz="0" w:space="0" w:color="auto" w:frame="1"/>
          <w:lang w:eastAsia="pt-BR"/>
          <w14:ligatures w14:val="none"/>
        </w:rPr>
        <w:t>f-</w:t>
      </w:r>
      <w:proofErr w:type="spellStart"/>
      <w:r w:rsidRPr="00CF48FD">
        <w:rPr>
          <w:rFonts w:ascii="Lato" w:eastAsia="Times New Roman" w:hAnsi="Lato" w:cs="Times New Roman"/>
          <w:b/>
          <w:bCs/>
          <w:i/>
          <w:iCs/>
          <w:kern w:val="0"/>
          <w:sz w:val="30"/>
          <w:szCs w:val="30"/>
          <w:bdr w:val="none" w:sz="0" w:space="0" w:color="auto" w:frame="1"/>
          <w:lang w:eastAsia="pt-BR"/>
          <w14:ligatures w14:val="none"/>
        </w:rPr>
        <w:t>strings</w:t>
      </w:r>
      <w:proofErr w:type="spellEnd"/>
    </w:p>
    <w:p w14:paraId="2836208D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função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 já se mostrou bastante poderosa, e vimos como ela facilita muito nossa vida. Ela não apenas diminui nosso trabalho para concatenar múltiplas informações em uma única 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como ainda aceita opções diversas de formatação para cada uma das informações. Mas dá para ir um passo além.</w:t>
      </w:r>
    </w:p>
    <w:p w14:paraId="3F8B9392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Ao colocarmos o caractere </w:t>
      </w: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</w:t>
      </w: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 imediatamente antes de abrir aspas para criar uma 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, essa 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irá se comportar de maneira muito semelhante à máscara de um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e não será necessário chamar 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. Podemos colocar o nome de variáveis entre chaves para inseri-las automaticamente na </w:t>
      </w:r>
      <w:proofErr w:type="spellStart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68A9136A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nome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'Digite seu nome: ')</w:t>
      </w:r>
    </w:p>
    <w:p w14:paraId="395ABF5F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cpf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'Digite seu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cpf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 ')</w:t>
      </w:r>
    </w:p>
    <w:p w14:paraId="696C6EA2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endereco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gram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'Digite seu endereço: ')</w:t>
      </w:r>
    </w:p>
    <w:p w14:paraId="7FDD35DB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contrato =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f'Eu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, {nome}, portador do CPF {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cpf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}, residente no endereço {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endereco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} autorizo o procedimento.'</w:t>
      </w:r>
    </w:p>
    <w:p w14:paraId="6468202C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print(contrato)</w:t>
      </w:r>
    </w:p>
    <w:p w14:paraId="09A71D84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Inclusive podemos utilizar as mesmas opções de formatação do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diretamente nas </w:t>
      </w:r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f-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6B240926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preco_litro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5.234</w:t>
      </w:r>
    </w:p>
    <w:p w14:paraId="607FD97C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litros = 29.5</w:t>
      </w:r>
    </w:p>
    <w:p w14:paraId="23C74C6E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total =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preco_litro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* litros</w:t>
      </w:r>
    </w:p>
    <w:p w14:paraId="2FCBDE65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print(total) # resultado: 154.403</w:t>
      </w:r>
    </w:p>
    <w:p w14:paraId="3B1F98A4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462F9E26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preco_final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f'R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$ {total:.2f}'</w:t>
      </w:r>
    </w:p>
    <w:p w14:paraId="2BD2F817" w14:textId="77777777" w:rsidR="00CF48FD" w:rsidRPr="00CF48FD" w:rsidRDefault="00CF48FD" w:rsidP="00CF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preco_final</w:t>
      </w:r>
      <w:proofErr w:type="spellEnd"/>
      <w:r w:rsidRPr="00CF48FD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R$ 154.40</w:t>
      </w:r>
    </w:p>
    <w:p w14:paraId="57844D7D" w14:textId="77777777" w:rsidR="00CF48FD" w:rsidRPr="00CF48FD" w:rsidRDefault="00CF48FD" w:rsidP="00CF48FD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Desde o seu lançamento, as </w:t>
      </w:r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f-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vem se tornando cada vez mais populares, tornando o uso do </w:t>
      </w:r>
      <w:proofErr w:type="spellStart"/>
      <w:r w:rsidRPr="00CF48FD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format</w:t>
      </w:r>
      <w:proofErr w:type="spellEnd"/>
      <w:r w:rsidRPr="00CF48FD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menos comum.</w:t>
      </w:r>
    </w:p>
    <w:p w14:paraId="5ED842A1" w14:textId="77777777" w:rsidR="00CF48FD" w:rsidRDefault="00CF48FD"/>
    <w:sectPr w:rsidR="00CF48FD" w:rsidSect="00CF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FD"/>
    <w:rsid w:val="003F216C"/>
    <w:rsid w:val="00C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E468"/>
  <w15:chartTrackingRefBased/>
  <w15:docId w15:val="{C77FC49D-733F-4547-88E2-6CBF6C0B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4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4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F4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F4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8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8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8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8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8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8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48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48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48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8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48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CF48FD"/>
    <w:rPr>
      <w:i/>
      <w:iCs/>
    </w:rPr>
  </w:style>
  <w:style w:type="character" w:styleId="Forte">
    <w:name w:val="Strong"/>
    <w:basedOn w:val="Fontepargpadro"/>
    <w:uiPriority w:val="22"/>
    <w:qFormat/>
    <w:rsid w:val="00CF48F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4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48F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F48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F48FD"/>
  </w:style>
  <w:style w:type="character" w:styleId="Hyperlink">
    <w:name w:val="Hyperlink"/>
    <w:basedOn w:val="Fontepargpadro"/>
    <w:uiPriority w:val="99"/>
    <w:semiHidden/>
    <w:unhideWhenUsed/>
    <w:rsid w:val="00CF4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0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0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6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7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1428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2024-07-30T16:04:00Z</dcterms:created>
  <dcterms:modified xsi:type="dcterms:W3CDTF">2024-07-30T16:05:00Z</dcterms:modified>
</cp:coreProperties>
</file>