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929p68g9mq9" w:id="0"/>
      <w:bookmarkEnd w:id="0"/>
      <w:r w:rsidDel="00000000" w:rsidR="00000000" w:rsidRPr="00000000">
        <w:rPr>
          <w:rtl w:val="0"/>
        </w:rPr>
        <w:t xml:space="preserve">Armazenamento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que fazer com dados retornados por uma API?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Após receber os dados retornados por uma API, existem diversas coisas que podem ser feitas, dependendo do contexto e objetivo do projeto. Algumas das ações mais comuns incluem: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Armazenar os dados em uma variável ou estrutura de dados para uso posterior;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Limpar os dados para remover valores duplicados ou inconsistentes;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Analisar os dados para extrair insights ou informações relevantes;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Visualizar os dados usando gráficos ou tabelas para tornar a análise mais fácil e intuitiva; 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Transformar os dados para um formato mais adequado para o projeto.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Faz a requisição para a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response = requests.get("https://api.example.com/data")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Verifica se a resposta foi bem-sucedida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response.status_code == 200: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Armazena os dados em uma variável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data = response.json()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Limpa os dados para remover valores duplicados ou inconsistentes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cleaned_data = [item for item in data if item["value"] &gt; 0]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Analisa os dados para extrair informações relevantes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total = sum(item["value"] for item in cleaned_data)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average = total / len(cleaned_data)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Imprime o resultado da análise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print(f"Média dos valores: {average}")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persistir esses dados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Os dados retornados por uma API podem ser persistidos de diversas formas, dependendo do contexto e objetivo do projeto. Algumas das opções mais comuns incluem: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Armazenamento em arquivos (CSV, JSON, TXT, etc.);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Armazenamento em bancos de dados (SQL ou NoSQL); 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Armazenamento em sistemas de armazenamento distribuído (Hadoop, etc.).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Armazena os dados em um arquivo CSV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with open("data.csv", "w", newline="") as file: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writer = csv.writer(file)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writer.writerow(["name", "value"])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item in cleaned_data: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writer.writerow([item["name"], item["value"]])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Armazena os dados em um banco de dados SQL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conn = sqlite3.connect("data.db")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cursor.execute("CREATE TABLE IF NOT EXISTS data (name text, value real)")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item in cleaned_data: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cursor.execute("INSERT INTO data (name, value) VALUES (?, ?)", (item["name"], item["value"]))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Utilizando Parquet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Parquet é um formato de arquivo de dados de coluna que permite armazenar e compartilhar grandes quantidades de dados estruturados de maneira eficiente. É amplamente utilizado em aplicações de Big Data e Análise de Dados por sua capacidade de armazenar grandes quantidades de dados de forma compacta e acessível.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Aqui está um exemplo de como usar o Parquet em Python: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Cria um DataFrame de exemplo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data = {'col1': [1, 2, 3], 'col2': ['A', 'B', 'C']}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Salva o DataFrame como um arquivo Parquet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df.to_parquet("data.parquet", index=False)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Carrega o arquivo Parquet como um novo DataFrame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parquet_df = pd.read_parquet("data.parquet")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print(parquet_df)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Este exemplo cria um DataFrame simples, salva o DataFrame como um arquivo Parquet e, em seguida, carrega o arquivo como um novo DataFrame. O resultado será um DataFrame que contém os dados armazenados no arquivo Parquet.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Parquet x CSV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Podemos comparar o uso do Parquet e o uso do CSV da seguinte forma: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Armazenamento de dados: O Parquet é um formato de armazenamento de dados de colunas otimizado para o processamento de grandes quantidades de dados em sistemas distribuídos, enquanto o CSV é um formato de arquivo simples e amplamente utilizado para armazenar dados em tabelas, com suporte a tipos de dados simples, como inteiros, reais e strings;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Eficiência de armazenamento: O Parquet oferece compressão eficiente e armazenamento de dados estruturados de forma eficiente, enquanto o CSV não oferece compressão e armazenamento de dados estruturados pode ser ineficiente para grandes quantidades de dados;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Leitura e escrita: O Parquet é otimizado para realizar leituras rápidas de subconjuntos de colunas, enquanto o CSV é mais adequado para a leitura e escrita de dados em uma tabela simples; 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Integração com ferramentas: O Parquet é suportado por diversas ferramentas de análise de dados, enquanto o CSV é compatível com a maioria das ferramentas de análise de dados e de planilhas.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Em resumo, o Parquet é uma boa opção para o armazenamento de grandes quantidades de dados em sistemas distribuídos, enquanto o CSV é uma opção mais adequada para o armazenamento de dados simples em tabelas em uma única máquina.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Projeto - Extração de dados da API gratuita Mercado Bitcoin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Objetivo: O objetivo deste exercício é extrair dados de cotação de Bitcoin da API gratuita Mercado Bitcoin e armazená-los em um formato apropriado para análise posterior.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Contexto: Bitcoin é uma criptomoeda digital descentralizada, que permite realizar transações financeiras sem a necessidade de intermediários, como bancos. A cotação do Bitcoin é influenciada por diversos fatores, como a oferta e a demanda, notícias econômicas e políticas governamentais.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Acesse a documentação da API Mercado Bitcoin em https://www.mercadobitcoin.com.br/api-doc/;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Crie uma conta de API gratuita na plataforma Mercado Bitcoin;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Utilize a biblioteca requests do Python para realizar uma requisição à API e obter os dados de cotação de Bitcoin;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Armazene os dados obtidos em um formato apropriado, como CSV ou Parquet; 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Realize uma análise exploratória dos dados armazenados, como a criação de gráficos de tendência de preço ao longo do tempo.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Resultado esperado: Ao final deste exercício, você deverá ter extraído os dados de cotação de Bitcoin da API Mercado Bitcoin e armazená-los de forma adequada para análise posterior. Além disso, você deverá ter realizado uma análise exploratória dos dados obtidos e compreender o contexto básico em que o Bitcoin se encontra no mercado financeiro.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CSV: https://docs.python.org/3/library/csv.html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SQLite: https://docs.python.org/3/library/sqlite3.html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Parquet: https://arrow.apache.org/docs/python/parquet.html e https://butecotecnologico.com.br/apache-parquet-explicado/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Parquet com Pandas: https://pandas.pydata.org/docs/user_guide/io.html#parquet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Tipos de Arquivos em BigData: https://medium.com/rescuepoint/tipos-de-dados-em-bigdata-6ab0debec30a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