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leg411u3i0u" w:id="0"/>
      <w:bookmarkEnd w:id="0"/>
      <w:r w:rsidDel="00000000" w:rsidR="00000000" w:rsidRPr="00000000">
        <w:rPr>
          <w:rtl w:val="0"/>
        </w:rPr>
        <w:t xml:space="preserve">Visão de Mercado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wfsxtvkkkne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Estamos explorando o universo profissional da tecnologia, onde habilidades técnicas e comportamentais se complementam para o desenvolvimento de carreiras bem-sucedidas. Neste material, vamos discutir a importância das soft skills, como trabalho em equipe e adaptabilidade, ao lado das competências técnicas, como programação e análise de dados. Também destacaremos o impacto do domínio do inglês no mercado global.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Ao longo do conteúdo, traremos insights sobre as tendências do setor, remunerações e as principais ferramentas que influenciam a carreira em tecnologia. Acompanhe para entender mais sobre um mercado em constante evolução.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ibipga03kat" w:id="2"/>
      <w:bookmarkEnd w:id="2"/>
      <w:r w:rsidDel="00000000" w:rsidR="00000000" w:rsidRPr="00000000">
        <w:rPr>
          <w:rtl w:val="0"/>
        </w:rPr>
        <w:t xml:space="preserve">Visão de Mercado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É de conhecimento que a área de tecnologia está em crescimento acelerado. Um estudo da Brasscom (Associação das Empresas de Tecnologia da Informação e Comunicação e de Tecnologias Digitais) mostra que até 2025 serão necessários 797 mil profissionais no setor de tecnologia. Mesmo durante a pandemia, o mercado tech não parou de crescer. Conforme a ABES (Associação Brasileira de Empresa de Software), a indústria de tecnologia teve um crescimento de 22,9%, com mais de R$ 200 bilhões investidos em software, serviços, hardware e exportações.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Esse crescimento foi impulsionado pela transformação digital, que se tornou ainda mais essencial durante o isolamento social, na pandemia da Covid-19. Empresas de diversos setores passaram a depender cada vez mais de soluções tecnológicas para continuar funcionando e também melhorar sua eficiência. Ferramentas de comunicação, trabalho remoto e automação ganharam destaque, acelerando a digitalização de várias indústrias.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 outro lado, o mercado enfrenta um grande desafio: a falta de profissionais qualificados. Apesar da alta demanda, apenas 53 mil pessoas se formam em cursos de tecnologia a cada ano, enquanto o mercado precisa de 159 mil profissionais por ano. Isso significa que existe um déficit de 106 mil vagas abertas todos os anos.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Diante desse cenário, surge uma pergunta importante: como você pode se destacar nesse mercado? É fundamental entender o que o mercado está buscando e como suas habilidades podem agregar valor. Algumas reflexões importantes são: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Quais áreas dentro da tecnologia mais me interessam? (ex: desenvolvimento web, ciência de dados, inteligência artificial)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Quais são as minhas principais habilidades? (ex: programação em Python, resolução de problemas, comunicação)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posso melhorar meu perfil para atender à demanda do mercado?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 essas respostas, você pode traçar um plano para se desenvolver e aumentar suas chances de sucesso na área de programação.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11jy39okqu1f" w:id="3"/>
      <w:bookmarkEnd w:id="3"/>
      <w:r w:rsidDel="00000000" w:rsidR="00000000" w:rsidRPr="00000000">
        <w:rPr>
          <w:rtl w:val="0"/>
        </w:rPr>
        <w:t xml:space="preserve">Tendências em tecnologia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facilitar esse processo, a Inspertech destacou alguns temas de ascensão: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Hiper Automação: Vai além de automações simples, integrando diferentes setores de uma organização para substituir tarefas manuais e melhorar a eficiência;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Tudo como um serviço (XaaS): Esse conceito envolve o uso de serviços na nuvem, como software, plataformas, infraestrutura e redes, que são acessados e compartilhados conforme a necessidade;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code e low code: Ferramentas de "código baixo" permitem a criação de aplicativos sem necessidade de programação avançada, utilizando uma interface gráfica simples e intuitiva;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Cibersegurança e escore de segurança: A proteção digital será sempre uma prioridade. O foco está em malhas de segurança cibernética, onde sistemas autônomos trabalham juntos para aumentar a proteção;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Tecnologias para cidades inteligentes: A tecnologia está moldando o futuro das cidades, beneficiando cidadãos, empresas e governos com inovações como veículos elétricos e internet das coisas (IoT). No entanto, a infraestrutura necessária ainda é limitada no Brasil;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Energia sustentável e tecnologia de bateria: Um estudo encomendado pela Anfavea, associação brasileira das montadoras de automóveis, diz que a previsão é de que até 2035, 33% dos veículos sejam híbridos ou elétricos, impulsionando a demanda por tecnologias de baterias mais eficientes;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Tecnologia em nuvem: O mercado de serviços em nuvem cresce a um ritmo três vezes maior do que os serviços tradicionais de TI. Em 2022, as principais tendências envolvem a nuvem distribuída, nativa, híbrida e multicloud;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Realidade aumentada, realidade virtual e metaverso: A empresa de pesquisas Grand View estima que o mercado de dispositivos de realidade aumentada crescerá 44% ao ano até 2028, gerando mais de 340 bilhões de dólares;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Blockchain e NFT: Tecnologias que permitem transações bancárias mais seguras e rápidas, com foco em moedas digitais, portais de pagamento e o crescente interesse por criptomoedas. Esse mercado é impulsionado pelo aumento de transações online, pela digitalização de moeda, pelos portais de pagamento online, pelo crescente interesse do setor bancário, de serviços financeiros e de seguros e pela aceitação das criptomoedas por mais lojas e comerciantes;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Metodologia ágil: Ferramentas como Scrum e XP revolucionaram a maneira como equipes de tecnologia desenvolvem projetos, tornando os processos mais rápidos e eficientes;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Ética da inteligência artificial: Segundo a KPMG, 87% dos líderes de TI acreditam que a IA deve ser regulada, dado o impacto crescente que essa tecnologia tem em diversas áreas.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Além dessas tendências técnicas, soft skills (habilidades comportamentais) estão cada vez mais em alta no mercado de trabalho. A capacidade de se comunicar bem, resolver problemas e colaborar em equipe se tornou essencial para se destacar na área de tecnologia.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