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shd w:fill="0E4C7E" w:val="clear"/>
            <w:tcMar>
              <w:top w:type="dxa" w:w="150"/>
              <w:left w:type="dxa" w:w="200"/>
              <w:bottom w:type="dxa" w:w="150"/>
              <w:right w:type="dxa" w:w="12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809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26"/>
            <w:shd w:fill="0E4C7E" w:val="clear"/>
            <w:tcMar>
              <w:top w:type="dxa" w:w="150"/>
              <w:left w:type="dxa" w:w="120"/>
              <w:bottom w:type="dxa" w:w="150"/>
              <w:right w:type="dxa" w:w="2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pacing w:val="40"/>
                <w:sz w:val="24"/>
                <w:szCs w:val="24"/>
              </w:rPr>
              <w:t xml:space="preserve">ROTEIRO DE LABORATÓRIO</w:t>
            </w:r>
          </w:p>
          <w:p>
            <w:pPr>
              <w:spacing w:after="0" w:before="30"/>
              <w:jc w:val="right"/>
            </w:pPr>
            <w:r>
              <w:rPr>
                <w:color w:val="BFD6EA"/>
                <w:sz w:val="15"/>
                <w:szCs w:val="15"/>
              </w:rPr>
              <w:t xml:space="preserve">Telecommunications &amp; Network Security</w:t>
            </w:r>
          </w:p>
        </w:tc>
      </w:tr>
    </w:tbl>
    <w:p>
      <w:pPr>
        <w:spacing w:after="40" w:before="200"/>
      </w:pPr>
      <w:r>
        <w:rPr>
          <w:b/>
          <w:bCs/>
          <w:color w:val="0E4C7E"/>
          <w:sz w:val="30"/>
          <w:szCs w:val="30"/>
        </w:rPr>
        <w:t xml:space="preserve">Aula 02 — Enquadramento e multiplexação em tráfego real</w:t>
      </w:r>
    </w:p>
    <w:p>
      <w:pPr>
        <w:spacing w:after="200"/>
      </w:pPr>
      <w:r>
        <w:rPr>
          <w:i/>
          <w:iCs/>
          <w:color w:val="1F2733"/>
          <w:sz w:val="20"/>
          <w:szCs w:val="20"/>
        </w:rPr>
        <w:t xml:space="preserve">Encontrar, dentro de capturas reais, os conceitos vistos na teoria — e comprovar por que separar em VLAN não é o mesmo que proteger.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0E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type="dxa" w:w="6826"/>
            <w:shd w:fill="0E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Disciplina</w:t>
            </w:r>
          </w:p>
        </w:tc>
        <w:tc>
          <w:tcPr>
            <w:tcW w:type="dxa" w:w="68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Telecommunications &amp; Network Security</w:t>
            </w:r>
          </w:p>
        </w:tc>
      </w:tr>
      <w:tr>
        <w:tc>
          <w:tcPr>
            <w:tcW w:type="dxa" w:w="2200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Aula</w:t>
            </w:r>
          </w:p>
        </w:tc>
        <w:tc>
          <w:tcPr>
            <w:tcW w:type="dxa" w:w="6826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Aula 02 — Modulação e multiplexação na visão de telecom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Duração</w:t>
            </w:r>
          </w:p>
        </w:tc>
        <w:tc>
          <w:tcPr>
            <w:tcW w:type="dxa" w:w="68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2 tempos de laboratório (~100 min)</w:t>
            </w:r>
          </w:p>
        </w:tc>
      </w:tr>
      <w:tr>
        <w:tc>
          <w:tcPr>
            <w:tcW w:type="dxa" w:w="2200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Ferramentas</w:t>
            </w:r>
          </w:p>
        </w:tc>
        <w:tc>
          <w:tcPr>
            <w:tcW w:type="dxa" w:w="6826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Wireshark (apenas) + arquivo de captura fornecido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Material</w:t>
            </w:r>
          </w:p>
        </w:tc>
        <w:tc>
          <w:tcPr>
            <w:tcW w:type="dxa" w:w="68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aula02_multiplexacao.pcap — captura feita em um enlace de trunk</w:t>
            </w:r>
          </w:p>
        </w:tc>
      </w:tr>
    </w:tbl>
    <w:p>
      <w:pPr>
        <w:pStyle w:val="Heading1"/>
        <w:pBdr>
          <w:bottom w:val="single" w:color="2BA84A" w:sz="12" w:space="4"/>
        </w:pBdr>
        <w:spacing w:after="60" w:before="300"/>
      </w:pPr>
      <w:r>
        <w:rPr>
          <w:b/>
          <w:bCs/>
          <w:color w:val="0E4C7E"/>
          <w:sz w:val="26"/>
          <w:szCs w:val="26"/>
        </w:rPr>
        <w:t xml:space="preserve">1. OBJETIVO</w:t>
      </w:r>
    </w:p>
    <w:p>
      <w:pPr>
        <w:spacing w:after="120"/>
      </w:pPr>
      <w:r>
        <w:rPr>
          <w:color w:val="1F2733"/>
          <w:sz w:val="21"/>
          <w:szCs w:val="21"/>
        </w:rPr>
        <w:t xml:space="preserve">Localizar em tráfego real os dois conceitos centrais da aula: o enquadramento (como os bits são organizados em quadros delimitados) e a multiplexação (como várias conversas compartilham o mesmo meio). O laboratório termina com uma demonstração de segurança: comprovar que a separação lógica em VLANs organiza o tráfego, mas não o protege de quem tem acesso ao enlace certo.</w:t>
      </w:r>
    </w:p>
    <w:p>
      <w:pPr>
        <w:pStyle w:val="Heading1"/>
        <w:pBdr>
          <w:bottom w:val="single" w:color="2BA84A" w:sz="12" w:space="4"/>
        </w:pBdr>
        <w:spacing w:after="60" w:before="300"/>
      </w:pPr>
      <w:r>
        <w:rPr>
          <w:b/>
          <w:bCs/>
          <w:color w:val="0E4C7E"/>
          <w:sz w:val="26"/>
          <w:szCs w:val="26"/>
        </w:rPr>
        <w:t xml:space="preserve">2. PRÉ-REQUISITOS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733"/>
          <w:sz w:val="21"/>
          <w:szCs w:val="21"/>
        </w:rPr>
        <w:t xml:space="preserve">Wireshark instalado e funcionando (o mesmo usado na Aula 01).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733"/>
          <w:sz w:val="21"/>
          <w:szCs w:val="21"/>
        </w:rPr>
        <w:t xml:space="preserve">O arquivo "aula02_multiplexacao.pcap", disponibilizado pelo professor.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733"/>
          <w:sz w:val="21"/>
          <w:szCs w:val="21"/>
        </w:rPr>
        <w:t xml:space="preserve">Permissão de captura na interface, apenas para o Bloco 1 (pode exigir sudo no Linux/macOS).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733"/>
          <w:sz w:val="21"/>
          <w:szCs w:val="21"/>
        </w:rPr>
        <w:t xml:space="preserve">Roteiro impresso ou aberto ao lado, para preencher as tabelas.</w:t>
      </w:r>
    </w:p>
    <w:p>
      <w:pPr>
        <w:spacing w:after="120"/>
      </w:pPr>
      <w:r>
        <w:rPr>
          <w:i/>
          <w:iCs/>
          <w:color w:val="1F2733"/>
          <w:sz w:val="20"/>
          <w:szCs w:val="20"/>
        </w:rPr>
        <w:t xml:space="preserve">Observação: não é necessário montar topologia nem instalar simulador. Toda a análise das VLANs é feita sobre a captura fornecida, que foi obtida em um enlace de trunk real entre dois switches.</w:t>
      </w:r>
    </w:p>
    <w:p>
      <w:pPr>
        <w:pStyle w:val="Heading1"/>
        <w:pBdr>
          <w:bottom w:val="single" w:color="2BA84A" w:sz="12" w:space="4"/>
        </w:pBdr>
        <w:spacing w:after="60" w:before="300"/>
      </w:pPr>
      <w:r>
        <w:rPr>
          <w:b/>
          <w:bCs/>
          <w:color w:val="0E4C7E"/>
          <w:sz w:val="26"/>
          <w:szCs w:val="26"/>
        </w:rPr>
        <w:t xml:space="preserve">3. BLOCO 1 — Anatomia do quadro Ethernet  (~25 min)</w:t>
      </w:r>
    </w:p>
    <w:p>
      <w:pPr>
        <w:spacing w:after="120"/>
      </w:pPr>
      <w:r>
        <w:rPr>
          <w:color w:val="1F2733"/>
          <w:sz w:val="21"/>
          <w:szCs w:val="21"/>
        </w:rPr>
        <w:t xml:space="preserve">Objetivo: identificar, byte a byte, os campos que compõem um quadro — o enquadramento da camada 2 na prática.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1. </w:t>
      </w:r>
      <w:r>
        <w:rPr>
          <w:color w:val="1F2733"/>
          <w:sz w:val="21"/>
          <w:szCs w:val="21"/>
        </w:rPr>
        <w:t xml:space="preserve">Abra o Wireshark e inicie uma captura na interface ativa.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2. </w:t>
      </w:r>
      <w:r>
        <w:rPr>
          <w:color w:val="1F2733"/>
          <w:sz w:val="21"/>
          <w:szCs w:val="21"/>
        </w:rPr>
        <w:t xml:space="preserve">Gere tráfego simples para ter o que analisar:</w:t>
      </w:r>
    </w:p>
    <w:tbl>
      <w:tblPr>
        <w:tblW w:type="dxa" w:w="9026"/>
        <w:tblBorders>
          <w:top w:val="none" w:color="FFFFFF" w:sz="0"/>
          <w:left w:val="single" w:color="2BA84A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0F3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4351F"/>
                <w:sz w:val="18"/>
                <w:szCs w:val="18"/>
              </w:rPr>
              <w:t xml:space="preserve">ping 8.8.8.8</w:t>
            </w:r>
          </w:p>
        </w:tc>
      </w:tr>
    </w:tbl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3. </w:t>
      </w:r>
      <w:r>
        <w:rPr>
          <w:color w:val="1F2733"/>
          <w:sz w:val="21"/>
          <w:szCs w:val="21"/>
        </w:rPr>
        <w:t xml:space="preserve">Pare a captura após uns 15 segundos e selecione um pacote ICMP qualquer.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4. </w:t>
      </w:r>
      <w:r>
        <w:rPr>
          <w:color w:val="1F2733"/>
          <w:sz w:val="21"/>
          <w:szCs w:val="21"/>
        </w:rPr>
        <w:t xml:space="preserve">No painel do meio, expanda a linha "Ethernet II". Observe os três campos: Destination, Source e Type.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5. </w:t>
      </w:r>
      <w:r>
        <w:rPr>
          <w:color w:val="1F2733"/>
          <w:sz w:val="21"/>
          <w:szCs w:val="21"/>
        </w:rPr>
        <w:t xml:space="preserve">Clique sobre cada campo e observe o painel inferior (visão hexadecimal): o Wireshark destaca exatamente os bytes correspondentes.</w:t>
      </w:r>
    </w:p>
    <w:tbl>
      <w:tblPr>
        <w:tblW w:type="dxa" w:w="9026"/>
        <w:tblBorders>
          <w:top w:val="single" w:color="2BA84A" w:sz="8"/>
          <w:left w:val="single" w:color="2BA84A" w:sz="8"/>
          <w:bottom w:val="single" w:color="2BA84A" w:sz="8"/>
          <w:right w:val="single" w:color="2BA84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EAF0F5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0E4C7E"/>
                <w:sz w:val="22"/>
                <w:szCs w:val="22"/>
              </w:rPr>
              <w:t xml:space="preserve">O que observar com atenção</w:t>
            </w:r>
          </w:p>
          <w:p>
            <w:pPr>
              <w:spacing w:after="120"/>
            </w:pPr>
            <w:r>
              <w:rPr>
                <w:color w:val="1F2733"/>
                <w:sz w:val="20"/>
                <w:szCs w:val="20"/>
              </w:rPr>
              <w:t xml:space="preserve">Ao clicar em "Ethernet II", os primeiros 14 bytes ficam destacados: 6 do MAC destino, 6 do MAC origem e 2 do EtherType. É exatamente o bloco verde do diagrama visto na teoria.</w:t>
            </w:r>
          </w:p>
          <w:p>
            <w:pPr>
              <w:spacing w:after="120"/>
            </w:pPr>
            <w:r>
              <w:rPr>
                <w:color w:val="1F2733"/>
                <w:sz w:val="20"/>
                <w:szCs w:val="20"/>
              </w:rPr>
              <w:t xml:space="preserve">Ao clicar em "Internet Protocol Version 4", o destaque pula para os bytes seguintes — o cabeçalho IP começa onde o Ethernet terminou.</w:t>
            </w:r>
          </w:p>
        </w:tc>
      </w:tr>
    </w:tbl>
    <w:p>
      <w:pPr>
        <w:spacing w:after="120"/>
      </w:pPr>
      <w:r>
        <w:rPr>
          <w:color w:val="1F2733"/>
          <w:sz w:val="21"/>
          <w:szCs w:val="21"/>
        </w:rPr>
        <w:t xml:space="preserve">Preencha a tabela com os valores do pacote que você selecionou: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E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200"/>
            <w:shd w:fill="0E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Onde encontrar</w:t>
            </w:r>
          </w:p>
        </w:tc>
        <w:tc>
          <w:tcPr>
            <w:tcW w:type="dxa" w:w="3426"/>
            <w:shd w:fill="0E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observado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MAC destino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Ethernet II → Destination</w:t>
            </w:r>
          </w:p>
        </w:tc>
        <w:tc>
          <w:tcPr>
            <w:tcW w:type="dxa" w:w="3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MAC origem</w:t>
            </w:r>
          </w:p>
        </w:tc>
        <w:tc>
          <w:tcPr>
            <w:tcW w:type="dxa" w:w="3200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Ethernet II → Source</w:t>
            </w:r>
          </w:p>
        </w:tc>
        <w:tc>
          <w:tcPr>
            <w:tcW w:type="dxa" w:w="3426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EtherType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Ethernet II → Type</w:t>
            </w:r>
          </w:p>
        </w:tc>
        <w:tc>
          <w:tcPr>
            <w:tcW w:type="dxa" w:w="3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IP origem</w:t>
            </w:r>
          </w:p>
        </w:tc>
        <w:tc>
          <w:tcPr>
            <w:tcW w:type="dxa" w:w="3200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IPv4 → Source Address</w:t>
            </w:r>
          </w:p>
        </w:tc>
        <w:tc>
          <w:tcPr>
            <w:tcW w:type="dxa" w:w="3426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IP destino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IPv4 → Destination Address</w:t>
            </w:r>
          </w:p>
        </w:tc>
        <w:tc>
          <w:tcPr>
            <w:tcW w:type="dxa" w:w="3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Protocolo (camada 4)</w:t>
            </w:r>
          </w:p>
        </w:tc>
        <w:tc>
          <w:tcPr>
            <w:tcW w:type="dxa" w:w="3200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IPv4 → Protocol</w:t>
            </w:r>
          </w:p>
        </w:tc>
        <w:tc>
          <w:tcPr>
            <w:tcW w:type="dxa" w:w="3426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Tamanho total do quadro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Frame → Frame Length</w:t>
            </w:r>
          </w:p>
        </w:tc>
        <w:tc>
          <w:tcPr>
            <w:tcW w:type="dxa" w:w="3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i/>
          <w:iCs/>
          <w:color w:val="1F2733"/>
          <w:sz w:val="20"/>
          <w:szCs w:val="20"/>
        </w:rPr>
        <w:t xml:space="preserve">Observação sobre o FCS: na maioria das capturas ele não aparece, porque a placa de rede já o verificou e removeu antes de entregar o quadro ao sistema. Isso é normal — não significa que ele não exista no cabo.</w:t>
      </w:r>
    </w:p>
    <w:p>
      <w:r>
        <w:br w:type="page"/>
      </w:r>
    </w:p>
    <w:p>
      <w:pPr>
        <w:pStyle w:val="Heading1"/>
        <w:pBdr>
          <w:bottom w:val="single" w:color="2BA84A" w:sz="12" w:space="4"/>
        </w:pBdr>
        <w:spacing w:after="60" w:before="300"/>
      </w:pPr>
      <w:r>
        <w:rPr>
          <w:b/>
          <w:bCs/>
          <w:color w:val="0E4C7E"/>
          <w:sz w:val="26"/>
          <w:szCs w:val="26"/>
        </w:rPr>
        <w:t xml:space="preserve">4. BLOCO 2 — Multiplexação estatística visível  (~20 min)</w:t>
      </w:r>
    </w:p>
    <w:p>
      <w:pPr>
        <w:spacing w:after="120"/>
      </w:pPr>
      <w:r>
        <w:rPr>
          <w:color w:val="1F2733"/>
          <w:sz w:val="21"/>
          <w:szCs w:val="21"/>
        </w:rPr>
        <w:t xml:space="preserve">Objetivo: ver várias conversas independentes compartilhando o mesmo enlace, e identificar o que separa uma da outra.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1. </w:t>
      </w:r>
      <w:r>
        <w:rPr>
          <w:color w:val="1F2733"/>
          <w:sz w:val="21"/>
          <w:szCs w:val="21"/>
        </w:rPr>
        <w:t xml:space="preserve">Inicie uma nova captura e, enquanto ela roda, abra 3 ou 4 sites diferentes no navegador.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2. </w:t>
      </w:r>
      <w:r>
        <w:rPr>
          <w:color w:val="1F2733"/>
          <w:sz w:val="21"/>
          <w:szCs w:val="21"/>
        </w:rPr>
        <w:t xml:space="preserve">Pare a captura. Vá em Statistics → Conversations e selecione a aba TCP.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3. </w:t>
      </w:r>
      <w:r>
        <w:rPr>
          <w:color w:val="1F2733"/>
          <w:sz w:val="21"/>
          <w:szCs w:val="21"/>
        </w:rPr>
        <w:t xml:space="preserve">Observe a quantidade de linhas: cada uma é uma conversa independente que trafegou pelo mesmo cabo.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4. </w:t>
      </w:r>
      <w:r>
        <w:rPr>
          <w:color w:val="1F2733"/>
          <w:sz w:val="21"/>
          <w:szCs w:val="21"/>
        </w:rPr>
        <w:t xml:space="preserve">Ordene por Bytes para ver quais conversas dominaram o enlace.</w:t>
      </w:r>
    </w:p>
    <w:tbl>
      <w:tblPr>
        <w:tblW w:type="dxa" w:w="9026"/>
        <w:tblBorders>
          <w:top w:val="single" w:color="2BA84A" w:sz="8"/>
          <w:left w:val="single" w:color="2BA84A" w:sz="8"/>
          <w:bottom w:val="single" w:color="2BA84A" w:sz="8"/>
          <w:right w:val="single" w:color="2BA84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EAF0F5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0E4C7E"/>
                <w:sz w:val="22"/>
                <w:szCs w:val="22"/>
              </w:rPr>
              <w:t xml:space="preserve">A pergunta central deste bloco</w:t>
            </w:r>
          </w:p>
          <w:p>
            <w:pPr>
              <w:spacing w:after="120"/>
            </w:pPr>
            <w:r>
              <w:rPr>
                <w:color w:val="1F2733"/>
                <w:sz w:val="20"/>
                <w:szCs w:val="20"/>
              </w:rPr>
              <w:t xml:space="preserve">Todas essas conversas passaram pelo MESMO cabo, ao MESMO tempo, na MESMA frequência. Não houve divisão por tempo nem por frequência.</w:t>
            </w:r>
          </w:p>
          <w:p>
            <w:pPr>
              <w:spacing w:after="120"/>
            </w:pPr>
            <w:r>
              <w:rPr>
                <w:color w:val="1F2733"/>
                <w:sz w:val="20"/>
                <w:szCs w:val="20"/>
              </w:rPr>
              <w:t xml:space="preserve">Então o que identifica cada uma delas? Olhe as colunas: Address A, Port A, Address B, Port B. É exatamente esse par IP + porta que funciona como identificador de canal — o equivalente lógico do que a frequência faz no FDM e o time slot faz no TDM.</w:t>
            </w:r>
          </w:p>
        </w:tc>
      </w:tr>
    </w:tbl>
    <w:p>
      <w:pPr>
        <w:spacing w:after="120"/>
      </w:pPr>
      <w:r>
        <w:rPr>
          <w:color w:val="1F2733"/>
          <w:sz w:val="21"/>
          <w:szCs w:val="21"/>
        </w:rPr>
        <w:t xml:space="preserve">Agora isole uma conversa específica. Clique com o botão direito em uma linha → Apply as Filter → Selected → A↔B. O filtro gerado terá esta forma:</w:t>
      </w:r>
    </w:p>
    <w:tbl>
      <w:tblPr>
        <w:tblW w:type="dxa" w:w="9026"/>
        <w:tblBorders>
          <w:top w:val="none" w:color="FFFFFF" w:sz="0"/>
          <w:left w:val="single" w:color="2BA84A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0F3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4351F"/>
                <w:sz w:val="18"/>
                <w:szCs w:val="18"/>
              </w:rPr>
              <w:t xml:space="preserve">ip.addr==10.0.0.5 &amp;&amp; tcp.port==54321 &amp;&amp; ip.addr==142.250.1.1 &amp;&amp; tcp.port==443</w:t>
            </w:r>
          </w:p>
        </w:tc>
      </w:tr>
    </w:tbl>
    <w:p>
      <w:pPr>
        <w:spacing w:after="120"/>
      </w:pPr>
      <w:r>
        <w:rPr>
          <w:color w:val="1F2733"/>
          <w:sz w:val="21"/>
          <w:szCs w:val="21"/>
        </w:rPr>
        <w:t xml:space="preserve">Esse filtro é, literalmente, uma operação de desmultiplexação: você pediu ao Wireshark para mostrar apenas um canal e ignorar todos os outros.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fill="0E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4426"/>
            <w:shd w:fill="0E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Quantas conversas TCP simultâneas apareceram?</w:t>
            </w:r>
          </w:p>
        </w:tc>
        <w:tc>
          <w:tcPr>
            <w:tcW w:type="dxa" w:w="4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Qual porta de destino se repete mais? Por quê?</w:t>
            </w:r>
          </w:p>
        </w:tc>
        <w:tc>
          <w:tcPr>
            <w:tcW w:type="dxa" w:w="4426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Duas conversas diferentes podem usar a mesma porta de destino? Como são distinguidas?</w:t>
            </w:r>
          </w:p>
        </w:tc>
        <w:tc>
          <w:tcPr>
            <w:tcW w:type="dxa" w:w="4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A84A" w:sz="12" w:space="4"/>
        </w:pBdr>
        <w:spacing w:after="60" w:before="300"/>
      </w:pPr>
      <w:r>
        <w:rPr>
          <w:b/>
          <w:bCs/>
          <w:color w:val="0E4C7E"/>
          <w:sz w:val="26"/>
          <w:szCs w:val="26"/>
        </w:rPr>
        <w:t xml:space="preserve">5. BLOCO 3 — A etiqueta 802.1Q em um enlace de trunk  (~30 min)</w:t>
      </w:r>
    </w:p>
    <w:p>
      <w:pPr>
        <w:spacing w:after="120"/>
      </w:pPr>
      <w:r>
        <w:rPr>
          <w:color w:val="1F2733"/>
          <w:sz w:val="21"/>
          <w:szCs w:val="21"/>
        </w:rPr>
        <w:t xml:space="preserve">Objetivo: localizar os 4 bytes da etiqueta 802.1Q dentro do quadro e usá-la para separar o tráfego por VLAN.</w:t>
      </w:r>
    </w:p>
    <w:p>
      <w:pPr>
        <w:spacing w:after="120"/>
      </w:pPr>
      <w:r>
        <w:rPr>
          <w:color w:val="1F2733"/>
          <w:sz w:val="21"/>
          <w:szCs w:val="21"/>
        </w:rPr>
        <w:t xml:space="preserve">Abra o arquivo "aula02_multiplexacao.pcap" no Wireshark (Arquivo → Abrir). Esta captura foi feita no enlace de TRUNK entre dois switches — por isso ela carrega, no mesmo arquivo, o tráfego de duas VLANs diferentes.</w:t>
      </w:r>
    </w:p>
    <w:p>
      <w:pPr>
        <w:pStyle w:val="Heading2"/>
        <w:spacing w:after="60" w:before="220"/>
      </w:pPr>
      <w:r>
        <w:rPr>
          <w:b/>
          <w:bCs/>
          <w:color w:val="0E4C7E"/>
          <w:sz w:val="22"/>
          <w:szCs w:val="22"/>
        </w:rPr>
        <w:t xml:space="preserve">5.1 Encontrar os quadros etiquetados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1. </w:t>
      </w:r>
      <w:r>
        <w:rPr>
          <w:color w:val="1F2733"/>
          <w:sz w:val="21"/>
          <w:szCs w:val="21"/>
        </w:rPr>
        <w:t xml:space="preserve">Aplique o filtro abaixo para ver apenas os quadros que carregam etiqueta de VLAN:</w:t>
      </w:r>
    </w:p>
    <w:tbl>
      <w:tblPr>
        <w:tblW w:type="dxa" w:w="9026"/>
        <w:tblBorders>
          <w:top w:val="none" w:color="FFFFFF" w:sz="0"/>
          <w:left w:val="single" w:color="2BA84A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0F3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4351F"/>
                <w:sz w:val="18"/>
                <w:szCs w:val="18"/>
              </w:rPr>
              <w:t xml:space="preserve">vlan</w:t>
            </w:r>
          </w:p>
        </w:tc>
      </w:tr>
    </w:tbl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2. </w:t>
      </w:r>
      <w:r>
        <w:rPr>
          <w:color w:val="1F2733"/>
          <w:sz w:val="21"/>
          <w:szCs w:val="21"/>
        </w:rPr>
        <w:t xml:space="preserve">Selecione um desses pacotes e expanda a linha "802.1Q Virtual LAN" no painel do meio.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3. </w:t>
      </w:r>
      <w:r>
        <w:rPr>
          <w:color w:val="1F2733"/>
          <w:sz w:val="21"/>
          <w:szCs w:val="21"/>
        </w:rPr>
        <w:t xml:space="preserve">Clique sobre essa linha e observe o painel hexadecimal: exatamente 4 bytes ficam destacados, logo depois dos 12 bytes de endereços MAC.</w:t>
      </w:r>
    </w:p>
    <w:tbl>
      <w:tblPr>
        <w:tblW w:type="dxa" w:w="9026"/>
        <w:tblBorders>
          <w:top w:val="single" w:color="2BA84A" w:sz="8"/>
          <w:left w:val="single" w:color="2BA84A" w:sz="8"/>
          <w:bottom w:val="single" w:color="2BA84A" w:sz="8"/>
          <w:right w:val="single" w:color="2BA84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EAF0F5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0E4C7E"/>
                <w:sz w:val="22"/>
                <w:szCs w:val="22"/>
              </w:rPr>
              <w:t xml:space="preserve">O que está acontecendo ali</w:t>
            </w:r>
          </w:p>
          <w:p>
            <w:pPr>
              <w:spacing w:after="120"/>
            </w:pPr>
            <w:r>
              <w:rPr>
                <w:color w:val="1F2733"/>
                <w:sz w:val="20"/>
                <w:szCs w:val="20"/>
              </w:rPr>
              <w:t xml:space="preserve">Repare no campo Type do Ethernet II: ele agora vale 0x8100, e não 0x0800. Esse valor é o aviso de que existe uma etiqueta 802.1Q logo a seguir.</w:t>
            </w:r>
          </w:p>
          <w:p>
            <w:pPr>
              <w:spacing w:after="120"/>
            </w:pPr>
            <w:r>
              <w:rPr>
                <w:color w:val="1F2733"/>
                <w:sz w:val="20"/>
                <w:szCs w:val="20"/>
              </w:rPr>
              <w:t xml:space="preserve">O tipo real do conteúdo (0x0800 = IPv4) aparece depois da etiqueta. Ou seja: a etiqueta foi INSERIDA no meio do quadro, empurrando o resto para frente.</w:t>
            </w:r>
          </w:p>
          <w:p>
            <w:pPr>
              <w:spacing w:after="120"/>
            </w:pPr>
            <w:r>
              <w:rPr>
                <w:color w:val="1F2733"/>
                <w:sz w:val="20"/>
                <w:szCs w:val="20"/>
              </w:rPr>
              <w:t xml:space="preserve">Dentro da etiqueta, o campo ID é o VLAN ID — o identificador de canal desta multiplexação.</w:t>
            </w:r>
          </w:p>
        </w:tc>
      </w:tr>
    </w:tbl>
    <w:p>
      <w:pPr>
        <w:pStyle w:val="Heading2"/>
        <w:spacing w:after="60" w:before="220"/>
      </w:pPr>
      <w:r>
        <w:rPr>
          <w:b/>
          <w:bCs/>
          <w:color w:val="0E4C7E"/>
          <w:sz w:val="22"/>
          <w:szCs w:val="22"/>
        </w:rPr>
        <w:t xml:space="preserve">5.2 Separar o tráfego por VLAN</w:t>
      </w:r>
    </w:p>
    <w:p>
      <w:pPr>
        <w:spacing w:after="120"/>
      </w:pPr>
      <w:r>
        <w:rPr>
          <w:color w:val="1F2733"/>
          <w:sz w:val="21"/>
          <w:szCs w:val="21"/>
        </w:rPr>
        <w:t xml:space="preserve">Aplique um filtro de cada vez e anote o que aparece:</w:t>
      </w:r>
    </w:p>
    <w:tbl>
      <w:tblPr>
        <w:tblW w:type="dxa" w:w="9026"/>
        <w:tblBorders>
          <w:top w:val="none" w:color="FFFFFF" w:sz="0"/>
          <w:left w:val="single" w:color="2BA84A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0F3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4351F"/>
                <w:sz w:val="18"/>
                <w:szCs w:val="18"/>
              </w:rPr>
              <w:t xml:space="preserve">vlan.id == 10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4351F"/>
                <w:sz w:val="18"/>
                <w:szCs w:val="18"/>
              </w:rPr>
              <w:t xml:space="preserve">vlan.id == 20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0E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Filtro</w:t>
            </w:r>
          </w:p>
        </w:tc>
        <w:tc>
          <w:tcPr>
            <w:tcW w:type="dxa" w:w="1900"/>
            <w:shd w:fill="0E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Quantos pacotes</w:t>
            </w:r>
          </w:p>
        </w:tc>
        <w:tc>
          <w:tcPr>
            <w:tcW w:type="dxa" w:w="2600"/>
            <w:shd w:fill="0E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 faixa de IP aparece</w:t>
            </w:r>
          </w:p>
        </w:tc>
        <w:tc>
          <w:tcPr>
            <w:tcW w:type="dxa" w:w="2626"/>
            <w:shd w:fill="0E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 tipo de tráfego</w:t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vlan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vlan.id == 10</w:t>
            </w:r>
          </w:p>
        </w:tc>
        <w:tc>
          <w:tcPr>
            <w:tcW w:type="dxa" w:w="1900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  <w:tc>
          <w:tcPr>
            <w:tcW w:type="dxa" w:w="2626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vlan.id == 20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color w:val="1F2733"/>
          <w:sz w:val="21"/>
          <w:szCs w:val="21"/>
        </w:rPr>
        <w:t xml:space="preserve">Compare agora com o Bloco 2: lá o identificador de canal era o par IP + porta, escolhido pelo sistema operacional. Aqui é um número de 12 bits escrito dentro do quadro pelo switch. Duas camadas diferentes, dois mecanismos de multiplexação diferentes, no mesmo quadro.</w:t>
      </w:r>
    </w:p>
    <w:p>
      <w:pPr>
        <w:pStyle w:val="Heading2"/>
        <w:spacing w:after="60" w:before="220"/>
      </w:pPr>
      <w:r>
        <w:rPr>
          <w:b/>
          <w:bCs/>
          <w:color w:val="0E4C7E"/>
          <w:sz w:val="22"/>
          <w:szCs w:val="22"/>
        </w:rPr>
        <w:t xml:space="preserve">5.3 Comparar um quadro com e sem etiqueta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4. </w:t>
      </w:r>
      <w:r>
        <w:rPr>
          <w:color w:val="1F2733"/>
          <w:sz w:val="21"/>
          <w:szCs w:val="21"/>
        </w:rPr>
        <w:t xml:space="preserve">Limpe o filtro e localize um pacote SEM etiqueta (os do início da captura, entre 10.20.0.15 e os servidores).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5. </w:t>
      </w:r>
      <w:r>
        <w:rPr>
          <w:color w:val="1F2733"/>
          <w:sz w:val="21"/>
          <w:szCs w:val="21"/>
        </w:rPr>
        <w:t xml:space="preserve">Compare a estrutura dos dois no painel hexadecimal:</w:t>
      </w:r>
    </w:p>
    <w:tbl>
      <w:tblPr>
        <w:tblW w:type="dxa" w:w="9026"/>
        <w:tblBorders>
          <w:top w:val="none" w:color="FFFFFF" w:sz="0"/>
          <w:left w:val="single" w:color="2BA84A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0F3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4351F"/>
                <w:sz w:val="18"/>
                <w:szCs w:val="18"/>
              </w:rPr>
              <w:t xml:space="preserve">quadro SEM VLAN:  [MAC dst 6][MAC src 6][0x0800][IP...]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4351F"/>
                <w:sz w:val="18"/>
                <w:szCs w:val="18"/>
              </w:rPr>
              <w:t xml:space="preserve">quadro COM VLAN:  [MAC dst 6][MAC src 6][0x8100][TCI 2][0x0800][IP...]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fill="0E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4426"/>
            <w:shd w:fill="0E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Quantos bytes a etiqueta 802.1Q acrescenta ao quadro?</w:t>
            </w:r>
          </w:p>
        </w:tc>
        <w:tc>
          <w:tcPr>
            <w:tcW w:type="dxa" w:w="4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Qual o valor do campo Type quando existe etiqueta?</w:t>
            </w:r>
          </w:p>
        </w:tc>
        <w:tc>
          <w:tcPr>
            <w:tcW w:type="dxa" w:w="4426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Por que a etiqueta aparece nesta captura, mas não apareceria em uma porta de acesso?</w:t>
            </w:r>
          </w:p>
        </w:tc>
        <w:tc>
          <w:tcPr>
            <w:tcW w:type="dxa" w:w="4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BA84A" w:sz="12" w:space="4"/>
        </w:pBdr>
        <w:spacing w:after="60" w:before="300"/>
      </w:pPr>
      <w:r>
        <w:rPr>
          <w:b/>
          <w:bCs/>
          <w:color w:val="0E4C7E"/>
          <w:sz w:val="26"/>
          <w:szCs w:val="26"/>
        </w:rPr>
        <w:t xml:space="preserve">6. BLOCO 4 — A lição de segurança  (~20 min)</w:t>
      </w:r>
    </w:p>
    <w:p>
      <w:pPr>
        <w:spacing w:after="120"/>
      </w:pPr>
      <w:r>
        <w:rPr>
          <w:color w:val="1F2733"/>
          <w:sz w:val="21"/>
          <w:szCs w:val="21"/>
        </w:rPr>
        <w:t xml:space="preserve">Objetivo: comprovar, com evidência capturada, a diferença entre separar e proteger.</w:t>
      </w:r>
    </w:p>
    <w:p>
      <w:pPr>
        <w:spacing w:after="120"/>
      </w:pPr>
      <w:r>
        <w:rPr>
          <w:color w:val="1F2733"/>
          <w:sz w:val="21"/>
          <w:szCs w:val="21"/>
        </w:rPr>
        <w:t xml:space="preserve">Ainda na mesma captura, aplique o filtro abaixo para encontrar o tráfego Telnet:</w:t>
      </w:r>
    </w:p>
    <w:tbl>
      <w:tblPr>
        <w:tblW w:type="dxa" w:w="9026"/>
        <w:tblBorders>
          <w:top w:val="none" w:color="FFFFFF" w:sz="0"/>
          <w:left w:val="single" w:color="2BA84A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0F3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4351F"/>
                <w:sz w:val="18"/>
                <w:szCs w:val="18"/>
              </w:rPr>
              <w:t xml:space="preserve">telnet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4351F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4351F"/>
                <w:sz w:val="18"/>
                <w:szCs w:val="18"/>
              </w:rPr>
              <w:t xml:space="preserve"># se preferir, pelo número da porta: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4351F"/>
                <w:sz w:val="18"/>
                <w:szCs w:val="18"/>
              </w:rPr>
              <w:t xml:space="preserve">tcp.port == 23</w:t>
            </w:r>
          </w:p>
        </w:tc>
      </w:tr>
    </w:tbl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1. </w:t>
      </w:r>
      <w:r>
        <w:rPr>
          <w:color w:val="1F2733"/>
          <w:sz w:val="21"/>
          <w:szCs w:val="21"/>
        </w:rPr>
        <w:t xml:space="preserve">Selecione qualquer pacote do resultado.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2. </w:t>
      </w:r>
      <w:r>
        <w:rPr>
          <w:color w:val="1F2733"/>
          <w:sz w:val="21"/>
          <w:szCs w:val="21"/>
        </w:rPr>
        <w:t xml:space="preserve">Clique com o botão direito → Follow → TCP Stream.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3. </w:t>
      </w:r>
      <w:r>
        <w:rPr>
          <w:color w:val="1F2733"/>
          <w:sz w:val="21"/>
          <w:szCs w:val="21"/>
        </w:rPr>
        <w:t xml:space="preserve">Leia a janela que se abre. Ela reconstrói a conversa inteira, na ordem correta.</w:t>
      </w:r>
    </w:p>
    <w:tbl>
      <w:tblPr>
        <w:tblW w:type="dxa" w:w="9026"/>
        <w:tblBorders>
          <w:top w:val="single" w:color="2BA84A" w:sz="8"/>
          <w:left w:val="single" w:color="2BA84A" w:sz="8"/>
          <w:bottom w:val="single" w:color="2BA84A" w:sz="8"/>
          <w:right w:val="single" w:color="2BA84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FF4E5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0E4C7E"/>
                <w:sz w:val="22"/>
                <w:szCs w:val="22"/>
              </w:rPr>
              <w:t xml:space="preserve">O que você deve estar vendo</w:t>
            </w:r>
          </w:p>
          <w:p>
            <w:pPr>
              <w:spacing w:after="120"/>
            </w:pPr>
            <w:r>
              <w:rPr>
                <w:color w:val="1F2733"/>
                <w:sz w:val="20"/>
                <w:szCs w:val="20"/>
              </w:rPr>
              <w:t xml:space="preserve">A sessão inteira de administração de um switch, em texto puro: o banner, o usuário, a SENHA, os comandos digitados e as respostas do equipamento.</w:t>
            </w:r>
          </w:p>
          <w:p>
            <w:pPr>
              <w:spacing w:after="120"/>
            </w:pPr>
            <w:r>
              <w:rPr>
                <w:color w:val="1F2733"/>
                <w:sz w:val="20"/>
                <w:szCs w:val="20"/>
              </w:rPr>
              <w:t xml:space="preserve">Observe o comando "show vlan brief" e a resposta dele. Além das credenciais, vazou também a estrutura de VLANs da rede: quais existem, seus nomes e em quais portas estão.</w:t>
            </w:r>
          </w:p>
          <w:p>
            <w:pPr>
              <w:spacing w:after="120"/>
            </w:pPr>
            <w:r>
              <w:rPr>
                <w:color w:val="1F2733"/>
                <w:sz w:val="20"/>
                <w:szCs w:val="20"/>
              </w:rPr>
              <w:t xml:space="preserve">Agora o ponto central: verifique em que VLAN essa sessão estava trafegando (selecione o pacote e olhe o campo 802.1Q). Ela estava corretamente separada da outra VLAN. A segmentação funcionou — e mesmo assim tudo foi lido.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00"/>
            <w:shd w:fill="0E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4426"/>
            <w:shd w:fill="0E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Qual usuário e qual senha apareceram em claro?</w:t>
            </w:r>
          </w:p>
        </w:tc>
        <w:tc>
          <w:tcPr>
            <w:tcW w:type="dxa" w:w="4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Em qual VLAN essa sessão estava trafegando?</w:t>
            </w:r>
          </w:p>
        </w:tc>
        <w:tc>
          <w:tcPr>
            <w:tcW w:type="dxa" w:w="4426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Que informação sobre a topologia da rede também vazou?</w:t>
            </w:r>
          </w:p>
        </w:tc>
        <w:tc>
          <w:tcPr>
            <w:tcW w:type="dxa" w:w="4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A separação por VLAN falhou? Se não falhou, por que o conteúdo foi lido mesmo assim?</w:t>
            </w:r>
          </w:p>
        </w:tc>
        <w:tc>
          <w:tcPr>
            <w:tcW w:type="dxa" w:w="4426"/>
            <w:shd w:fill="F0F3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>O que precisaria ser feito para que esse conteúdo NÃO fosse legível?</w:t>
            </w:r>
          </w:p>
        </w:tc>
        <w:tc>
          <w:tcPr>
            <w:tcW w:type="dxa" w:w="4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2733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  <w:color w:val="1F2733"/>
          <w:sz w:val="21"/>
          <w:szCs w:val="21"/>
        </w:rPr>
        <w:t xml:space="preserve">Fecho do raciocínio: as VLANs fizeram exatamente o que prometem — separar domínios de broadcast e organizar o tráfego. Elas não prometem confidencialidade, e não entregam. Quem tem acesso ao enlace de trunk vê tudo o que passa por ele, de todas as VLANs. O que protegeria o conteúdo seria SSH no lugar de Telnet — ou seja, criptografia.</w:t>
      </w:r>
    </w:p>
    <w:p>
      <w:pPr>
        <w:pStyle w:val="Heading1"/>
        <w:pBdr>
          <w:bottom w:val="single" w:color="2BA84A" w:sz="12" w:space="4"/>
        </w:pBdr>
        <w:spacing w:after="60" w:before="300"/>
      </w:pPr>
      <w:r>
        <w:rPr>
          <w:b/>
          <w:bCs/>
          <w:color w:val="0E4C7E"/>
          <w:sz w:val="26"/>
          <w:szCs w:val="26"/>
        </w:rPr>
        <w:t xml:space="preserve">7. PONTOS DE CHECAGEM</w:t>
      </w:r>
    </w:p>
    <w:p>
      <w:pPr>
        <w:spacing w:after="70"/>
      </w:pPr>
      <w:r>
        <w:rPr>
          <w:b/>
          <w:bCs/>
          <w:color w:val="2BA84A"/>
          <w:sz w:val="22"/>
          <w:szCs w:val="22"/>
        </w:rPr>
        <w:t xml:space="preserve">☐  </w:t>
      </w:r>
      <w:r>
        <w:rPr>
          <w:color w:val="1F2733"/>
          <w:sz w:val="21"/>
          <w:szCs w:val="21"/>
        </w:rPr>
        <w:t xml:space="preserve">Identifiquei os campos MAC destino, MAC origem e EtherType em um quadro real.</w:t>
      </w:r>
    </w:p>
    <w:p>
      <w:pPr>
        <w:spacing w:after="70"/>
      </w:pPr>
      <w:r>
        <w:rPr>
          <w:b/>
          <w:bCs/>
          <w:color w:val="2BA84A"/>
          <w:sz w:val="22"/>
          <w:szCs w:val="22"/>
        </w:rPr>
        <w:t xml:space="preserve">☐  </w:t>
      </w:r>
      <w:r>
        <w:rPr>
          <w:color w:val="1F2733"/>
          <w:sz w:val="21"/>
          <w:szCs w:val="21"/>
        </w:rPr>
        <w:t xml:space="preserve">Vi o destaque hexadecimal mudar ao clicar em cada camada do Wireshark.</w:t>
      </w:r>
    </w:p>
    <w:p>
      <w:pPr>
        <w:spacing w:after="70"/>
      </w:pPr>
      <w:r>
        <w:rPr>
          <w:b/>
          <w:bCs/>
          <w:color w:val="2BA84A"/>
          <w:sz w:val="22"/>
          <w:szCs w:val="22"/>
        </w:rPr>
        <w:t xml:space="preserve">☐  </w:t>
      </w:r>
      <w:r>
        <w:rPr>
          <w:color w:val="1F2733"/>
          <w:sz w:val="21"/>
          <w:szCs w:val="21"/>
        </w:rPr>
        <w:t xml:space="preserve">Encontrei múltiplas conversas simultâneas em Statistics → Conversations.</w:t>
      </w:r>
    </w:p>
    <w:p>
      <w:pPr>
        <w:spacing w:after="70"/>
      </w:pPr>
      <w:r>
        <w:rPr>
          <w:b/>
          <w:bCs/>
          <w:color w:val="2BA84A"/>
          <w:sz w:val="22"/>
          <w:szCs w:val="22"/>
        </w:rPr>
        <w:t xml:space="preserve">☐  </w:t>
      </w:r>
      <w:r>
        <w:rPr>
          <w:color w:val="1F2733"/>
          <w:sz w:val="21"/>
          <w:szCs w:val="21"/>
        </w:rPr>
        <w:t xml:space="preserve">Entendi que IP + porta funcionam como identificador de canal na camada 4.</w:t>
      </w:r>
    </w:p>
    <w:p>
      <w:pPr>
        <w:spacing w:after="70"/>
      </w:pPr>
      <w:r>
        <w:rPr>
          <w:b/>
          <w:bCs/>
          <w:color w:val="2BA84A"/>
          <w:sz w:val="22"/>
          <w:szCs w:val="22"/>
        </w:rPr>
        <w:t xml:space="preserve">☐  </w:t>
      </w:r>
      <w:r>
        <w:rPr>
          <w:color w:val="1F2733"/>
          <w:sz w:val="21"/>
          <w:szCs w:val="21"/>
        </w:rPr>
        <w:t xml:space="preserve">Localizei a etiqueta 802.1Q e li o VLAN ID dentro dela.</w:t>
      </w:r>
    </w:p>
    <w:p>
      <w:pPr>
        <w:spacing w:after="70"/>
      </w:pPr>
      <w:r>
        <w:rPr>
          <w:b/>
          <w:bCs/>
          <w:color w:val="2BA84A"/>
          <w:sz w:val="22"/>
          <w:szCs w:val="22"/>
        </w:rPr>
        <w:t xml:space="preserve">☐  </w:t>
      </w:r>
      <w:r>
        <w:rPr>
          <w:color w:val="1F2733"/>
          <w:sz w:val="21"/>
          <w:szCs w:val="21"/>
        </w:rPr>
        <w:t xml:space="preserve">Separei o tráfego das duas VLANs usando o filtro vlan.id.</w:t>
      </w:r>
    </w:p>
    <w:p>
      <w:pPr>
        <w:spacing w:after="70"/>
      </w:pPr>
      <w:r>
        <w:rPr>
          <w:b/>
          <w:bCs/>
          <w:color w:val="2BA84A"/>
          <w:sz w:val="22"/>
          <w:szCs w:val="22"/>
        </w:rPr>
        <w:t xml:space="preserve">☐  </w:t>
      </w:r>
      <w:r>
        <w:rPr>
          <w:color w:val="1F2733"/>
          <w:sz w:val="21"/>
          <w:szCs w:val="21"/>
        </w:rPr>
        <w:t xml:space="preserve">Reconstruí uma sessão em claro com Follow TCP Stream.</w:t>
      </w:r>
    </w:p>
    <w:p>
      <w:pPr>
        <w:spacing w:after="70"/>
      </w:pPr>
      <w:r>
        <w:rPr>
          <w:b/>
          <w:bCs/>
          <w:color w:val="2BA84A"/>
          <w:sz w:val="22"/>
          <w:szCs w:val="22"/>
        </w:rPr>
        <w:t xml:space="preserve">☐  </w:t>
      </w:r>
      <w:r>
        <w:rPr>
          <w:color w:val="1F2733"/>
          <w:sz w:val="21"/>
          <w:szCs w:val="21"/>
        </w:rPr>
        <w:t xml:space="preserve">Comprovei que a separação por VLAN não impediu a leitura do conteúdo.</w:t>
      </w:r>
    </w:p>
    <w:p>
      <w:pPr>
        <w:pStyle w:val="Heading1"/>
        <w:pBdr>
          <w:bottom w:val="single" w:color="2BA84A" w:sz="12" w:space="4"/>
        </w:pBdr>
        <w:spacing w:after="60" w:before="300"/>
      </w:pPr>
      <w:r>
        <w:rPr>
          <w:b/>
          <w:bCs/>
          <w:color w:val="0E4C7E"/>
          <w:sz w:val="26"/>
          <w:szCs w:val="26"/>
        </w:rPr>
        <w:t xml:space="preserve">8. CHECKPOINT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1. </w:t>
      </w:r>
      <w:r>
        <w:rPr>
          <w:color w:val="1F2733"/>
          <w:sz w:val="21"/>
          <w:szCs w:val="21"/>
        </w:rPr>
        <w:t xml:space="preserve">O que é enquadramento, e qual campo do quadro Ethernet diz o que vem dentro dele?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2. </w:t>
      </w:r>
      <w:r>
        <w:rPr>
          <w:color w:val="1F2733"/>
          <w:sz w:val="21"/>
          <w:szCs w:val="21"/>
        </w:rPr>
        <w:t xml:space="preserve">Em uma rede de pacotes, o que substitui a frequência (FDM) ou a fatia de tempo (TDM) como identificador de canal?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3. </w:t>
      </w:r>
      <w:r>
        <w:rPr>
          <w:color w:val="1F2733"/>
          <w:sz w:val="21"/>
          <w:szCs w:val="21"/>
        </w:rPr>
        <w:t xml:space="preserve">Por que o campo Type vale 0x8100 nos quadros etiquetados, e onde foi parar o 0x0800?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4. </w:t>
      </w:r>
      <w:r>
        <w:rPr>
          <w:color w:val="1F2733"/>
          <w:sz w:val="21"/>
          <w:szCs w:val="21"/>
        </w:rPr>
        <w:t xml:space="preserve">A captura mostra as duas VLANs separadas corretamente e, ainda assim, foi possível ler uma senha. Explique por que as duas coisas não são contraditórias.</w:t>
      </w:r>
    </w:p>
    <w:p>
      <w:pPr>
        <w:spacing w:after="80"/>
      </w:pPr>
      <w:r>
        <w:rPr>
          <w:b/>
          <w:bCs/>
          <w:color w:val="0E4C7E"/>
          <w:sz w:val="21"/>
          <w:szCs w:val="21"/>
        </w:rPr>
        <w:t xml:space="preserve">5. </w:t>
      </w:r>
      <w:r>
        <w:rPr>
          <w:color w:val="1F2733"/>
          <w:sz w:val="21"/>
          <w:szCs w:val="21"/>
        </w:rPr>
        <w:t xml:space="preserve">Relacione o que você observou no Bloco 4 com a frase de fechamento da teoria: "separar em canais é organização, proteger o conteúdo é criptografia".</w:t>
      </w:r>
    </w:p>
    <w:p>
      <w:pPr>
        <w:pStyle w:val="Heading1"/>
        <w:pBdr>
          <w:bottom w:val="single" w:color="2BA84A" w:sz="12" w:space="4"/>
        </w:pBdr>
        <w:spacing w:after="60" w:before="300"/>
      </w:pPr>
      <w:r>
        <w:rPr>
          <w:b/>
          <w:bCs/>
          <w:color w:val="0E4C7E"/>
          <w:sz w:val="26"/>
          <w:szCs w:val="26"/>
        </w:rPr>
        <w:t xml:space="preserve">9. ENTREGÁVEL E AVALIAÇÃO</w:t>
      </w:r>
    </w:p>
    <w:p>
      <w:pPr>
        <w:spacing w:after="120"/>
      </w:pPr>
      <w:r>
        <w:rPr>
          <w:color w:val="1F2733"/>
          <w:sz w:val="21"/>
          <w:szCs w:val="21"/>
        </w:rPr>
        <w:t xml:space="preserve">Entregar: (1) as tabelas preenchidas dos quatro blocos, (2) print do quadro Ethernet dissecado com o destaque hexadecimal visível, (3) print da linha 802.1Q mostrando o VLAN ID, (4) print da janela do Follow TCP Stream, e (5) as respostas do checkpoint.</w:t>
      </w:r>
    </w:p>
    <w:p>
      <w:pPr>
        <w:spacing w:after="120"/>
      </w:pPr>
      <w:r>
        <w:rPr>
          <w:color w:val="1F2733"/>
          <w:sz w:val="21"/>
          <w:szCs w:val="21"/>
        </w:rPr>
        <w:t xml:space="preserve">A atividade compõe a nota de participação/portfólio. O critério de avaliação é a coerência entre a evidência capturada e a explicação dada — em especial na questão 4, onde o raciocínio sobre a diferença entre segmentação e proteção vale mais do que a resposta curta.</w:t>
      </w:r>
    </w:p>
    <w:p>
      <w:pPr>
        <w:pStyle w:val="Heading1"/>
        <w:pBdr>
          <w:bottom w:val="single" w:color="2BA84A" w:sz="12" w:space="4"/>
        </w:pBdr>
        <w:spacing w:after="60" w:before="300"/>
      </w:pPr>
      <w:r>
        <w:rPr>
          <w:b/>
          <w:bCs/>
          <w:color w:val="0E4C7E"/>
          <w:sz w:val="26"/>
          <w:szCs w:val="26"/>
        </w:rPr>
        <w:t xml:space="preserve">10. PARA IR ALÉM (opcional)</w:t>
      </w:r>
    </w:p>
    <w:p>
      <w:pPr>
        <w:spacing w:after="120"/>
      </w:pPr>
      <w:r>
        <w:rPr>
          <w:color w:val="1F2733"/>
          <w:sz w:val="21"/>
          <w:szCs w:val="21"/>
        </w:rPr>
        <w:t xml:space="preserve">Quem terminar antes pode explorar a mesma captura com estes filtros:</w:t>
      </w:r>
    </w:p>
    <w:tbl>
      <w:tblPr>
        <w:tblW w:type="dxa" w:w="9026"/>
        <w:tblBorders>
          <w:top w:val="none" w:color="FFFFFF" w:sz="0"/>
          <w:left w:val="single" w:color="2BA84A" w:sz="18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0F3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4351F"/>
                <w:sz w:val="18"/>
                <w:szCs w:val="18"/>
              </w:rPr>
              <w:t xml:space="preserve">eth.type == 0x8100          # todos os quadros etiquetados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4351F"/>
                <w:sz w:val="18"/>
                <w:szCs w:val="18"/>
              </w:rPr>
              <w:t xml:space="preserve">icmp                        # apenas os testes de conectividade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4351F"/>
                <w:sz w:val="18"/>
                <w:szCs w:val="18"/>
              </w:rPr>
              <w:t xml:space="preserve">tcp.flags.syn == 1          # início de cada conversa TCP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4351F"/>
                <w:sz w:val="18"/>
                <w:szCs w:val="18"/>
              </w:rPr>
              <w:t xml:space="preserve">frame contains "Password"   # busca por texto dentro do payload</w:t>
            </w:r>
          </w:p>
        </w:tc>
      </w:tr>
    </w:tbl>
    <w:p>
      <w:pPr>
        <w:spacing w:after="120"/>
      </w:pPr>
      <w:r>
        <w:rPr>
          <w:color w:val="1F2733"/>
          <w:sz w:val="21"/>
          <w:szCs w:val="21"/>
        </w:rPr>
        <w:t xml:space="preserve">O último filtro é especialmente instrutivo: ele procura uma palavra literal dentro do conteúdo dos pacotes. Funciona porque o tráfego está em claro — em uma sessão cifrada, esse mesmo filtro não retornaria nada.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bd687d69d21d5a2cb87b308133058e78a1155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2026-08-25T02:16:43.083Z</dcterms:created>
  <dcterms:modified xsi:type="dcterms:W3CDTF">2026-08-25T02:16:43.083Z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