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UNIVERSIDADE REGIONAL DE BLUMENAU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CENTRO DE CIÊNCIAS EXATAS E DA NATUREZA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CURSO DE BACHARELADO EM CIÊNCIA DA COMPUTAÇÃO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Disciplina: Processamento de Linguagem Natural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Unidade 4 – Análise Sintática, Modelagem e Extração de Informações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>
        <w:rPr>
          <w:b/>
          <w:bCs/>
          <w:sz w:val="20"/>
          <w:szCs w:val="20"/>
          <w:u w:val="single"/>
        </w:rPr>
        <w:t>20/05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Equipe: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Felipe Bona, João Martinho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 partir dos dados textuais já coletados, cada equipe deverá apresentar e documentar as seguintes tarefas:</w:t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Extração de entidades</w:t>
      </w:r>
      <w:r>
        <w:rPr>
          <w:sz w:val="20"/>
          <w:szCs w:val="20"/>
        </w:rPr>
        <w:t xml:space="preserve"> (PER, ORG, LOC) e/ou </w:t>
      </w:r>
      <w:r>
        <w:rPr>
          <w:b/>
          <w:bCs/>
          <w:sz w:val="20"/>
          <w:szCs w:val="20"/>
        </w:rPr>
        <w:t>atributos linguísticos</w:t>
      </w:r>
      <w:r>
        <w:rPr>
          <w:sz w:val="20"/>
          <w:szCs w:val="20"/>
        </w:rPr>
        <w:t xml:space="preserve"> (NOUN, VERB, ADJ etc.), apresentando uma análise estatística básica (entidades mais frequentes, frequência ao longo do tempo etc.), com comentários sobre a importância (ou não) disso para entender a base de dados </w:t>
      </w:r>
      <w:r>
        <w:rPr>
          <w:b/>
          <w:bCs/>
          <w:sz w:val="20"/>
          <w:szCs w:val="20"/>
        </w:rPr>
        <w:t>(3 pontos).</w:t>
      </w:r>
    </w:p>
    <w:p>
      <w:pPr>
        <w:pStyle w:val="ListParagraph"/>
        <w:jc w:val="both"/>
        <w:rPr>
          <w:sz w:val="20"/>
          <w:szCs w:val="20"/>
        </w:rPr>
      </w:pPr>
      <w:r>
        <w:rPr/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Implementação no código:</w:t>
      </w:r>
    </w:p>
    <w:p>
      <w:pPr>
        <w:pStyle w:val="ListParagraph"/>
        <w:jc w:val="both"/>
        <w:rPr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>def analyze_entities(self, text, verses_text):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 Dicionário de entidades pré-definidas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entity_dict = {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'PESSOA': ['Deus', 'Adão', 'Eva', 'Noé', 'Moisés', 'Jesus', 'Paulo',...],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'LOCAL': ['terra', 'céus', 'Egito', 'Israel', 'Jerusalém',...],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'ORGANIZAÇÃO': ['Israel', 'Igreja', 'Sacerdotes', 'Levitas',...]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 Dicionário de categorias gramaticais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pos_patterns = {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'SUBSTANTIVO': r'\b(terra|céus|luz|águas|homem|...)\b',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'VERBO': r'\b(criou|disse|fez|viu|chamou|...)\b',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'ADJETIVO': r'\b(bom|santo|justo|sábio|eterno|...)\b'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istParagraph"/>
        <w:jc w:val="both"/>
        <w:rPr>
          <w:sz w:val="20"/>
          <w:szCs w:val="20"/>
        </w:rPr>
      </w:pPr>
      <w:r>
        <w:rPr/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Análise estatística: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O código calcula frequência de cada entidade e atributo linguístico;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 xml:space="preserve">Mostra distribuição por versículo (ex: "Versículo 1: PESSOA=2, LOCAL=1, ORGANIZAÇÃO=0"), 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presenta totais gerais de cada categoria;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Relevância para textos bíblicos;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Identificação de personagens centrais (Deus, Jesus) ajuda na análise narrativa;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 w:val="false"/>
          <w:bCs w:val="false"/>
          <w:sz w:val="20"/>
          <w:szCs w:val="20"/>
        </w:rPr>
        <w:t>Locais como "Egito" e "Jerusalém" contextualizam eventos históricos;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Atributos como "criou" (VERBO) e "santo" (ADJETIVO) revelam aspectos teológicos.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0"/>
          <w:szCs w:val="20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Aplicação e avaliação qualitativa de abordagens extrativas </w:t>
      </w:r>
      <w:r>
        <w:rPr>
          <w:b/>
          <w:bCs/>
          <w:sz w:val="20"/>
          <w:szCs w:val="20"/>
        </w:rPr>
        <w:t>– sumarização abstrativa, sumarização extrativa e extração de palavras-chave</w:t>
      </w:r>
      <w:r>
        <w:rPr>
          <w:sz w:val="20"/>
          <w:szCs w:val="20"/>
        </w:rPr>
        <w:t xml:space="preserve">. Incluir comentários sobre aplicabilidade e relevância para o conjunto de dados. </w:t>
      </w:r>
      <w:r>
        <w:rPr>
          <w:b/>
          <w:bCs/>
          <w:sz w:val="20"/>
          <w:szCs w:val="20"/>
        </w:rPr>
        <w:t>(3 pontos)</w:t>
      </w:r>
    </w:p>
    <w:p>
      <w:pPr>
        <w:pStyle w:val="ListParagraph"/>
        <w:jc w:val="both"/>
        <w:rPr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>def generate_summaries(self, text, num_verses):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parser = PlaintextParser.from_string(text, Tokenizer("portuguese"))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num_sentences = max(3, num_verses // 5)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 LexRank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lex_rank = LexRankSummarizer()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lex_summary = lex_rank(parser.document, num_sentences)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 LSA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lsa_summarizer = LsaSummarizer()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lsa_summary = lsa_summarizer(parser.document, num_sentences)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Extração de Palavras-chave: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>def extract_keywords(self, verses_text):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vectorizer = TfidfVectorizer(stop_words=list(stopwords), max_features=100)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X = vectorizer.fit_transform(verses_text)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feature_names = vectorizer.get_feature_names_out()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tfidf_scores = X.max(axis=0).toarray()[0]</w:t>
      </w:r>
    </w:p>
    <w:p>
      <w:pPr>
        <w:pStyle w:val="ListParagraph"/>
        <w:jc w:val="both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return sorted(zip(feature_names, tfidf_scores), key=lambda x: x[1], reverse=True)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Avaliação qualitativa: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LexRank é melhor para destacar eventos narrativos centrais;</w:t>
      </w:r>
    </w:p>
    <w:p>
      <w:pPr>
        <w:pStyle w:val="ListParagraph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LSA identifica melhor temas latentes e relações conceituais;</w:t>
      </w:r>
    </w:p>
    <w:p>
      <w:pPr>
        <w:pStyle w:val="ListParagraph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TF-IDF é eficaz para identificar termos centrais, mas pode perder contexto.</w:t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Proposta e/ou aplicação de </w:t>
      </w:r>
      <w:r>
        <w:rPr>
          <w:b/>
          <w:bCs/>
          <w:sz w:val="20"/>
          <w:szCs w:val="20"/>
        </w:rPr>
        <w:t>classificação de textos por aprendizado supervisionado</w:t>
      </w:r>
      <w:r>
        <w:rPr>
          <w:sz w:val="20"/>
          <w:szCs w:val="20"/>
        </w:rPr>
        <w:t xml:space="preserve">, incluindo avaliação quantitativa e qualitativa das métricas (precisão, acurácia, recall etc.), estratégias para rotulação dos dados e resultados obtidos/esperados. </w:t>
      </w:r>
      <w:r>
        <w:rPr>
          <w:b/>
          <w:bCs/>
          <w:sz w:val="20"/>
          <w:szCs w:val="20"/>
        </w:rPr>
        <w:t>(4 pontos)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>def classify_text(self, verses_text):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# Dados de treino rotulados manualmente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sample_texts = [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("Deus criou os céus e a terra", "positive"),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("A terra era sem forma e vazia", "negative"),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...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]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# Vetorização e treinamento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vectorizer = TfidfVectorizer(max_features=1000, stop_words=...)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X = vectorizer.fit_transform(texts)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y = labels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X_train, X_test, y_train, y_test = train_test_split(X, y, test_size=0.3)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# Modelo Naive Bayes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classifier = MultinomialNB(alpha=1.0)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classifier.fit(X_train, y_train)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# Avaliação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cv_scores = cross_val_score(classifier, X, y, cv=5)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y_pred = classifier.predict(X_test)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accuracy = accuracy_score(y_test, y_pred)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precision = precision_score(y_test, y_pred, average='weighted')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recall = recall_score(y_test, y_pred, average='weighted')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f1 = f1_score(y_test, y_pred, average='weighted')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Métricas e avaliação: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0"/>
          <w:szCs w:val="20"/>
        </w:rPr>
        <w:t>Acurácia: medida de acertos gerais;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0"/>
          <w:szCs w:val="20"/>
        </w:rPr>
        <w:t>Precisão: capacidade de não classificar incorretamente como positivo;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0"/>
          <w:szCs w:val="20"/>
        </w:rPr>
        <w:t>Recall: capacidade de encontrar todos os positivos;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0"/>
          <w:szCs w:val="20"/>
        </w:rPr>
        <w:t>F1-Score: média harmônica entre precisão e recall;</w:t>
      </w:r>
    </w:p>
    <w:p>
      <w:pPr>
        <w:pStyle w:val="Normal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Validação cruzada: mostra robustez do modelo.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Estratégia de rotulação: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0"/>
          <w:szCs w:val="20"/>
        </w:rPr>
        <w:t>Baseada em contexto teológico;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0"/>
          <w:szCs w:val="20"/>
        </w:rPr>
        <w:t>Positivo: criação, bênçãos, esperança;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0"/>
          <w:szCs w:val="20"/>
        </w:rPr>
        <w:t>Negativo: julgamento, pecado, destruição;</w:t>
      </w:r>
    </w:p>
    <w:p>
      <w:pPr>
        <w:pStyle w:val="Normal"/>
        <w:numPr>
          <w:ilvl w:val="0"/>
          <w:numId w:val="5"/>
        </w:numPr>
        <w:spacing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Neutro: descrições factuais.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01c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Props1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LibreOffice/7.4.7.2$Linux_X86_64 LibreOffice_project/40$Build-2</Application>
  <AppVersion>15.0000</AppVersion>
  <Pages>4</Pages>
  <Words>523</Words>
  <Characters>3922</Characters>
  <CharactersWithSpaces>4585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2025-05-06T21:30:00Z</dcterms:created>
  <dc:creator>Maiko Rafael Spiess</dc:creator>
  <dc:description/>
  <dc:language>pt-BR</dc:language>
  <cp:lastModifiedBy/>
  <dcterms:modified xsi:type="dcterms:W3CDTF">2025-05-20T13:46:18Z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  <property fmtid="{D5CDD505-2E9C-101B-9397-08002B2CF9AE}" pid="3" name="MSIP_Label_8c28577e-0e52-49e2-b52e-02bb75ccb8f1_ActionId">
    <vt:lpwstr>6a5d762a-9e59-46f8-84d0-937c73438297</vt:lpwstr>
  </property>
  <property fmtid="{D5CDD505-2E9C-101B-9397-08002B2CF9AE}" pid="4" name="MSIP_Label_8c28577e-0e52-49e2-b52e-02bb75ccb8f1_ContentBits">
    <vt:lpwstr>0</vt:lpwstr>
  </property>
  <property fmtid="{D5CDD505-2E9C-101B-9397-08002B2CF9AE}" pid="5" name="MSIP_Label_8c28577e-0e52-49e2-b52e-02bb75ccb8f1_Enabled">
    <vt:lpwstr>true</vt:lpwstr>
  </property>
  <property fmtid="{D5CDD505-2E9C-101B-9397-08002B2CF9AE}" pid="6" name="MSIP_Label_8c28577e-0e52-49e2-b52e-02bb75ccb8f1_Method">
    <vt:lpwstr>Standard</vt:lpwstr>
  </property>
  <property fmtid="{D5CDD505-2E9C-101B-9397-08002B2CF9AE}" pid="7" name="MSIP_Label_8c28577e-0e52-49e2-b52e-02bb75ccb8f1_Name">
    <vt:lpwstr>defa4170-0d19-0005-0004-bc88714345d2</vt:lpwstr>
  </property>
  <property fmtid="{D5CDD505-2E9C-101B-9397-08002B2CF9AE}" pid="8" name="MSIP_Label_8c28577e-0e52-49e2-b52e-02bb75ccb8f1_SetDate">
    <vt:lpwstr>2025-03-06T18:21:44Z</vt:lpwstr>
  </property>
  <property fmtid="{D5CDD505-2E9C-101B-9397-08002B2CF9AE}" pid="9" name="MSIP_Label_8c28577e-0e52-49e2-b52e-02bb75ccb8f1_SiteId">
    <vt:lpwstr>0c2d222a-ecda-4b70-960a-acef6ced3052</vt:lpwstr>
  </property>
  <property fmtid="{D5CDD505-2E9C-101B-9397-08002B2CF9AE}" pid="10" name="MSIP_Label_8c28577e-0e52-49e2-b52e-02bb75ccb8f1_Tag">
    <vt:lpwstr>10, 3, 0, 2</vt:lpwstr>
  </property>
</Properties>
</file>