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04504A" w14:textId="48C322E4" w:rsidR="00085398" w:rsidRPr="003507D8" w:rsidRDefault="00F452B0" w:rsidP="00865AEC">
      <w:pPr>
        <w:jc w:val="center"/>
        <w:rPr>
          <w:rFonts w:ascii="Arial Narrow" w:hAnsi="Arial Narrow" w:cs="Arial"/>
          <w:sz w:val="20"/>
          <w:szCs w:val="20"/>
        </w:rPr>
      </w:pPr>
      <w:r w:rsidRPr="003507D8">
        <w:rPr>
          <w:rFonts w:ascii="Arial Narrow" w:hAnsi="Arial Narrow" w:cs="Arial"/>
          <w:b/>
          <w:color w:val="000000"/>
          <w:sz w:val="20"/>
          <w:szCs w:val="20"/>
        </w:rPr>
        <w:t xml:space="preserve">OFERTA </w:t>
      </w:r>
      <w:r w:rsidR="00E94AED" w:rsidRPr="003507D8">
        <w:rPr>
          <w:rFonts w:ascii="Arial Narrow" w:hAnsi="Arial Narrow" w:cs="Arial"/>
          <w:b/>
          <w:color w:val="000000"/>
          <w:sz w:val="20"/>
          <w:szCs w:val="20"/>
        </w:rPr>
        <w:t>TECNICA</w:t>
      </w:r>
      <w:r w:rsidR="001B2BA9">
        <w:rPr>
          <w:rFonts w:ascii="Arial Narrow" w:hAnsi="Arial Narrow" w:cs="Arial"/>
          <w:b/>
          <w:color w:val="000000"/>
          <w:sz w:val="20"/>
          <w:szCs w:val="20"/>
        </w:rPr>
        <w:t xml:space="preserve"> </w:t>
      </w:r>
      <w:r w:rsidR="00ED6079">
        <w:rPr>
          <w:rFonts w:ascii="Arial Narrow" w:hAnsi="Arial Narrow" w:cs="Arial"/>
          <w:b/>
          <w:bCs/>
          <w:color w:val="000000"/>
          <w:sz w:val="20"/>
          <w:szCs w:val="20"/>
        </w:rPr>
        <w:t>COMPRA ÀGIL</w:t>
      </w:r>
    </w:p>
    <w:p w14:paraId="3B88F8C8" w14:textId="277D231B" w:rsidR="00ED6079" w:rsidRDefault="00347798" w:rsidP="00A87AF2">
      <w:pPr>
        <w:autoSpaceDE w:val="0"/>
        <w:autoSpaceDN w:val="0"/>
        <w:adjustRightInd w:val="0"/>
        <w:spacing w:after="0" w:line="240" w:lineRule="auto"/>
        <w:jc w:val="center"/>
        <w:rPr>
          <w:rFonts w:ascii="Arial Narrow" w:hAnsi="Arial Narrow" w:cs="Arial"/>
          <w:b/>
          <w:bCs/>
          <w:color w:val="000000"/>
          <w:sz w:val="20"/>
          <w:szCs w:val="20"/>
        </w:rPr>
      </w:pPr>
      <w:r w:rsidRPr="003507D8">
        <w:rPr>
          <w:rFonts w:ascii="Arial Narrow" w:hAnsi="Arial Narrow" w:cs="Arial"/>
          <w:b/>
          <w:bCs/>
          <w:color w:val="000000"/>
          <w:sz w:val="20"/>
          <w:szCs w:val="20"/>
        </w:rPr>
        <w:t>“</w:t>
      </w:r>
      <w:r w:rsidR="00F45437" w:rsidRPr="00F45437">
        <w:rPr>
          <w:rFonts w:ascii="Arial Narrow" w:hAnsi="Arial Narrow" w:cs="Arial"/>
          <w:b/>
          <w:bCs/>
          <w:color w:val="000000"/>
          <w:sz w:val="20"/>
          <w:szCs w:val="20"/>
        </w:rPr>
        <w:t>ARRIENDO DE VEHÍCULO, TRANSPORTE DE PASAJEROS Y</w:t>
      </w:r>
      <w:r w:rsidR="00C37851">
        <w:rPr>
          <w:rFonts w:ascii="Arial Narrow" w:hAnsi="Arial Narrow" w:cs="Arial"/>
          <w:b/>
          <w:bCs/>
          <w:color w:val="000000"/>
          <w:sz w:val="20"/>
          <w:szCs w:val="20"/>
        </w:rPr>
        <w:t>/O</w:t>
      </w:r>
      <w:r w:rsidR="00F45437" w:rsidRPr="00F45437">
        <w:rPr>
          <w:rFonts w:ascii="Arial Narrow" w:hAnsi="Arial Narrow" w:cs="Arial"/>
          <w:b/>
          <w:bCs/>
          <w:color w:val="000000"/>
          <w:sz w:val="20"/>
          <w:szCs w:val="20"/>
        </w:rPr>
        <w:t xml:space="preserve"> CARGA</w:t>
      </w:r>
      <w:r w:rsidRPr="003507D8">
        <w:rPr>
          <w:rFonts w:ascii="Arial Narrow" w:hAnsi="Arial Narrow" w:cs="Arial"/>
          <w:b/>
          <w:bCs/>
          <w:color w:val="000000"/>
          <w:sz w:val="20"/>
          <w:szCs w:val="20"/>
        </w:rPr>
        <w:t>”</w:t>
      </w:r>
    </w:p>
    <w:p w14:paraId="10BCD897" w14:textId="77777777" w:rsidR="00A87AF2" w:rsidRPr="00A87AF2" w:rsidRDefault="00A87AF2" w:rsidP="00A87AF2">
      <w:pPr>
        <w:autoSpaceDE w:val="0"/>
        <w:autoSpaceDN w:val="0"/>
        <w:adjustRightInd w:val="0"/>
        <w:spacing w:after="0" w:line="240" w:lineRule="auto"/>
        <w:jc w:val="center"/>
        <w:rPr>
          <w:rFonts w:ascii="Arial Narrow" w:hAnsi="Arial Narrow" w:cs="Arial"/>
          <w:b/>
          <w:bCs/>
          <w:color w:val="000000"/>
          <w:sz w:val="20"/>
          <w:szCs w:val="20"/>
        </w:rPr>
      </w:pPr>
    </w:p>
    <w:tbl>
      <w:tblPr>
        <w:tblW w:w="9214" w:type="dxa"/>
        <w:tblInd w:w="70" w:type="dxa"/>
        <w:tblCellMar>
          <w:left w:w="70" w:type="dxa"/>
          <w:right w:w="70" w:type="dxa"/>
        </w:tblCellMar>
        <w:tblLook w:val="04A0" w:firstRow="1" w:lastRow="0" w:firstColumn="1" w:lastColumn="0" w:noHBand="0" w:noVBand="1"/>
      </w:tblPr>
      <w:tblGrid>
        <w:gridCol w:w="9214"/>
      </w:tblGrid>
      <w:tr w:rsidR="00FC16F6" w:rsidRPr="007E273D" w14:paraId="6F4C91B8" w14:textId="77777777" w:rsidTr="00200FAB">
        <w:trPr>
          <w:trHeight w:val="270"/>
        </w:trPr>
        <w:tc>
          <w:tcPr>
            <w:tcW w:w="9214" w:type="dxa"/>
            <w:tcBorders>
              <w:top w:val="single" w:sz="8" w:space="0" w:color="auto"/>
              <w:left w:val="single" w:sz="8" w:space="0" w:color="auto"/>
              <w:bottom w:val="single" w:sz="8" w:space="0" w:color="auto"/>
              <w:right w:val="single" w:sz="8" w:space="0" w:color="auto"/>
            </w:tcBorders>
            <w:shd w:val="clear" w:color="000000" w:fill="F2F2F2"/>
            <w:noWrap/>
            <w:vAlign w:val="center"/>
            <w:hideMark/>
          </w:tcPr>
          <w:p w14:paraId="37CDDAB8" w14:textId="77777777" w:rsidR="00FC16F6" w:rsidRPr="007E273D" w:rsidRDefault="00FC16F6" w:rsidP="00FC16F6">
            <w:pPr>
              <w:spacing w:after="0" w:line="240" w:lineRule="auto"/>
              <w:jc w:val="both"/>
              <w:rPr>
                <w:rFonts w:ascii="Arial Narrow" w:eastAsia="Times New Roman" w:hAnsi="Arial Narrow" w:cs="Calibri"/>
                <w:b/>
                <w:bCs/>
                <w:color w:val="000000"/>
                <w:sz w:val="20"/>
                <w:szCs w:val="20"/>
                <w:u w:val="single"/>
                <w:lang w:eastAsia="es-CL"/>
              </w:rPr>
            </w:pPr>
            <w:r>
              <w:t>Cotización a través de Compra Ágil por concepto de:</w:t>
            </w:r>
          </w:p>
        </w:tc>
      </w:tr>
      <w:tr w:rsidR="00FC16F6" w:rsidRPr="00CB1BA6" w14:paraId="141FC845" w14:textId="77777777" w:rsidTr="00200FAB">
        <w:trPr>
          <w:trHeight w:val="508"/>
        </w:trPr>
        <w:tc>
          <w:tcPr>
            <w:tcW w:w="9214" w:type="dxa"/>
            <w:tcBorders>
              <w:top w:val="nil"/>
              <w:left w:val="single" w:sz="8" w:space="0" w:color="auto"/>
              <w:bottom w:val="single" w:sz="8" w:space="0" w:color="auto"/>
              <w:right w:val="single" w:sz="8" w:space="0" w:color="auto"/>
            </w:tcBorders>
            <w:shd w:val="clear" w:color="auto" w:fill="auto"/>
            <w:noWrap/>
            <w:vAlign w:val="center"/>
          </w:tcPr>
          <w:p w14:paraId="677F279E" w14:textId="56D0D901" w:rsidR="00FC16F6" w:rsidRPr="00FC16F6" w:rsidRDefault="000F193B" w:rsidP="000A5CBA">
            <w:pPr>
              <w:pStyle w:val="Sinespaciado"/>
            </w:pPr>
            <w:r>
              <w:t>Visitas Técnica</w:t>
            </w:r>
            <w:r w:rsidR="00200FAB">
              <w:t xml:space="preserve"> y Social</w:t>
            </w:r>
            <w:r>
              <w:t xml:space="preserve"> </w:t>
            </w:r>
            <w:r w:rsidR="000A5CBA">
              <w:t>en domicilios de</w:t>
            </w:r>
            <w:r w:rsidR="00CB4344">
              <w:t xml:space="preserve"> postulantes a Subsidio Habitacional DS10.</w:t>
            </w:r>
          </w:p>
        </w:tc>
      </w:tr>
      <w:tr w:rsidR="00FC16F6" w:rsidRPr="007E273D" w14:paraId="5AAF239F" w14:textId="77777777" w:rsidTr="00FC16F6">
        <w:trPr>
          <w:trHeight w:val="320"/>
        </w:trPr>
        <w:tc>
          <w:tcPr>
            <w:tcW w:w="9214" w:type="dxa"/>
            <w:tcBorders>
              <w:top w:val="nil"/>
              <w:left w:val="single" w:sz="8" w:space="0" w:color="auto"/>
              <w:bottom w:val="single" w:sz="8" w:space="0" w:color="auto"/>
              <w:right w:val="single" w:sz="8" w:space="0" w:color="auto"/>
            </w:tcBorders>
            <w:shd w:val="clear" w:color="auto" w:fill="F2F2F2" w:themeFill="background1" w:themeFillShade="F2"/>
            <w:noWrap/>
            <w:vAlign w:val="center"/>
          </w:tcPr>
          <w:p w14:paraId="2252B9D0" w14:textId="77777777" w:rsidR="00FC16F6" w:rsidRPr="00FC16F6" w:rsidRDefault="00FC16F6" w:rsidP="00FC16F6">
            <w:pPr>
              <w:pStyle w:val="Sinespaciado"/>
            </w:pPr>
            <w:r>
              <w:t xml:space="preserve">Día y Sectores:  </w:t>
            </w:r>
          </w:p>
        </w:tc>
      </w:tr>
      <w:tr w:rsidR="00FC16F6" w:rsidRPr="00FC16F6" w14:paraId="7342AD9C" w14:textId="77777777" w:rsidTr="00FC16F6">
        <w:trPr>
          <w:trHeight w:val="508"/>
        </w:trPr>
        <w:tc>
          <w:tcPr>
            <w:tcW w:w="9214" w:type="dxa"/>
            <w:tcBorders>
              <w:top w:val="nil"/>
              <w:left w:val="single" w:sz="8" w:space="0" w:color="auto"/>
              <w:bottom w:val="single" w:sz="8" w:space="0" w:color="auto"/>
              <w:right w:val="single" w:sz="8" w:space="0" w:color="auto"/>
            </w:tcBorders>
            <w:shd w:val="clear" w:color="auto" w:fill="auto"/>
            <w:noWrap/>
            <w:vAlign w:val="center"/>
          </w:tcPr>
          <w:p w14:paraId="297E630F" w14:textId="479AA2F8" w:rsidR="006B704C" w:rsidRDefault="000A5CBA" w:rsidP="006B704C">
            <w:r>
              <w:t>05</w:t>
            </w:r>
            <w:r w:rsidR="00200FAB">
              <w:t xml:space="preserve"> de </w:t>
            </w:r>
            <w:r>
              <w:t xml:space="preserve">Diciembre </w:t>
            </w:r>
            <w:r w:rsidR="00200FAB">
              <w:t>de 2023: Osorno</w:t>
            </w:r>
            <w:r w:rsidR="006B704C">
              <w:t xml:space="preserve">, </w:t>
            </w:r>
            <w:proofErr w:type="spellStart"/>
            <w:r w:rsidR="00CB4344">
              <w:t>Domopulli</w:t>
            </w:r>
            <w:proofErr w:type="spellEnd"/>
            <w:r w:rsidR="00200FAB">
              <w:t xml:space="preserve">, </w:t>
            </w:r>
            <w:proofErr w:type="spellStart"/>
            <w:r w:rsidR="00200FAB">
              <w:t>Panguimapu</w:t>
            </w:r>
            <w:proofErr w:type="spellEnd"/>
            <w:r w:rsidR="00200FAB">
              <w:t xml:space="preserve">, </w:t>
            </w:r>
            <w:proofErr w:type="spellStart"/>
            <w:r w:rsidR="00200FAB">
              <w:t>Pu</w:t>
            </w:r>
            <w:r>
              <w:t>nicahuin</w:t>
            </w:r>
            <w:proofErr w:type="spellEnd"/>
            <w:r>
              <w:t xml:space="preserve">,  </w:t>
            </w:r>
            <w:proofErr w:type="spellStart"/>
            <w:r>
              <w:t>Lafquelmapu</w:t>
            </w:r>
            <w:proofErr w:type="spellEnd"/>
            <w:r>
              <w:t xml:space="preserve">, </w:t>
            </w:r>
            <w:proofErr w:type="spellStart"/>
            <w:r>
              <w:t>Purrehuin</w:t>
            </w:r>
            <w:proofErr w:type="spellEnd"/>
            <w:r>
              <w:t xml:space="preserve">, </w:t>
            </w:r>
            <w:proofErr w:type="spellStart"/>
            <w:r>
              <w:t>Carrico</w:t>
            </w:r>
            <w:proofErr w:type="spellEnd"/>
            <w:r>
              <w:t xml:space="preserve">, </w:t>
            </w:r>
            <w:proofErr w:type="spellStart"/>
            <w:r>
              <w:t>Huitrapulli</w:t>
            </w:r>
            <w:proofErr w:type="spellEnd"/>
            <w:r>
              <w:t xml:space="preserve">, </w:t>
            </w:r>
            <w:proofErr w:type="spellStart"/>
            <w:r>
              <w:t>Comuimo</w:t>
            </w:r>
            <w:proofErr w:type="spellEnd"/>
            <w:r>
              <w:t xml:space="preserve">, Planchón, </w:t>
            </w:r>
            <w:proofErr w:type="spellStart"/>
            <w:r>
              <w:t>Purrahue</w:t>
            </w:r>
            <w:proofErr w:type="spellEnd"/>
            <w:r>
              <w:t xml:space="preserve">, </w:t>
            </w:r>
            <w:proofErr w:type="spellStart"/>
            <w:r>
              <w:t>Putril</w:t>
            </w:r>
            <w:proofErr w:type="spellEnd"/>
            <w:r>
              <w:t xml:space="preserve">, </w:t>
            </w:r>
            <w:proofErr w:type="spellStart"/>
            <w:r>
              <w:t>Pu</w:t>
            </w:r>
            <w:r w:rsidR="00200FAB">
              <w:t>lotre</w:t>
            </w:r>
            <w:proofErr w:type="spellEnd"/>
            <w:r w:rsidR="00200FAB">
              <w:t>, Osorno</w:t>
            </w:r>
          </w:p>
          <w:p w14:paraId="078B089D" w14:textId="797A6FBE" w:rsidR="00FC16F6" w:rsidRDefault="000A5CBA" w:rsidP="000A5CBA">
            <w:r>
              <w:t>07</w:t>
            </w:r>
            <w:r w:rsidR="00CB4344">
              <w:t xml:space="preserve"> de </w:t>
            </w:r>
            <w:r>
              <w:t xml:space="preserve">Diciembre </w:t>
            </w:r>
            <w:r w:rsidR="006B704C">
              <w:t xml:space="preserve">de 2023: </w:t>
            </w:r>
            <w:r w:rsidR="00CB4344">
              <w:t xml:space="preserve">Osorno, </w:t>
            </w:r>
            <w:proofErr w:type="spellStart"/>
            <w:r>
              <w:t>Rucapihuel</w:t>
            </w:r>
            <w:proofErr w:type="spellEnd"/>
            <w:r>
              <w:t xml:space="preserve">, </w:t>
            </w:r>
            <w:proofErr w:type="spellStart"/>
            <w:r>
              <w:t>Bahia</w:t>
            </w:r>
            <w:proofErr w:type="spellEnd"/>
            <w:r>
              <w:t xml:space="preserve"> Mansa, </w:t>
            </w:r>
            <w:proofErr w:type="spellStart"/>
            <w:r>
              <w:t>Cunamo</w:t>
            </w:r>
            <w:proofErr w:type="spellEnd"/>
            <w:r>
              <w:t xml:space="preserve">, </w:t>
            </w:r>
            <w:proofErr w:type="spellStart"/>
            <w:r>
              <w:t>Chincay</w:t>
            </w:r>
            <w:proofErr w:type="spellEnd"/>
            <w:r>
              <w:t xml:space="preserve">, Choroy </w:t>
            </w:r>
            <w:proofErr w:type="spellStart"/>
            <w:r>
              <w:t>Traiguen</w:t>
            </w:r>
            <w:proofErr w:type="spellEnd"/>
            <w:r>
              <w:t xml:space="preserve">, </w:t>
            </w:r>
            <w:proofErr w:type="spellStart"/>
            <w:r>
              <w:t>Pucomo</w:t>
            </w:r>
            <w:proofErr w:type="spellEnd"/>
            <w:r>
              <w:t xml:space="preserve">, </w:t>
            </w:r>
            <w:r w:rsidR="00CB4344">
              <w:t>Osorno</w:t>
            </w:r>
          </w:p>
          <w:p w14:paraId="0D7F99F9" w14:textId="466BFDC3" w:rsidR="000A5CBA" w:rsidRPr="00FC16F6" w:rsidRDefault="000A5CBA" w:rsidP="000A5CBA">
            <w:r>
              <w:t>11</w:t>
            </w:r>
            <w:r>
              <w:t xml:space="preserve"> de Diciembre de 2023:</w:t>
            </w:r>
            <w:r>
              <w:t xml:space="preserve"> Osorno, </w:t>
            </w:r>
            <w:r>
              <w:t xml:space="preserve">Loma </w:t>
            </w:r>
            <w:r>
              <w:t xml:space="preserve">de la Piedra, </w:t>
            </w:r>
            <w:proofErr w:type="spellStart"/>
            <w:r>
              <w:t>Rucapihuel</w:t>
            </w:r>
            <w:proofErr w:type="spellEnd"/>
            <w:r>
              <w:t xml:space="preserve">, </w:t>
            </w:r>
            <w:proofErr w:type="spellStart"/>
            <w:r>
              <w:t>Liucura</w:t>
            </w:r>
            <w:proofErr w:type="spellEnd"/>
            <w:r>
              <w:t xml:space="preserve">, </w:t>
            </w:r>
            <w:proofErr w:type="spellStart"/>
            <w:r>
              <w:t>Pulamemo</w:t>
            </w:r>
            <w:proofErr w:type="spellEnd"/>
            <w:r>
              <w:t xml:space="preserve">, </w:t>
            </w:r>
            <w:proofErr w:type="spellStart"/>
            <w:r>
              <w:t>Pucatrihue</w:t>
            </w:r>
            <w:proofErr w:type="spellEnd"/>
            <w:r>
              <w:t>, Bahía Mansa,</w:t>
            </w:r>
            <w:r>
              <w:t xml:space="preserve"> Osorno</w:t>
            </w:r>
          </w:p>
        </w:tc>
      </w:tr>
      <w:tr w:rsidR="00FC16F6" w:rsidRPr="007E273D" w14:paraId="29423D80" w14:textId="77777777" w:rsidTr="00FC16F6">
        <w:trPr>
          <w:trHeight w:val="240"/>
        </w:trPr>
        <w:tc>
          <w:tcPr>
            <w:tcW w:w="9214" w:type="dxa"/>
            <w:tcBorders>
              <w:top w:val="single" w:sz="8" w:space="0" w:color="auto"/>
              <w:left w:val="single" w:sz="8" w:space="0" w:color="auto"/>
              <w:bottom w:val="single" w:sz="4" w:space="0" w:color="auto"/>
              <w:right w:val="single" w:sz="8" w:space="0" w:color="auto"/>
            </w:tcBorders>
            <w:shd w:val="clear" w:color="auto" w:fill="F2F2F2" w:themeFill="background1" w:themeFillShade="F2"/>
            <w:noWrap/>
            <w:vAlign w:val="center"/>
          </w:tcPr>
          <w:p w14:paraId="600B36CD" w14:textId="77777777" w:rsidR="00FC16F6" w:rsidRPr="00FC16F6" w:rsidRDefault="00FC16F6" w:rsidP="00FC16F6">
            <w:pPr>
              <w:pStyle w:val="Sinespaciado"/>
            </w:pPr>
            <w:r>
              <w:t xml:space="preserve">Tipo de Vehículo: </w:t>
            </w:r>
          </w:p>
        </w:tc>
      </w:tr>
      <w:tr w:rsidR="00FC16F6" w:rsidRPr="00FC16F6" w14:paraId="04905872" w14:textId="77777777" w:rsidTr="00FC16F6">
        <w:trPr>
          <w:trHeight w:val="508"/>
        </w:trPr>
        <w:tc>
          <w:tcPr>
            <w:tcW w:w="9214" w:type="dxa"/>
            <w:tcBorders>
              <w:top w:val="single" w:sz="4" w:space="0" w:color="auto"/>
              <w:left w:val="single" w:sz="8" w:space="0" w:color="auto"/>
              <w:bottom w:val="single" w:sz="8" w:space="0" w:color="auto"/>
              <w:right w:val="single" w:sz="8" w:space="0" w:color="auto"/>
            </w:tcBorders>
            <w:shd w:val="clear" w:color="auto" w:fill="auto"/>
            <w:noWrap/>
            <w:vAlign w:val="center"/>
          </w:tcPr>
          <w:p w14:paraId="6D3E27F8" w14:textId="52716485" w:rsidR="00FC16F6" w:rsidRPr="00FC16F6" w:rsidRDefault="000F193B" w:rsidP="00FC16F6">
            <w:pPr>
              <w:pStyle w:val="Sinespaciado"/>
            </w:pPr>
            <w:r>
              <w:t>Camioneta 4*4</w:t>
            </w:r>
          </w:p>
        </w:tc>
      </w:tr>
      <w:tr w:rsidR="00B026E7" w:rsidRPr="00FC16F6" w14:paraId="3164E0D3" w14:textId="77777777" w:rsidTr="00B026E7">
        <w:trPr>
          <w:trHeight w:val="293"/>
        </w:trPr>
        <w:tc>
          <w:tcPr>
            <w:tcW w:w="9214" w:type="dxa"/>
            <w:tcBorders>
              <w:top w:val="single" w:sz="4" w:space="0" w:color="auto"/>
              <w:left w:val="single" w:sz="8" w:space="0" w:color="auto"/>
              <w:bottom w:val="single" w:sz="8" w:space="0" w:color="auto"/>
              <w:right w:val="single" w:sz="8" w:space="0" w:color="auto"/>
            </w:tcBorders>
            <w:shd w:val="clear" w:color="auto" w:fill="F2F2F2" w:themeFill="background1" w:themeFillShade="F2"/>
            <w:noWrap/>
            <w:vAlign w:val="center"/>
          </w:tcPr>
          <w:p w14:paraId="309DD0ED" w14:textId="77777777" w:rsidR="00B026E7" w:rsidRPr="00FC16F6" w:rsidRDefault="00B026E7" w:rsidP="00B026E7">
            <w:pPr>
              <w:pStyle w:val="Sinespaciado"/>
            </w:pPr>
            <w:r>
              <w:t xml:space="preserve">Horario:  </w:t>
            </w:r>
          </w:p>
        </w:tc>
      </w:tr>
      <w:tr w:rsidR="00B026E7" w:rsidRPr="00FC16F6" w14:paraId="75AB2B71" w14:textId="77777777" w:rsidTr="00B026E7">
        <w:trPr>
          <w:trHeight w:val="508"/>
        </w:trPr>
        <w:tc>
          <w:tcPr>
            <w:tcW w:w="9214" w:type="dxa"/>
            <w:tcBorders>
              <w:top w:val="single" w:sz="4" w:space="0" w:color="auto"/>
              <w:left w:val="single" w:sz="8" w:space="0" w:color="auto"/>
              <w:bottom w:val="single" w:sz="8" w:space="0" w:color="auto"/>
              <w:right w:val="single" w:sz="8" w:space="0" w:color="auto"/>
            </w:tcBorders>
            <w:shd w:val="clear" w:color="auto" w:fill="auto"/>
            <w:noWrap/>
            <w:vAlign w:val="center"/>
          </w:tcPr>
          <w:p w14:paraId="0611D87F" w14:textId="7DA2EB6B" w:rsidR="00B026E7" w:rsidRPr="007F23CF" w:rsidRDefault="000A5CBA" w:rsidP="007F23CF">
            <w:pPr>
              <w:spacing w:after="0" w:line="240" w:lineRule="auto"/>
              <w:rPr>
                <w:lang w:val="es-MX" w:eastAsia="es-CL"/>
              </w:rPr>
            </w:pPr>
            <w:r>
              <w:rPr>
                <w:lang w:val="es-MX" w:eastAsia="es-CL"/>
              </w:rPr>
              <w:t>8:0</w:t>
            </w:r>
            <w:r w:rsidR="00CB4344">
              <w:rPr>
                <w:lang w:val="es-MX" w:eastAsia="es-CL"/>
              </w:rPr>
              <w:t>0 a 17</w:t>
            </w:r>
            <w:r w:rsidR="00F4635C">
              <w:rPr>
                <w:lang w:val="es-MX" w:eastAsia="es-CL"/>
              </w:rPr>
              <w:t xml:space="preserve">:30 </w:t>
            </w:r>
            <w:r w:rsidR="000F193B">
              <w:rPr>
                <w:lang w:val="es-MX" w:eastAsia="es-CL"/>
              </w:rPr>
              <w:t>horas</w:t>
            </w:r>
            <w:bookmarkStart w:id="0" w:name="_GoBack"/>
            <w:bookmarkEnd w:id="0"/>
          </w:p>
        </w:tc>
      </w:tr>
    </w:tbl>
    <w:p w14:paraId="42AE8DCE" w14:textId="77777777" w:rsidR="00FC16F6" w:rsidRPr="00651E8C" w:rsidRDefault="00FC16F6" w:rsidP="00651E8C">
      <w:pPr>
        <w:tabs>
          <w:tab w:val="left" w:pos="1260"/>
        </w:tabs>
        <w:spacing w:after="0" w:line="240" w:lineRule="auto"/>
        <w:jc w:val="both"/>
        <w:rPr>
          <w:rFonts w:ascii="Arial Narrow" w:eastAsia="Times New Roman" w:hAnsi="Arial Narrow" w:cs="Arial"/>
          <w:lang w:val="es-MX" w:eastAsia="es-MX"/>
        </w:rPr>
      </w:pPr>
    </w:p>
    <w:p w14:paraId="3D82E623" w14:textId="77777777" w:rsidR="00651E8C" w:rsidRDefault="00651E8C" w:rsidP="00651E8C">
      <w:pPr>
        <w:tabs>
          <w:tab w:val="left" w:pos="1260"/>
        </w:tabs>
        <w:spacing w:after="0" w:line="240" w:lineRule="auto"/>
        <w:jc w:val="both"/>
        <w:rPr>
          <w:rFonts w:ascii="Arial Narrow" w:eastAsia="Times New Roman" w:hAnsi="Arial Narrow" w:cs="Arial"/>
          <w:b/>
          <w:u w:val="single"/>
          <w:lang w:val="es-MX" w:eastAsia="es-MX"/>
        </w:rPr>
      </w:pPr>
      <w:r w:rsidRPr="00651E8C">
        <w:rPr>
          <w:rFonts w:ascii="Arial Narrow" w:eastAsia="Times New Roman" w:hAnsi="Arial Narrow" w:cs="Arial"/>
          <w:b/>
          <w:u w:val="single"/>
          <w:lang w:val="es-MX" w:eastAsia="es-MX"/>
        </w:rPr>
        <w:t>Requerimientos específicos a los oferentes;</w:t>
      </w:r>
    </w:p>
    <w:p w14:paraId="61C39F6F" w14:textId="77777777" w:rsidR="00CB1BA6" w:rsidRPr="00651E8C" w:rsidRDefault="00CB1BA6" w:rsidP="00651E8C">
      <w:pPr>
        <w:tabs>
          <w:tab w:val="left" w:pos="1260"/>
        </w:tabs>
        <w:spacing w:after="0" w:line="240" w:lineRule="auto"/>
        <w:jc w:val="both"/>
        <w:rPr>
          <w:rFonts w:ascii="Arial Narrow" w:eastAsia="Times New Roman" w:hAnsi="Arial Narrow" w:cs="Arial"/>
          <w:b/>
          <w:u w:val="single"/>
          <w:lang w:val="es-MX" w:eastAsia="es-MX"/>
        </w:rPr>
      </w:pPr>
    </w:p>
    <w:tbl>
      <w:tblPr>
        <w:tblW w:w="9214" w:type="dxa"/>
        <w:tblInd w:w="70" w:type="dxa"/>
        <w:tblCellMar>
          <w:left w:w="70" w:type="dxa"/>
          <w:right w:w="70" w:type="dxa"/>
        </w:tblCellMar>
        <w:tblLook w:val="04A0" w:firstRow="1" w:lastRow="0" w:firstColumn="1" w:lastColumn="0" w:noHBand="0" w:noVBand="1"/>
      </w:tblPr>
      <w:tblGrid>
        <w:gridCol w:w="9214"/>
      </w:tblGrid>
      <w:tr w:rsidR="0052364C" w:rsidRPr="007E273D" w14:paraId="2839DCC1" w14:textId="77777777" w:rsidTr="0088719E">
        <w:trPr>
          <w:trHeight w:val="270"/>
        </w:trPr>
        <w:tc>
          <w:tcPr>
            <w:tcW w:w="9214" w:type="dxa"/>
            <w:tcBorders>
              <w:top w:val="single" w:sz="8" w:space="0" w:color="auto"/>
              <w:left w:val="single" w:sz="8" w:space="0" w:color="auto"/>
              <w:bottom w:val="single" w:sz="8" w:space="0" w:color="auto"/>
              <w:right w:val="single" w:sz="8" w:space="0" w:color="auto"/>
            </w:tcBorders>
            <w:shd w:val="clear" w:color="000000" w:fill="F2F2F2"/>
            <w:noWrap/>
            <w:vAlign w:val="center"/>
            <w:hideMark/>
          </w:tcPr>
          <w:p w14:paraId="28C8538C" w14:textId="77777777" w:rsidR="0052364C" w:rsidRPr="007E273D" w:rsidRDefault="0052364C" w:rsidP="007E273D">
            <w:pPr>
              <w:spacing w:after="0" w:line="240" w:lineRule="auto"/>
              <w:jc w:val="both"/>
              <w:rPr>
                <w:rFonts w:ascii="Arial Narrow" w:eastAsia="Times New Roman" w:hAnsi="Arial Narrow" w:cs="Calibri"/>
                <w:b/>
                <w:bCs/>
                <w:color w:val="000000"/>
                <w:sz w:val="20"/>
                <w:szCs w:val="20"/>
                <w:u w:val="single"/>
                <w:lang w:eastAsia="es-CL"/>
              </w:rPr>
            </w:pPr>
            <w:r w:rsidRPr="007E273D">
              <w:rPr>
                <w:rFonts w:ascii="Arial Narrow" w:eastAsia="Times New Roman" w:hAnsi="Arial Narrow" w:cs="Arial"/>
                <w:b/>
                <w:bCs/>
                <w:color w:val="000000"/>
                <w:sz w:val="20"/>
                <w:szCs w:val="20"/>
                <w:u w:val="single"/>
                <w:lang w:val="es-MX" w:eastAsia="es-CL"/>
              </w:rPr>
              <w:t>Requerimientos específicos a los oferentes;</w:t>
            </w:r>
          </w:p>
        </w:tc>
      </w:tr>
      <w:tr w:rsidR="0052364C" w:rsidRPr="007E273D" w14:paraId="1C227E93" w14:textId="77777777" w:rsidTr="00C37851">
        <w:trPr>
          <w:trHeight w:val="489"/>
        </w:trPr>
        <w:tc>
          <w:tcPr>
            <w:tcW w:w="9214" w:type="dxa"/>
            <w:tcBorders>
              <w:top w:val="nil"/>
              <w:left w:val="single" w:sz="8" w:space="0" w:color="auto"/>
              <w:bottom w:val="single" w:sz="8" w:space="0" w:color="auto"/>
              <w:right w:val="single" w:sz="8" w:space="0" w:color="auto"/>
            </w:tcBorders>
            <w:shd w:val="clear" w:color="auto" w:fill="auto"/>
            <w:noWrap/>
            <w:vAlign w:val="center"/>
          </w:tcPr>
          <w:p w14:paraId="4ED6A91C" w14:textId="77777777" w:rsidR="0052364C" w:rsidRPr="00CB1BA6" w:rsidRDefault="0052364C" w:rsidP="00CB1BA6">
            <w:pPr>
              <w:pStyle w:val="Prrafodelista"/>
              <w:numPr>
                <w:ilvl w:val="0"/>
                <w:numId w:val="31"/>
              </w:numPr>
              <w:rPr>
                <w:rFonts w:ascii="Arial Narrow" w:eastAsia="Times New Roman" w:hAnsi="Arial Narrow" w:cs="Calibri"/>
                <w:color w:val="000000"/>
                <w:sz w:val="20"/>
                <w:szCs w:val="20"/>
                <w:lang w:val="es-MX" w:eastAsia="es-CL"/>
              </w:rPr>
            </w:pPr>
            <w:r w:rsidRPr="00CB1BA6">
              <w:rPr>
                <w:rFonts w:ascii="Arial Narrow" w:eastAsia="Times New Roman" w:hAnsi="Arial Narrow" w:cs="Calibri"/>
                <w:color w:val="000000"/>
                <w:sz w:val="20"/>
                <w:szCs w:val="20"/>
                <w:lang w:val="es-MX" w:eastAsia="es-CL"/>
              </w:rPr>
              <w:t>Certificados o documentos que acrediten la experiencia en la entrega de servicios a organismos públicos u otras instituciones.</w:t>
            </w:r>
          </w:p>
        </w:tc>
      </w:tr>
      <w:tr w:rsidR="0052364C" w:rsidRPr="007E273D" w14:paraId="32545D71" w14:textId="77777777" w:rsidTr="0088719E">
        <w:trPr>
          <w:trHeight w:val="1290"/>
        </w:trPr>
        <w:tc>
          <w:tcPr>
            <w:tcW w:w="9214" w:type="dxa"/>
            <w:tcBorders>
              <w:top w:val="nil"/>
              <w:left w:val="single" w:sz="8" w:space="0" w:color="auto"/>
              <w:bottom w:val="single" w:sz="8" w:space="0" w:color="auto"/>
              <w:right w:val="single" w:sz="8" w:space="0" w:color="auto"/>
            </w:tcBorders>
            <w:shd w:val="clear" w:color="auto" w:fill="auto"/>
            <w:noWrap/>
            <w:vAlign w:val="center"/>
            <w:hideMark/>
          </w:tcPr>
          <w:p w14:paraId="725E9A5A" w14:textId="5DD31CB7" w:rsidR="0052364C" w:rsidRPr="00CB1BA6" w:rsidRDefault="0052364C" w:rsidP="00CB1BA6">
            <w:pPr>
              <w:pStyle w:val="Prrafodelista"/>
              <w:numPr>
                <w:ilvl w:val="0"/>
                <w:numId w:val="31"/>
              </w:numPr>
              <w:spacing w:after="0" w:line="240" w:lineRule="auto"/>
              <w:jc w:val="both"/>
              <w:rPr>
                <w:rFonts w:ascii="Arial Narrow" w:eastAsia="Times New Roman" w:hAnsi="Arial Narrow" w:cs="Calibri"/>
                <w:color w:val="000000"/>
                <w:sz w:val="20"/>
                <w:szCs w:val="20"/>
                <w:lang w:eastAsia="es-CL"/>
              </w:rPr>
            </w:pPr>
            <w:r w:rsidRPr="00CB1BA6">
              <w:rPr>
                <w:rFonts w:ascii="Arial Narrow" w:eastAsia="Times New Roman" w:hAnsi="Arial Narrow" w:cs="Calibri"/>
                <w:color w:val="000000"/>
                <w:sz w:val="20"/>
                <w:szCs w:val="20"/>
                <w:lang w:val="es-MX" w:eastAsia="es-CL"/>
              </w:rPr>
              <w:t xml:space="preserve">El proveedor deberá tener presente </w:t>
            </w:r>
            <w:r w:rsidR="00C37851">
              <w:rPr>
                <w:rFonts w:ascii="Arial Narrow" w:eastAsia="Times New Roman" w:hAnsi="Arial Narrow" w:cs="Calibri"/>
                <w:color w:val="000000"/>
                <w:sz w:val="20"/>
                <w:szCs w:val="20"/>
                <w:lang w:val="es-MX" w:eastAsia="es-CL"/>
              </w:rPr>
              <w:t>que, una vez emitida la orden de compra</w:t>
            </w:r>
            <w:r w:rsidR="00117FD2">
              <w:rPr>
                <w:rFonts w:ascii="Arial Narrow" w:eastAsia="Times New Roman" w:hAnsi="Arial Narrow" w:cs="Calibri"/>
                <w:color w:val="000000"/>
                <w:sz w:val="20"/>
                <w:szCs w:val="20"/>
                <w:lang w:val="es-MX" w:eastAsia="es-CL"/>
              </w:rPr>
              <w:t xml:space="preserve"> a través de </w:t>
            </w:r>
            <w:r w:rsidR="00C37851">
              <w:rPr>
                <w:rFonts w:ascii="Arial Narrow" w:eastAsia="Times New Roman" w:hAnsi="Arial Narrow" w:cs="Calibri"/>
                <w:color w:val="000000"/>
                <w:sz w:val="20"/>
                <w:szCs w:val="20"/>
                <w:lang w:val="es-MX" w:eastAsia="es-CL"/>
              </w:rPr>
              <w:t xml:space="preserve"> </w:t>
            </w:r>
            <w:hyperlink r:id="rId9" w:history="1">
              <w:r w:rsidR="00C37851" w:rsidRPr="007D31D1">
                <w:rPr>
                  <w:rStyle w:val="Hipervnculo"/>
                  <w:rFonts w:ascii="Arial Narrow" w:eastAsia="Times New Roman" w:hAnsi="Arial Narrow" w:cs="Calibri"/>
                  <w:sz w:val="20"/>
                  <w:szCs w:val="20"/>
                  <w:lang w:val="es-MX" w:eastAsia="es-CL"/>
                </w:rPr>
                <w:t>www.mercadopublico.cl</w:t>
              </w:r>
            </w:hyperlink>
            <w:r w:rsidR="00C37851">
              <w:rPr>
                <w:rFonts w:ascii="Arial Narrow" w:eastAsia="Times New Roman" w:hAnsi="Arial Narrow" w:cs="Calibri"/>
                <w:color w:val="000000"/>
                <w:sz w:val="20"/>
                <w:szCs w:val="20"/>
                <w:lang w:val="es-MX" w:eastAsia="es-CL"/>
              </w:rPr>
              <w:t xml:space="preserve"> </w:t>
            </w:r>
            <w:r w:rsidR="00117FD2">
              <w:rPr>
                <w:rFonts w:ascii="Arial Narrow" w:eastAsia="Times New Roman" w:hAnsi="Arial Narrow" w:cs="Calibri"/>
                <w:color w:val="000000"/>
                <w:sz w:val="20"/>
                <w:szCs w:val="20"/>
                <w:lang w:val="es-MX" w:eastAsia="es-CL"/>
              </w:rPr>
              <w:t>le llegará, la cual debe aceptar previo a realizar el servicio. No</w:t>
            </w:r>
            <w:r w:rsidR="00C37851">
              <w:rPr>
                <w:rFonts w:ascii="Arial Narrow" w:eastAsia="Times New Roman" w:hAnsi="Arial Narrow" w:cs="Calibri"/>
                <w:color w:val="000000"/>
                <w:sz w:val="20"/>
                <w:szCs w:val="20"/>
                <w:lang w:val="es-MX" w:eastAsia="es-CL"/>
              </w:rPr>
              <w:t xml:space="preserve"> se aceptarán </w:t>
            </w:r>
            <w:r w:rsidRPr="00CB1BA6">
              <w:rPr>
                <w:rFonts w:ascii="Arial Narrow" w:eastAsia="Times New Roman" w:hAnsi="Arial Narrow" w:cs="Calibri"/>
                <w:color w:val="000000"/>
                <w:sz w:val="20"/>
                <w:szCs w:val="20"/>
                <w:lang w:val="es-MX" w:eastAsia="es-CL"/>
              </w:rPr>
              <w:t xml:space="preserve">vehículos </w:t>
            </w:r>
            <w:r w:rsidR="00117FD2">
              <w:rPr>
                <w:rFonts w:ascii="Arial Narrow" w:eastAsia="Times New Roman" w:hAnsi="Arial Narrow" w:cs="Calibri"/>
                <w:color w:val="000000"/>
                <w:sz w:val="20"/>
                <w:szCs w:val="20"/>
                <w:lang w:val="es-MX" w:eastAsia="es-CL"/>
              </w:rPr>
              <w:t xml:space="preserve">distintos a los ofertados en cotización. </w:t>
            </w:r>
            <w:r w:rsidR="00C37851">
              <w:rPr>
                <w:rFonts w:ascii="Arial Narrow" w:eastAsia="Times New Roman" w:hAnsi="Arial Narrow" w:cs="Calibri"/>
                <w:color w:val="000000"/>
                <w:sz w:val="20"/>
                <w:szCs w:val="20"/>
                <w:lang w:val="es-MX" w:eastAsia="es-CL"/>
              </w:rPr>
              <w:t>Ante ello, el municipio cancelará la orden emitida.</w:t>
            </w:r>
          </w:p>
        </w:tc>
      </w:tr>
      <w:tr w:rsidR="0052364C" w:rsidRPr="007E273D" w14:paraId="0D88CCAE" w14:textId="77777777" w:rsidTr="0088719E">
        <w:trPr>
          <w:trHeight w:val="780"/>
        </w:trPr>
        <w:tc>
          <w:tcPr>
            <w:tcW w:w="9214" w:type="dxa"/>
            <w:tcBorders>
              <w:top w:val="nil"/>
              <w:left w:val="single" w:sz="8" w:space="0" w:color="auto"/>
              <w:bottom w:val="single" w:sz="4" w:space="0" w:color="auto"/>
              <w:right w:val="single" w:sz="8" w:space="0" w:color="auto"/>
            </w:tcBorders>
            <w:shd w:val="clear" w:color="auto" w:fill="auto"/>
            <w:noWrap/>
            <w:vAlign w:val="center"/>
            <w:hideMark/>
          </w:tcPr>
          <w:p w14:paraId="69917D82" w14:textId="0C837D1E" w:rsidR="0052364C" w:rsidRPr="00D90EAC" w:rsidRDefault="00117FD2" w:rsidP="00ED6079">
            <w:pPr>
              <w:pStyle w:val="Prrafodelista"/>
              <w:numPr>
                <w:ilvl w:val="0"/>
                <w:numId w:val="31"/>
              </w:numPr>
              <w:spacing w:after="0" w:line="240" w:lineRule="auto"/>
              <w:jc w:val="both"/>
              <w:rPr>
                <w:rFonts w:ascii="Arial Narrow" w:eastAsia="Times New Roman" w:hAnsi="Arial Narrow" w:cs="Calibri"/>
                <w:color w:val="000000"/>
                <w:sz w:val="20"/>
                <w:szCs w:val="20"/>
                <w:lang w:eastAsia="es-CL"/>
              </w:rPr>
            </w:pPr>
            <w:r>
              <w:rPr>
                <w:rFonts w:ascii="Arial Narrow" w:eastAsia="Times New Roman" w:hAnsi="Arial Narrow" w:cs="Calibri"/>
                <w:color w:val="000000"/>
                <w:sz w:val="20"/>
                <w:szCs w:val="20"/>
                <w:lang w:val="es-MX" w:eastAsia="es-CL"/>
              </w:rPr>
              <w:t xml:space="preserve">Las rutas que se cotizan pueden </w:t>
            </w:r>
            <w:r w:rsidR="00D90EAC" w:rsidRPr="00D90EAC">
              <w:rPr>
                <w:rFonts w:ascii="Arial Narrow" w:eastAsia="Times New Roman" w:hAnsi="Arial Narrow" w:cs="Calibri"/>
                <w:color w:val="000000"/>
                <w:sz w:val="20"/>
                <w:szCs w:val="20"/>
                <w:lang w:val="es-MX" w:eastAsia="es-CL"/>
              </w:rPr>
              <w:t xml:space="preserve">considerar </w:t>
            </w:r>
            <w:r>
              <w:rPr>
                <w:rFonts w:ascii="Arial Narrow" w:eastAsia="Times New Roman" w:hAnsi="Arial Narrow" w:cs="Calibri"/>
                <w:color w:val="000000"/>
                <w:sz w:val="20"/>
                <w:szCs w:val="20"/>
                <w:lang w:val="es-MX" w:eastAsia="es-CL"/>
              </w:rPr>
              <w:t xml:space="preserve">uso de </w:t>
            </w:r>
            <w:r w:rsidRPr="00D90EAC">
              <w:rPr>
                <w:rFonts w:ascii="Arial Narrow" w:eastAsia="Times New Roman" w:hAnsi="Arial Narrow" w:cs="Calibri"/>
                <w:color w:val="000000"/>
                <w:sz w:val="20"/>
                <w:szCs w:val="20"/>
                <w:lang w:val="es-MX" w:eastAsia="es-CL"/>
              </w:rPr>
              <w:t>caminos</w:t>
            </w:r>
            <w:r w:rsidR="00D90EAC" w:rsidRPr="00D90EAC">
              <w:rPr>
                <w:rFonts w:ascii="Arial Narrow" w:eastAsia="Times New Roman" w:hAnsi="Arial Narrow" w:cs="Calibri"/>
                <w:color w:val="000000"/>
                <w:sz w:val="20"/>
                <w:szCs w:val="20"/>
                <w:lang w:val="es-MX" w:eastAsia="es-CL"/>
              </w:rPr>
              <w:t xml:space="preserve"> enrolados y no enrolados</w:t>
            </w:r>
            <w:r>
              <w:rPr>
                <w:rFonts w:ascii="Arial Narrow" w:eastAsia="Times New Roman" w:hAnsi="Arial Narrow" w:cs="Calibri"/>
                <w:color w:val="000000"/>
                <w:sz w:val="20"/>
                <w:szCs w:val="20"/>
                <w:lang w:val="es-MX" w:eastAsia="es-CL"/>
              </w:rPr>
              <w:t xml:space="preserve">, sobre todo cuando se contempla recorrido a </w:t>
            </w:r>
            <w:r w:rsidR="00D90EAC" w:rsidRPr="00D90EAC">
              <w:rPr>
                <w:rFonts w:ascii="Arial Narrow" w:eastAsia="Times New Roman" w:hAnsi="Arial Narrow" w:cs="Calibri"/>
                <w:color w:val="000000"/>
                <w:sz w:val="20"/>
                <w:szCs w:val="20"/>
                <w:lang w:val="es-MX" w:eastAsia="es-CL"/>
              </w:rPr>
              <w:t>Domicilios.</w:t>
            </w:r>
          </w:p>
        </w:tc>
      </w:tr>
      <w:tr w:rsidR="0052364C" w:rsidRPr="007E273D" w14:paraId="0DD5FDE7" w14:textId="77777777" w:rsidTr="0088719E">
        <w:trPr>
          <w:trHeight w:val="255"/>
        </w:trPr>
        <w:tc>
          <w:tcPr>
            <w:tcW w:w="9214" w:type="dxa"/>
            <w:tcBorders>
              <w:top w:val="single" w:sz="4" w:space="0" w:color="auto"/>
              <w:left w:val="single" w:sz="8" w:space="0" w:color="auto"/>
              <w:bottom w:val="nil"/>
              <w:right w:val="single" w:sz="8" w:space="0" w:color="auto"/>
            </w:tcBorders>
            <w:shd w:val="clear" w:color="auto" w:fill="auto"/>
            <w:noWrap/>
            <w:vAlign w:val="center"/>
            <w:hideMark/>
          </w:tcPr>
          <w:p w14:paraId="5420EAA1" w14:textId="77777777" w:rsidR="0052364C" w:rsidRPr="00CB1BA6" w:rsidRDefault="0052364C" w:rsidP="00CB1BA6">
            <w:pPr>
              <w:pStyle w:val="Prrafodelista"/>
              <w:numPr>
                <w:ilvl w:val="0"/>
                <w:numId w:val="31"/>
              </w:numPr>
              <w:spacing w:after="0" w:line="240" w:lineRule="auto"/>
              <w:jc w:val="both"/>
              <w:rPr>
                <w:rFonts w:ascii="Arial Narrow" w:eastAsia="Times New Roman" w:hAnsi="Arial Narrow" w:cs="Calibri"/>
                <w:color w:val="000000"/>
                <w:sz w:val="20"/>
                <w:szCs w:val="20"/>
                <w:lang w:eastAsia="es-CL"/>
              </w:rPr>
            </w:pPr>
            <w:r w:rsidRPr="00CB1BA6">
              <w:rPr>
                <w:rFonts w:ascii="Times New Roman" w:eastAsia="Times New Roman" w:hAnsi="Times New Roman" w:cs="Times New Roman"/>
                <w:color w:val="000000"/>
                <w:sz w:val="20"/>
                <w:szCs w:val="20"/>
                <w:lang w:val="es-MX" w:eastAsia="es-CL"/>
              </w:rPr>
              <w:t xml:space="preserve"> </w:t>
            </w:r>
            <w:r w:rsidRPr="00CB1BA6">
              <w:rPr>
                <w:rFonts w:ascii="Arial Narrow" w:eastAsia="Times New Roman" w:hAnsi="Arial Narrow" w:cs="Calibri"/>
                <w:color w:val="000000"/>
                <w:sz w:val="20"/>
                <w:szCs w:val="20"/>
                <w:u w:val="single"/>
                <w:lang w:val="es-MX" w:eastAsia="es-CL"/>
              </w:rPr>
              <w:t xml:space="preserve">Contraparte técnica del contrato; </w:t>
            </w:r>
          </w:p>
        </w:tc>
      </w:tr>
      <w:tr w:rsidR="0052364C" w:rsidRPr="007E273D" w14:paraId="20945E88" w14:textId="77777777" w:rsidTr="0088719E">
        <w:trPr>
          <w:trHeight w:val="780"/>
        </w:trPr>
        <w:tc>
          <w:tcPr>
            <w:tcW w:w="9214" w:type="dxa"/>
            <w:tcBorders>
              <w:top w:val="nil"/>
              <w:left w:val="single" w:sz="8" w:space="0" w:color="auto"/>
              <w:bottom w:val="single" w:sz="8" w:space="0" w:color="auto"/>
              <w:right w:val="single" w:sz="8" w:space="0" w:color="auto"/>
            </w:tcBorders>
            <w:shd w:val="clear" w:color="auto" w:fill="auto"/>
            <w:noWrap/>
            <w:vAlign w:val="center"/>
            <w:hideMark/>
          </w:tcPr>
          <w:p w14:paraId="657A5178" w14:textId="63F08869" w:rsidR="0052364C" w:rsidRPr="00CB1BA6" w:rsidRDefault="0052364C" w:rsidP="001B2BA9">
            <w:pPr>
              <w:spacing w:after="0" w:line="240" w:lineRule="auto"/>
              <w:ind w:left="417"/>
              <w:jc w:val="both"/>
              <w:rPr>
                <w:rFonts w:ascii="Arial Narrow" w:eastAsia="Times New Roman" w:hAnsi="Arial Narrow" w:cs="Calibri"/>
                <w:color w:val="000000"/>
                <w:sz w:val="20"/>
                <w:szCs w:val="20"/>
                <w:lang w:eastAsia="es-CL"/>
              </w:rPr>
            </w:pPr>
            <w:r w:rsidRPr="00CB1BA6">
              <w:rPr>
                <w:rFonts w:ascii="Arial Narrow" w:eastAsia="Times New Roman" w:hAnsi="Arial Narrow" w:cs="Arial"/>
                <w:color w:val="000000"/>
                <w:sz w:val="20"/>
                <w:szCs w:val="20"/>
                <w:lang w:val="es-MX" w:eastAsia="es-CL"/>
              </w:rPr>
              <w:t>Para efectos de la coordinación, supervisión y aceptación de los servicios contratados, se designará una contraparte técnica por parte de la unidad requirente, quien se contactará vía tel</w:t>
            </w:r>
            <w:r w:rsidR="00ED6079">
              <w:rPr>
                <w:rFonts w:ascii="Arial Narrow" w:eastAsia="Times New Roman" w:hAnsi="Arial Narrow" w:cs="Arial"/>
                <w:color w:val="000000"/>
                <w:sz w:val="20"/>
                <w:szCs w:val="20"/>
                <w:lang w:val="es-MX" w:eastAsia="es-CL"/>
              </w:rPr>
              <w:t>éfono o por correo electrónico.</w:t>
            </w:r>
            <w:r w:rsidR="00117FD2">
              <w:rPr>
                <w:rFonts w:ascii="Arial Narrow" w:eastAsia="Times New Roman" w:hAnsi="Arial Narrow" w:cs="Arial"/>
                <w:color w:val="000000"/>
                <w:sz w:val="20"/>
                <w:szCs w:val="20"/>
                <w:lang w:val="es-MX" w:eastAsia="es-CL"/>
              </w:rPr>
              <w:t xml:space="preserve"> Esta información estará en orden de compra o se puede solicitar a fono 958168062 (adquisiciones municipio)</w:t>
            </w:r>
          </w:p>
        </w:tc>
      </w:tr>
      <w:tr w:rsidR="00ED6079" w:rsidRPr="007E273D" w14:paraId="0314AFB2" w14:textId="77777777" w:rsidTr="0088719E">
        <w:trPr>
          <w:trHeight w:val="1290"/>
        </w:trPr>
        <w:tc>
          <w:tcPr>
            <w:tcW w:w="9214" w:type="dxa"/>
            <w:tcBorders>
              <w:top w:val="single" w:sz="4" w:space="0" w:color="auto"/>
              <w:left w:val="single" w:sz="4" w:space="0" w:color="auto"/>
              <w:bottom w:val="single" w:sz="8" w:space="0" w:color="auto"/>
              <w:right w:val="single" w:sz="8" w:space="0" w:color="auto"/>
            </w:tcBorders>
            <w:shd w:val="clear" w:color="auto" w:fill="auto"/>
            <w:noWrap/>
            <w:vAlign w:val="center"/>
            <w:hideMark/>
          </w:tcPr>
          <w:p w14:paraId="173FBBCF" w14:textId="77777777" w:rsidR="00ED6079" w:rsidRPr="00CB1BA6" w:rsidRDefault="00ED6079" w:rsidP="00182D09">
            <w:pPr>
              <w:pStyle w:val="Prrafodelista"/>
              <w:numPr>
                <w:ilvl w:val="0"/>
                <w:numId w:val="31"/>
              </w:numPr>
              <w:spacing w:after="0" w:line="240" w:lineRule="auto"/>
              <w:jc w:val="both"/>
              <w:rPr>
                <w:rFonts w:ascii="Arial Narrow" w:eastAsia="Times New Roman" w:hAnsi="Arial Narrow" w:cs="Calibri"/>
                <w:color w:val="000000"/>
                <w:sz w:val="20"/>
                <w:szCs w:val="20"/>
                <w:lang w:eastAsia="es-CL"/>
              </w:rPr>
            </w:pPr>
            <w:r w:rsidRPr="00CB1BA6">
              <w:rPr>
                <w:rFonts w:ascii="Arial Narrow" w:eastAsia="Times New Roman" w:hAnsi="Arial Narrow" w:cs="Calibri"/>
                <w:color w:val="000000"/>
                <w:sz w:val="20"/>
                <w:szCs w:val="20"/>
                <w:lang w:val="es-MX" w:eastAsia="es-CL"/>
              </w:rPr>
              <w:t>El proveedor al momento de la ejecución del servicio para el traslado de pasajeros deberá solicitar</w:t>
            </w:r>
            <w:r w:rsidR="00182D09">
              <w:rPr>
                <w:rFonts w:ascii="Arial Narrow" w:eastAsia="Times New Roman" w:hAnsi="Arial Narrow" w:cs="Calibri"/>
                <w:color w:val="000000"/>
                <w:sz w:val="20"/>
                <w:szCs w:val="20"/>
                <w:lang w:val="es-MX" w:eastAsia="es-CL"/>
              </w:rPr>
              <w:t xml:space="preserve"> que cada uno de los pasajeros </w:t>
            </w:r>
            <w:r w:rsidRPr="00CB1BA6">
              <w:rPr>
                <w:rFonts w:ascii="Arial Narrow" w:eastAsia="Times New Roman" w:hAnsi="Arial Narrow" w:cs="Calibri"/>
                <w:color w:val="000000"/>
                <w:sz w:val="20"/>
                <w:szCs w:val="20"/>
                <w:lang w:val="es-MX" w:eastAsia="es-CL"/>
              </w:rPr>
              <w:t xml:space="preserve">rellenen el </w:t>
            </w:r>
            <w:r w:rsidRPr="00CB1BA6">
              <w:rPr>
                <w:rFonts w:ascii="Arial Narrow" w:eastAsia="Times New Roman" w:hAnsi="Arial Narrow" w:cs="Calibri"/>
                <w:b/>
                <w:bCs/>
                <w:color w:val="000000"/>
                <w:sz w:val="20"/>
                <w:szCs w:val="20"/>
                <w:lang w:val="es-MX" w:eastAsia="es-CL"/>
              </w:rPr>
              <w:t>CERTIFICADO DE LA PRESTACIÓN DE SERVICIOS POR EL TRASPORTE DE PASAJERO</w:t>
            </w:r>
            <w:r w:rsidRPr="00CB1BA6">
              <w:rPr>
                <w:rFonts w:ascii="Arial Narrow" w:eastAsia="Times New Roman" w:hAnsi="Arial Narrow" w:cs="Calibri"/>
                <w:color w:val="000000"/>
                <w:sz w:val="20"/>
                <w:szCs w:val="20"/>
                <w:lang w:val="es-MX" w:eastAsia="es-CL"/>
              </w:rPr>
              <w:t>, el cual es requisito fundamental para el posterior pago del servicio y deberá ser presentado al momento de la entrega de la factura.</w:t>
            </w:r>
          </w:p>
        </w:tc>
      </w:tr>
      <w:tr w:rsidR="00ED6079" w:rsidRPr="007E273D" w14:paraId="13582F03" w14:textId="77777777" w:rsidTr="0088719E">
        <w:trPr>
          <w:trHeight w:val="1545"/>
        </w:trPr>
        <w:tc>
          <w:tcPr>
            <w:tcW w:w="9214" w:type="dxa"/>
            <w:tcBorders>
              <w:top w:val="single" w:sz="8" w:space="0" w:color="auto"/>
              <w:left w:val="single" w:sz="4" w:space="0" w:color="auto"/>
              <w:bottom w:val="single" w:sz="8" w:space="0" w:color="auto"/>
              <w:right w:val="single" w:sz="8" w:space="0" w:color="auto"/>
            </w:tcBorders>
            <w:shd w:val="clear" w:color="auto" w:fill="auto"/>
            <w:noWrap/>
            <w:vAlign w:val="center"/>
            <w:hideMark/>
          </w:tcPr>
          <w:p w14:paraId="4BA4FBAE" w14:textId="77777777" w:rsidR="00ED6079" w:rsidRPr="00CB1BA6" w:rsidRDefault="00ED6079" w:rsidP="00ED6079">
            <w:pPr>
              <w:pStyle w:val="Prrafodelista"/>
              <w:numPr>
                <w:ilvl w:val="0"/>
                <w:numId w:val="31"/>
              </w:numPr>
              <w:spacing w:after="0" w:line="240" w:lineRule="auto"/>
              <w:jc w:val="both"/>
              <w:rPr>
                <w:rFonts w:ascii="Arial Narrow" w:eastAsia="Times New Roman" w:hAnsi="Arial Narrow" w:cs="Calibri"/>
                <w:color w:val="000000"/>
                <w:sz w:val="20"/>
                <w:szCs w:val="20"/>
                <w:lang w:eastAsia="es-CL"/>
              </w:rPr>
            </w:pPr>
            <w:r w:rsidRPr="00CB1BA6">
              <w:rPr>
                <w:rFonts w:ascii="Arial Narrow" w:eastAsia="Times New Roman" w:hAnsi="Arial Narrow" w:cs="Calibri"/>
                <w:color w:val="000000"/>
                <w:sz w:val="20"/>
                <w:szCs w:val="20"/>
                <w:lang w:val="es-MX" w:eastAsia="es-CL"/>
              </w:rPr>
              <w:lastRenderedPageBreak/>
              <w:t>El proveedor deberá preocuparse de que la documentación de los vehículos ofertados se encuentre al día, esto es, respecto del Certificado de Revisión Técnica y de gases, el Seguro Obligatorio, el Permiso de circulación, el Certificado de inscripción en el Registro de Vehículos Motorizados, el seguro de trasporte de pasajeros, entre otros. Sin perjuicio, de que la municipalidad se reserve el derecho de fiscalizar dicha documentación y aplicar las medidas que estime pertinente en caso de su incumplimiento.</w:t>
            </w:r>
            <w:r>
              <w:rPr>
                <w:rFonts w:ascii="Arial Narrow" w:eastAsia="Times New Roman" w:hAnsi="Arial Narrow" w:cs="Calibri"/>
                <w:color w:val="000000"/>
                <w:sz w:val="20"/>
                <w:szCs w:val="20"/>
                <w:lang w:val="es-MX" w:eastAsia="es-CL"/>
              </w:rPr>
              <w:t xml:space="preserve"> (Se debe adjuntar en la propuesta de la oferta)</w:t>
            </w:r>
          </w:p>
        </w:tc>
      </w:tr>
      <w:tr w:rsidR="00ED6079" w:rsidRPr="007E273D" w14:paraId="40744AB7" w14:textId="77777777" w:rsidTr="0088719E">
        <w:trPr>
          <w:trHeight w:val="1023"/>
        </w:trPr>
        <w:tc>
          <w:tcPr>
            <w:tcW w:w="9214" w:type="dxa"/>
            <w:tcBorders>
              <w:top w:val="single" w:sz="8" w:space="0" w:color="auto"/>
              <w:left w:val="single" w:sz="4" w:space="0" w:color="auto"/>
              <w:bottom w:val="single" w:sz="8" w:space="0" w:color="auto"/>
              <w:right w:val="single" w:sz="8" w:space="0" w:color="auto"/>
            </w:tcBorders>
            <w:shd w:val="clear" w:color="auto" w:fill="auto"/>
            <w:noWrap/>
            <w:vAlign w:val="center"/>
            <w:hideMark/>
          </w:tcPr>
          <w:p w14:paraId="391046AE" w14:textId="77777777" w:rsidR="00ED6079" w:rsidRPr="007E273D" w:rsidRDefault="00ED6079" w:rsidP="00FC16F6">
            <w:pPr>
              <w:pStyle w:val="Prrafodelista"/>
              <w:numPr>
                <w:ilvl w:val="0"/>
                <w:numId w:val="31"/>
              </w:numPr>
              <w:spacing w:after="0" w:line="240" w:lineRule="auto"/>
              <w:jc w:val="both"/>
              <w:rPr>
                <w:rFonts w:ascii="Arial Narrow" w:eastAsia="Times New Roman" w:hAnsi="Arial Narrow" w:cs="Calibri"/>
                <w:color w:val="000000"/>
                <w:sz w:val="20"/>
                <w:szCs w:val="20"/>
                <w:lang w:eastAsia="es-CL"/>
              </w:rPr>
            </w:pPr>
            <w:r w:rsidRPr="00CB1BA6">
              <w:rPr>
                <w:rFonts w:ascii="Arial Narrow" w:eastAsia="Times New Roman" w:hAnsi="Arial Narrow" w:cs="Calibri"/>
                <w:color w:val="000000"/>
                <w:sz w:val="20"/>
                <w:szCs w:val="20"/>
                <w:lang w:val="es-MX" w:eastAsia="es-CL"/>
              </w:rPr>
              <w:t>El proveedor deberá preocuparse de que los conductores que prestarán los servicios, tengan la Licencia de conducir vigente acorde al vehículo ofertado</w:t>
            </w:r>
            <w:r w:rsidR="00FC16F6">
              <w:rPr>
                <w:rFonts w:ascii="Arial Narrow" w:eastAsia="Times New Roman" w:hAnsi="Arial Narrow" w:cs="Calibri"/>
                <w:color w:val="000000"/>
                <w:sz w:val="20"/>
                <w:szCs w:val="20"/>
                <w:lang w:val="es-MX" w:eastAsia="es-CL"/>
              </w:rPr>
              <w:t xml:space="preserve"> y 8 años de experiencia</w:t>
            </w:r>
            <w:r w:rsidRPr="00CB1BA6">
              <w:rPr>
                <w:rFonts w:ascii="Arial Narrow" w:eastAsia="Times New Roman" w:hAnsi="Arial Narrow" w:cs="Calibri"/>
                <w:color w:val="000000"/>
                <w:sz w:val="20"/>
                <w:szCs w:val="20"/>
                <w:lang w:val="es-MX" w:eastAsia="es-CL"/>
              </w:rPr>
              <w:t>. Sin perjuicio, de que la municipalidad se reserve el derecho de fiscalizar dicha documentación y aplicar las medidas que estime pertinente en caso de su incumplimiento.</w:t>
            </w:r>
            <w:r>
              <w:rPr>
                <w:rFonts w:ascii="Arial Narrow" w:eastAsia="Times New Roman" w:hAnsi="Arial Narrow" w:cs="Calibri"/>
                <w:color w:val="000000"/>
                <w:sz w:val="20"/>
                <w:szCs w:val="20"/>
                <w:lang w:val="es-MX" w:eastAsia="es-CL"/>
              </w:rPr>
              <w:t xml:space="preserve"> </w:t>
            </w:r>
            <w:r w:rsidR="00182D09">
              <w:rPr>
                <w:rFonts w:ascii="Arial Narrow" w:eastAsia="Times New Roman" w:hAnsi="Arial Narrow" w:cs="Calibri"/>
                <w:color w:val="000000"/>
                <w:sz w:val="20"/>
                <w:szCs w:val="20"/>
                <w:lang w:val="es-MX" w:eastAsia="es-CL"/>
              </w:rPr>
              <w:t>(Se debe adjuntar en la propuesta de la oferta)</w:t>
            </w:r>
          </w:p>
        </w:tc>
      </w:tr>
    </w:tbl>
    <w:p w14:paraId="202576EB" w14:textId="77777777" w:rsidR="00CB1BA6" w:rsidRPr="00CB1BA6" w:rsidRDefault="00CB1BA6" w:rsidP="00FC16F6">
      <w:pPr>
        <w:tabs>
          <w:tab w:val="left" w:pos="284"/>
        </w:tabs>
        <w:ind w:right="510"/>
        <w:rPr>
          <w:rFonts w:ascii="Calibri" w:hAnsi="Calibri" w:cs="Calibri"/>
          <w:b/>
          <w:color w:val="000000"/>
          <w:sz w:val="28"/>
          <w:szCs w:val="28"/>
          <w:lang w:val="es-ES" w:eastAsia="es-ES" w:bidi="he-IL"/>
        </w:rPr>
      </w:pPr>
    </w:p>
    <w:sectPr w:rsidR="00CB1BA6" w:rsidRPr="00CB1BA6" w:rsidSect="00A87AF2">
      <w:headerReference w:type="default" r:id="rId10"/>
      <w:footerReference w:type="default" r:id="rId11"/>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BF9717" w14:textId="77777777" w:rsidR="00200FAB" w:rsidRDefault="00200FAB" w:rsidP="00907160">
      <w:pPr>
        <w:spacing w:after="0" w:line="240" w:lineRule="auto"/>
      </w:pPr>
      <w:r>
        <w:separator/>
      </w:r>
    </w:p>
  </w:endnote>
  <w:endnote w:type="continuationSeparator" w:id="0">
    <w:p w14:paraId="6278AE9F" w14:textId="77777777" w:rsidR="00200FAB" w:rsidRDefault="00200FAB" w:rsidP="009071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7528778"/>
      <w:docPartObj>
        <w:docPartGallery w:val="Page Numbers (Bottom of Page)"/>
        <w:docPartUnique/>
      </w:docPartObj>
    </w:sdtPr>
    <w:sdtEndPr/>
    <w:sdtContent>
      <w:p w14:paraId="40317A66" w14:textId="77777777" w:rsidR="00200FAB" w:rsidRDefault="00200FAB">
        <w:pPr>
          <w:pStyle w:val="Piedepgina"/>
          <w:jc w:val="right"/>
        </w:pPr>
        <w:r>
          <w:fldChar w:fldCharType="begin"/>
        </w:r>
        <w:r>
          <w:instrText>PAGE   \* MERGEFORMAT</w:instrText>
        </w:r>
        <w:r>
          <w:fldChar w:fldCharType="separate"/>
        </w:r>
        <w:r w:rsidR="000A5CBA" w:rsidRPr="000A5CBA">
          <w:rPr>
            <w:noProof/>
            <w:lang w:val="es-ES"/>
          </w:rPr>
          <w:t>1</w:t>
        </w:r>
        <w:r>
          <w:fldChar w:fldCharType="end"/>
        </w:r>
      </w:p>
    </w:sdtContent>
  </w:sdt>
  <w:p w14:paraId="453165C2" w14:textId="77777777" w:rsidR="00200FAB" w:rsidRDefault="00200FA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82C347" w14:textId="77777777" w:rsidR="00200FAB" w:rsidRDefault="00200FAB" w:rsidP="00907160">
      <w:pPr>
        <w:spacing w:after="0" w:line="240" w:lineRule="auto"/>
      </w:pPr>
      <w:r>
        <w:separator/>
      </w:r>
    </w:p>
  </w:footnote>
  <w:footnote w:type="continuationSeparator" w:id="0">
    <w:p w14:paraId="18DFA2EC" w14:textId="77777777" w:rsidR="00200FAB" w:rsidRDefault="00200FAB" w:rsidP="009071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40ACFB" w14:textId="33953EC5" w:rsidR="00200FAB" w:rsidRPr="001B2BA9" w:rsidRDefault="00200FAB" w:rsidP="001B2BA9">
    <w:pPr>
      <w:tabs>
        <w:tab w:val="center" w:pos="4252"/>
        <w:tab w:val="right" w:pos="8504"/>
      </w:tabs>
      <w:ind w:firstLine="1416"/>
      <w:rPr>
        <w:rFonts w:eastAsia="Calibri"/>
        <w:b/>
        <w:sz w:val="18"/>
        <w:szCs w:val="18"/>
      </w:rPr>
    </w:pPr>
    <w:r>
      <w:rPr>
        <w:noProof/>
        <w:lang w:eastAsia="es-CL"/>
      </w:rPr>
      <w:drawing>
        <wp:anchor distT="0" distB="0" distL="114300" distR="114300" simplePos="0" relativeHeight="251658240" behindDoc="0" locked="0" layoutInCell="1" allowOverlap="1" wp14:anchorId="4DFF231D" wp14:editId="4FF2F01E">
          <wp:simplePos x="0" y="0"/>
          <wp:positionH relativeFrom="column">
            <wp:posOffset>330200</wp:posOffset>
          </wp:positionH>
          <wp:positionV relativeFrom="paragraph">
            <wp:posOffset>-10160</wp:posOffset>
          </wp:positionV>
          <wp:extent cx="607695" cy="547370"/>
          <wp:effectExtent l="0" t="0" r="1905" b="5080"/>
          <wp:wrapThrough wrapText="bothSides">
            <wp:wrapPolygon edited="0">
              <wp:start x="0" y="0"/>
              <wp:lineTo x="0" y="21049"/>
              <wp:lineTo x="20991" y="21049"/>
              <wp:lineTo x="20991" y="0"/>
              <wp:lineTo x="0" y="0"/>
            </wp:wrapPolygon>
          </wp:wrapThrough>
          <wp:docPr id="1" name="Imagen 1" descr="Descripción: ESCUDO SAN JUAN DE LA COS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ESCUDO SAN JUAN DE LA COSTA.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7695" cy="547370"/>
                  </a:xfrm>
                  <a:prstGeom prst="rect">
                    <a:avLst/>
                  </a:prstGeom>
                  <a:noFill/>
                </pic:spPr>
              </pic:pic>
            </a:graphicData>
          </a:graphic>
          <wp14:sizeRelH relativeFrom="page">
            <wp14:pctWidth>0</wp14:pctWidth>
          </wp14:sizeRelH>
          <wp14:sizeRelV relativeFrom="page">
            <wp14:pctHeight>0</wp14:pctHeight>
          </wp14:sizeRelV>
        </wp:anchor>
      </w:drawing>
    </w:r>
    <w:r>
      <w:rPr>
        <w:rFonts w:eastAsia="Calibri"/>
        <w:b/>
        <w:sz w:val="18"/>
        <w:szCs w:val="18"/>
      </w:rPr>
      <w:t xml:space="preserve">     </w:t>
    </w:r>
    <w:r>
      <w:rPr>
        <w:rFonts w:eastAsia="Calibri" w:cstheme="minorHAnsi"/>
        <w:b/>
        <w:szCs w:val="18"/>
        <w:u w:val="single"/>
      </w:rPr>
      <w:t>ILUSTRE MUNICIPALIDAD DE SAN JUAN DE LA COSTA</w:t>
    </w:r>
  </w:p>
  <w:p w14:paraId="4038D3A1" w14:textId="77777777" w:rsidR="00200FAB" w:rsidRDefault="00200FA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6341D"/>
    <w:multiLevelType w:val="hybridMultilevel"/>
    <w:tmpl w:val="D076BD5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0C0A16DE"/>
    <w:multiLevelType w:val="hybridMultilevel"/>
    <w:tmpl w:val="009EFCD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nsid w:val="10A83297"/>
    <w:multiLevelType w:val="hybridMultilevel"/>
    <w:tmpl w:val="0876D80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15580E3B"/>
    <w:multiLevelType w:val="hybridMultilevel"/>
    <w:tmpl w:val="CB122D48"/>
    <w:lvl w:ilvl="0" w:tplc="01B27478">
      <w:numFmt w:val="bullet"/>
      <w:lvlText w:val="•"/>
      <w:lvlJc w:val="left"/>
      <w:pPr>
        <w:ind w:left="1065" w:hanging="705"/>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16284439"/>
    <w:multiLevelType w:val="hybridMultilevel"/>
    <w:tmpl w:val="EC2E69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6C665E0"/>
    <w:multiLevelType w:val="hybridMultilevel"/>
    <w:tmpl w:val="21D68354"/>
    <w:lvl w:ilvl="0" w:tplc="340A0001">
      <w:start w:val="1"/>
      <w:numFmt w:val="bullet"/>
      <w:lvlText w:val=""/>
      <w:lvlJc w:val="left"/>
      <w:pPr>
        <w:ind w:left="644" w:hanging="360"/>
      </w:pPr>
      <w:rPr>
        <w:rFonts w:ascii="Symbol" w:hAnsi="Symbol" w:hint="default"/>
      </w:rPr>
    </w:lvl>
    <w:lvl w:ilvl="1" w:tplc="340A0003" w:tentative="1">
      <w:start w:val="1"/>
      <w:numFmt w:val="bullet"/>
      <w:lvlText w:val="o"/>
      <w:lvlJc w:val="left"/>
      <w:pPr>
        <w:ind w:left="1364" w:hanging="360"/>
      </w:pPr>
      <w:rPr>
        <w:rFonts w:ascii="Courier New" w:hAnsi="Courier New" w:cs="Courier New" w:hint="default"/>
      </w:rPr>
    </w:lvl>
    <w:lvl w:ilvl="2" w:tplc="340A0005" w:tentative="1">
      <w:start w:val="1"/>
      <w:numFmt w:val="bullet"/>
      <w:lvlText w:val=""/>
      <w:lvlJc w:val="left"/>
      <w:pPr>
        <w:ind w:left="2084" w:hanging="360"/>
      </w:pPr>
      <w:rPr>
        <w:rFonts w:ascii="Wingdings" w:hAnsi="Wingdings" w:hint="default"/>
      </w:rPr>
    </w:lvl>
    <w:lvl w:ilvl="3" w:tplc="340A0001" w:tentative="1">
      <w:start w:val="1"/>
      <w:numFmt w:val="bullet"/>
      <w:lvlText w:val=""/>
      <w:lvlJc w:val="left"/>
      <w:pPr>
        <w:ind w:left="2804" w:hanging="360"/>
      </w:pPr>
      <w:rPr>
        <w:rFonts w:ascii="Symbol" w:hAnsi="Symbol" w:hint="default"/>
      </w:rPr>
    </w:lvl>
    <w:lvl w:ilvl="4" w:tplc="340A0003" w:tentative="1">
      <w:start w:val="1"/>
      <w:numFmt w:val="bullet"/>
      <w:lvlText w:val="o"/>
      <w:lvlJc w:val="left"/>
      <w:pPr>
        <w:ind w:left="3524" w:hanging="360"/>
      </w:pPr>
      <w:rPr>
        <w:rFonts w:ascii="Courier New" w:hAnsi="Courier New" w:cs="Courier New" w:hint="default"/>
      </w:rPr>
    </w:lvl>
    <w:lvl w:ilvl="5" w:tplc="340A0005" w:tentative="1">
      <w:start w:val="1"/>
      <w:numFmt w:val="bullet"/>
      <w:lvlText w:val=""/>
      <w:lvlJc w:val="left"/>
      <w:pPr>
        <w:ind w:left="4244" w:hanging="360"/>
      </w:pPr>
      <w:rPr>
        <w:rFonts w:ascii="Wingdings" w:hAnsi="Wingdings" w:hint="default"/>
      </w:rPr>
    </w:lvl>
    <w:lvl w:ilvl="6" w:tplc="340A0001" w:tentative="1">
      <w:start w:val="1"/>
      <w:numFmt w:val="bullet"/>
      <w:lvlText w:val=""/>
      <w:lvlJc w:val="left"/>
      <w:pPr>
        <w:ind w:left="4964" w:hanging="360"/>
      </w:pPr>
      <w:rPr>
        <w:rFonts w:ascii="Symbol" w:hAnsi="Symbol" w:hint="default"/>
      </w:rPr>
    </w:lvl>
    <w:lvl w:ilvl="7" w:tplc="340A0003" w:tentative="1">
      <w:start w:val="1"/>
      <w:numFmt w:val="bullet"/>
      <w:lvlText w:val="o"/>
      <w:lvlJc w:val="left"/>
      <w:pPr>
        <w:ind w:left="5684" w:hanging="360"/>
      </w:pPr>
      <w:rPr>
        <w:rFonts w:ascii="Courier New" w:hAnsi="Courier New" w:cs="Courier New" w:hint="default"/>
      </w:rPr>
    </w:lvl>
    <w:lvl w:ilvl="8" w:tplc="340A0005" w:tentative="1">
      <w:start w:val="1"/>
      <w:numFmt w:val="bullet"/>
      <w:lvlText w:val=""/>
      <w:lvlJc w:val="left"/>
      <w:pPr>
        <w:ind w:left="6404" w:hanging="360"/>
      </w:pPr>
      <w:rPr>
        <w:rFonts w:ascii="Wingdings" w:hAnsi="Wingdings" w:hint="default"/>
      </w:rPr>
    </w:lvl>
  </w:abstractNum>
  <w:abstractNum w:abstractNumId="6">
    <w:nsid w:val="19BE3E2F"/>
    <w:multiLevelType w:val="hybridMultilevel"/>
    <w:tmpl w:val="B74A109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nsid w:val="1FB92A59"/>
    <w:multiLevelType w:val="hybridMultilevel"/>
    <w:tmpl w:val="AE1E59B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nsid w:val="214D3428"/>
    <w:multiLevelType w:val="hybridMultilevel"/>
    <w:tmpl w:val="D80E0B4E"/>
    <w:lvl w:ilvl="0" w:tplc="517ED2A6">
      <w:start w:val="1"/>
      <w:numFmt w:val="lowerLetter"/>
      <w:lvlText w:val="%1."/>
      <w:lvlJc w:val="left"/>
      <w:pPr>
        <w:ind w:left="1125" w:hanging="765"/>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nsid w:val="228B6EAD"/>
    <w:multiLevelType w:val="hybridMultilevel"/>
    <w:tmpl w:val="27660064"/>
    <w:lvl w:ilvl="0" w:tplc="340A0001">
      <w:start w:val="1"/>
      <w:numFmt w:val="bullet"/>
      <w:lvlText w:val=""/>
      <w:lvlJc w:val="left"/>
      <w:pPr>
        <w:ind w:left="786" w:hanging="360"/>
      </w:pPr>
      <w:rPr>
        <w:rFonts w:ascii="Symbol" w:hAnsi="Symbol" w:hint="default"/>
      </w:rPr>
    </w:lvl>
    <w:lvl w:ilvl="1" w:tplc="340A0003" w:tentative="1">
      <w:start w:val="1"/>
      <w:numFmt w:val="bullet"/>
      <w:lvlText w:val="o"/>
      <w:lvlJc w:val="left"/>
      <w:pPr>
        <w:ind w:left="1506" w:hanging="360"/>
      </w:pPr>
      <w:rPr>
        <w:rFonts w:ascii="Courier New" w:hAnsi="Courier New" w:cs="Courier New" w:hint="default"/>
      </w:rPr>
    </w:lvl>
    <w:lvl w:ilvl="2" w:tplc="340A0005" w:tentative="1">
      <w:start w:val="1"/>
      <w:numFmt w:val="bullet"/>
      <w:lvlText w:val=""/>
      <w:lvlJc w:val="left"/>
      <w:pPr>
        <w:ind w:left="2226" w:hanging="360"/>
      </w:pPr>
      <w:rPr>
        <w:rFonts w:ascii="Wingdings" w:hAnsi="Wingdings" w:hint="default"/>
      </w:rPr>
    </w:lvl>
    <w:lvl w:ilvl="3" w:tplc="340A0001" w:tentative="1">
      <w:start w:val="1"/>
      <w:numFmt w:val="bullet"/>
      <w:lvlText w:val=""/>
      <w:lvlJc w:val="left"/>
      <w:pPr>
        <w:ind w:left="2946" w:hanging="360"/>
      </w:pPr>
      <w:rPr>
        <w:rFonts w:ascii="Symbol" w:hAnsi="Symbol" w:hint="default"/>
      </w:rPr>
    </w:lvl>
    <w:lvl w:ilvl="4" w:tplc="340A0003" w:tentative="1">
      <w:start w:val="1"/>
      <w:numFmt w:val="bullet"/>
      <w:lvlText w:val="o"/>
      <w:lvlJc w:val="left"/>
      <w:pPr>
        <w:ind w:left="3666" w:hanging="360"/>
      </w:pPr>
      <w:rPr>
        <w:rFonts w:ascii="Courier New" w:hAnsi="Courier New" w:cs="Courier New" w:hint="default"/>
      </w:rPr>
    </w:lvl>
    <w:lvl w:ilvl="5" w:tplc="340A0005" w:tentative="1">
      <w:start w:val="1"/>
      <w:numFmt w:val="bullet"/>
      <w:lvlText w:val=""/>
      <w:lvlJc w:val="left"/>
      <w:pPr>
        <w:ind w:left="4386" w:hanging="360"/>
      </w:pPr>
      <w:rPr>
        <w:rFonts w:ascii="Wingdings" w:hAnsi="Wingdings" w:hint="default"/>
      </w:rPr>
    </w:lvl>
    <w:lvl w:ilvl="6" w:tplc="340A0001" w:tentative="1">
      <w:start w:val="1"/>
      <w:numFmt w:val="bullet"/>
      <w:lvlText w:val=""/>
      <w:lvlJc w:val="left"/>
      <w:pPr>
        <w:ind w:left="5106" w:hanging="360"/>
      </w:pPr>
      <w:rPr>
        <w:rFonts w:ascii="Symbol" w:hAnsi="Symbol" w:hint="default"/>
      </w:rPr>
    </w:lvl>
    <w:lvl w:ilvl="7" w:tplc="340A0003" w:tentative="1">
      <w:start w:val="1"/>
      <w:numFmt w:val="bullet"/>
      <w:lvlText w:val="o"/>
      <w:lvlJc w:val="left"/>
      <w:pPr>
        <w:ind w:left="5826" w:hanging="360"/>
      </w:pPr>
      <w:rPr>
        <w:rFonts w:ascii="Courier New" w:hAnsi="Courier New" w:cs="Courier New" w:hint="default"/>
      </w:rPr>
    </w:lvl>
    <w:lvl w:ilvl="8" w:tplc="340A0005" w:tentative="1">
      <w:start w:val="1"/>
      <w:numFmt w:val="bullet"/>
      <w:lvlText w:val=""/>
      <w:lvlJc w:val="left"/>
      <w:pPr>
        <w:ind w:left="6546" w:hanging="360"/>
      </w:pPr>
      <w:rPr>
        <w:rFonts w:ascii="Wingdings" w:hAnsi="Wingdings" w:hint="default"/>
      </w:rPr>
    </w:lvl>
  </w:abstractNum>
  <w:abstractNum w:abstractNumId="10">
    <w:nsid w:val="2AED11C3"/>
    <w:multiLevelType w:val="hybridMultilevel"/>
    <w:tmpl w:val="2A126988"/>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nsid w:val="3013729C"/>
    <w:multiLevelType w:val="hybridMultilevel"/>
    <w:tmpl w:val="78B05A72"/>
    <w:lvl w:ilvl="0" w:tplc="76B45738">
      <w:start w:val="4"/>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33F61489"/>
    <w:multiLevelType w:val="hybridMultilevel"/>
    <w:tmpl w:val="A4FE249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nsid w:val="36912898"/>
    <w:multiLevelType w:val="hybridMultilevel"/>
    <w:tmpl w:val="18A6E5D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4">
    <w:nsid w:val="3B77750D"/>
    <w:multiLevelType w:val="hybridMultilevel"/>
    <w:tmpl w:val="BD365F54"/>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89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nsid w:val="3EB97DA8"/>
    <w:multiLevelType w:val="hybridMultilevel"/>
    <w:tmpl w:val="B3C04A6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4662619A"/>
    <w:multiLevelType w:val="hybridMultilevel"/>
    <w:tmpl w:val="244CC61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nsid w:val="46D94610"/>
    <w:multiLevelType w:val="hybridMultilevel"/>
    <w:tmpl w:val="423A17D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nsid w:val="47357CCC"/>
    <w:multiLevelType w:val="hybridMultilevel"/>
    <w:tmpl w:val="AF6E9224"/>
    <w:lvl w:ilvl="0" w:tplc="340A000F">
      <w:start w:val="1"/>
      <w:numFmt w:val="decimal"/>
      <w:lvlText w:val="%1."/>
      <w:lvlJc w:val="left"/>
      <w:pPr>
        <w:ind w:left="36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nsid w:val="49057DF6"/>
    <w:multiLevelType w:val="hybridMultilevel"/>
    <w:tmpl w:val="21D0A458"/>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0">
    <w:nsid w:val="4B2C1B8A"/>
    <w:multiLevelType w:val="hybridMultilevel"/>
    <w:tmpl w:val="E710DD94"/>
    <w:lvl w:ilvl="0" w:tplc="B0B82760">
      <w:start w:val="28"/>
      <w:numFmt w:val="bullet"/>
      <w:lvlText w:val="-"/>
      <w:lvlJc w:val="left"/>
      <w:pPr>
        <w:ind w:left="720" w:hanging="360"/>
      </w:pPr>
      <w:rPr>
        <w:rFonts w:ascii="Calibri" w:eastAsia="Times New Roman" w:hAnsi="Calibri"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21">
    <w:nsid w:val="4B7D4C13"/>
    <w:multiLevelType w:val="hybridMultilevel"/>
    <w:tmpl w:val="1F9271D4"/>
    <w:lvl w:ilvl="0" w:tplc="340A000F">
      <w:start w:val="1"/>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2">
    <w:nsid w:val="50062B53"/>
    <w:multiLevelType w:val="hybridMultilevel"/>
    <w:tmpl w:val="B2C24B2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nsid w:val="56A1216E"/>
    <w:multiLevelType w:val="hybridMultilevel"/>
    <w:tmpl w:val="0B4CC2C4"/>
    <w:lvl w:ilvl="0" w:tplc="340A000F">
      <w:start w:val="10"/>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4">
    <w:nsid w:val="58642BEE"/>
    <w:multiLevelType w:val="hybridMultilevel"/>
    <w:tmpl w:val="0A34E3F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nsid w:val="6B0E53C0"/>
    <w:multiLevelType w:val="hybridMultilevel"/>
    <w:tmpl w:val="58901B4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nsid w:val="6B7B273C"/>
    <w:multiLevelType w:val="hybridMultilevel"/>
    <w:tmpl w:val="A652242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nsid w:val="74E835A6"/>
    <w:multiLevelType w:val="hybridMultilevel"/>
    <w:tmpl w:val="361055E4"/>
    <w:lvl w:ilvl="0" w:tplc="340A000F">
      <w:start w:val="1"/>
      <w:numFmt w:val="decimal"/>
      <w:lvlText w:val="%1."/>
      <w:lvlJc w:val="left"/>
      <w:pPr>
        <w:ind w:left="36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nsid w:val="751202F1"/>
    <w:multiLevelType w:val="hybridMultilevel"/>
    <w:tmpl w:val="F84076C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
    <w:nsid w:val="7A5D15A7"/>
    <w:multiLevelType w:val="hybridMultilevel"/>
    <w:tmpl w:val="CB609FEE"/>
    <w:lvl w:ilvl="0" w:tplc="340A0015">
      <w:start w:val="1"/>
      <w:numFmt w:val="upperLetter"/>
      <w:lvlText w:val="%1."/>
      <w:lvlJc w:val="left"/>
      <w:pPr>
        <w:ind w:left="502" w:hanging="360"/>
      </w:pPr>
    </w:lvl>
    <w:lvl w:ilvl="1" w:tplc="340A0019" w:tentative="1">
      <w:start w:val="1"/>
      <w:numFmt w:val="lowerLetter"/>
      <w:lvlText w:val="%2."/>
      <w:lvlJc w:val="left"/>
      <w:pPr>
        <w:ind w:left="1222" w:hanging="360"/>
      </w:pPr>
    </w:lvl>
    <w:lvl w:ilvl="2" w:tplc="340A001B" w:tentative="1">
      <w:start w:val="1"/>
      <w:numFmt w:val="lowerRoman"/>
      <w:lvlText w:val="%3."/>
      <w:lvlJc w:val="right"/>
      <w:pPr>
        <w:ind w:left="1942" w:hanging="180"/>
      </w:pPr>
    </w:lvl>
    <w:lvl w:ilvl="3" w:tplc="340A000F" w:tentative="1">
      <w:start w:val="1"/>
      <w:numFmt w:val="decimal"/>
      <w:lvlText w:val="%4."/>
      <w:lvlJc w:val="left"/>
      <w:pPr>
        <w:ind w:left="2662" w:hanging="360"/>
      </w:pPr>
    </w:lvl>
    <w:lvl w:ilvl="4" w:tplc="340A0019" w:tentative="1">
      <w:start w:val="1"/>
      <w:numFmt w:val="lowerLetter"/>
      <w:lvlText w:val="%5."/>
      <w:lvlJc w:val="left"/>
      <w:pPr>
        <w:ind w:left="3382" w:hanging="360"/>
      </w:pPr>
    </w:lvl>
    <w:lvl w:ilvl="5" w:tplc="340A001B" w:tentative="1">
      <w:start w:val="1"/>
      <w:numFmt w:val="lowerRoman"/>
      <w:lvlText w:val="%6."/>
      <w:lvlJc w:val="right"/>
      <w:pPr>
        <w:ind w:left="4102" w:hanging="180"/>
      </w:pPr>
    </w:lvl>
    <w:lvl w:ilvl="6" w:tplc="340A000F" w:tentative="1">
      <w:start w:val="1"/>
      <w:numFmt w:val="decimal"/>
      <w:lvlText w:val="%7."/>
      <w:lvlJc w:val="left"/>
      <w:pPr>
        <w:ind w:left="4822" w:hanging="360"/>
      </w:pPr>
    </w:lvl>
    <w:lvl w:ilvl="7" w:tplc="340A0019" w:tentative="1">
      <w:start w:val="1"/>
      <w:numFmt w:val="lowerLetter"/>
      <w:lvlText w:val="%8."/>
      <w:lvlJc w:val="left"/>
      <w:pPr>
        <w:ind w:left="5542" w:hanging="360"/>
      </w:pPr>
    </w:lvl>
    <w:lvl w:ilvl="8" w:tplc="340A001B" w:tentative="1">
      <w:start w:val="1"/>
      <w:numFmt w:val="lowerRoman"/>
      <w:lvlText w:val="%9."/>
      <w:lvlJc w:val="right"/>
      <w:pPr>
        <w:ind w:left="6262" w:hanging="180"/>
      </w:pPr>
    </w:lvl>
  </w:abstractNum>
  <w:abstractNum w:abstractNumId="30">
    <w:nsid w:val="7A7644BC"/>
    <w:multiLevelType w:val="hybridMultilevel"/>
    <w:tmpl w:val="975AF2DE"/>
    <w:lvl w:ilvl="0" w:tplc="76B45738">
      <w:start w:val="4"/>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nsid w:val="7F84325B"/>
    <w:multiLevelType w:val="hybridMultilevel"/>
    <w:tmpl w:val="3C18B78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2"/>
  </w:num>
  <w:num w:numId="2">
    <w:abstractNumId w:val="25"/>
  </w:num>
  <w:num w:numId="3">
    <w:abstractNumId w:val="4"/>
  </w:num>
  <w:num w:numId="4">
    <w:abstractNumId w:val="2"/>
  </w:num>
  <w:num w:numId="5">
    <w:abstractNumId w:val="19"/>
  </w:num>
  <w:num w:numId="6">
    <w:abstractNumId w:val="16"/>
  </w:num>
  <w:num w:numId="7">
    <w:abstractNumId w:val="1"/>
  </w:num>
  <w:num w:numId="8">
    <w:abstractNumId w:val="28"/>
  </w:num>
  <w:num w:numId="9">
    <w:abstractNumId w:val="8"/>
  </w:num>
  <w:num w:numId="10">
    <w:abstractNumId w:val="15"/>
  </w:num>
  <w:num w:numId="11">
    <w:abstractNumId w:val="3"/>
  </w:num>
  <w:num w:numId="12">
    <w:abstractNumId w:val="17"/>
  </w:num>
  <w:num w:numId="13">
    <w:abstractNumId w:val="7"/>
  </w:num>
  <w:num w:numId="14">
    <w:abstractNumId w:val="30"/>
  </w:num>
  <w:num w:numId="15">
    <w:abstractNumId w:val="6"/>
  </w:num>
  <w:num w:numId="16">
    <w:abstractNumId w:val="11"/>
  </w:num>
  <w:num w:numId="17">
    <w:abstractNumId w:val="22"/>
  </w:num>
  <w:num w:numId="18">
    <w:abstractNumId w:val="0"/>
  </w:num>
  <w:num w:numId="19">
    <w:abstractNumId w:val="26"/>
  </w:num>
  <w:num w:numId="20">
    <w:abstractNumId w:val="13"/>
  </w:num>
  <w:num w:numId="21">
    <w:abstractNumId w:val="24"/>
  </w:num>
  <w:num w:numId="22">
    <w:abstractNumId w:val="18"/>
  </w:num>
  <w:num w:numId="23">
    <w:abstractNumId w:val="29"/>
  </w:num>
  <w:num w:numId="24">
    <w:abstractNumId w:val="5"/>
  </w:num>
  <w:num w:numId="25">
    <w:abstractNumId w:val="14"/>
  </w:num>
  <w:num w:numId="26">
    <w:abstractNumId w:val="9"/>
  </w:num>
  <w:num w:numId="27">
    <w:abstractNumId w:val="10"/>
  </w:num>
  <w:num w:numId="28">
    <w:abstractNumId w:val="23"/>
  </w:num>
  <w:num w:numId="29">
    <w:abstractNumId w:val="31"/>
  </w:num>
  <w:num w:numId="30">
    <w:abstractNumId w:val="21"/>
  </w:num>
  <w:num w:numId="31">
    <w:abstractNumId w:val="27"/>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20D9"/>
    <w:rsid w:val="000306C1"/>
    <w:rsid w:val="00085398"/>
    <w:rsid w:val="000A5CBA"/>
    <w:rsid w:val="000A7984"/>
    <w:rsid w:val="000F193B"/>
    <w:rsid w:val="0010591D"/>
    <w:rsid w:val="00117FD2"/>
    <w:rsid w:val="00182D09"/>
    <w:rsid w:val="00183778"/>
    <w:rsid w:val="00186B38"/>
    <w:rsid w:val="0019569D"/>
    <w:rsid w:val="001A2E61"/>
    <w:rsid w:val="001A78A6"/>
    <w:rsid w:val="001B2BA9"/>
    <w:rsid w:val="00200FAB"/>
    <w:rsid w:val="00254AD4"/>
    <w:rsid w:val="002B24C9"/>
    <w:rsid w:val="002E60C3"/>
    <w:rsid w:val="0030747E"/>
    <w:rsid w:val="00347798"/>
    <w:rsid w:val="003507D8"/>
    <w:rsid w:val="003D0738"/>
    <w:rsid w:val="003D69C6"/>
    <w:rsid w:val="0042394A"/>
    <w:rsid w:val="0043332C"/>
    <w:rsid w:val="004A17BC"/>
    <w:rsid w:val="004A368A"/>
    <w:rsid w:val="004A7154"/>
    <w:rsid w:val="004D37C7"/>
    <w:rsid w:val="004E5F4B"/>
    <w:rsid w:val="004F6462"/>
    <w:rsid w:val="0052364C"/>
    <w:rsid w:val="005B4E9E"/>
    <w:rsid w:val="00651E8C"/>
    <w:rsid w:val="00674CAE"/>
    <w:rsid w:val="006A0BA6"/>
    <w:rsid w:val="006B704C"/>
    <w:rsid w:val="006B7B09"/>
    <w:rsid w:val="006D13E3"/>
    <w:rsid w:val="006E62A4"/>
    <w:rsid w:val="007142F0"/>
    <w:rsid w:val="007C7941"/>
    <w:rsid w:val="007D6E28"/>
    <w:rsid w:val="007E273D"/>
    <w:rsid w:val="007F23CF"/>
    <w:rsid w:val="00865AEC"/>
    <w:rsid w:val="0088719E"/>
    <w:rsid w:val="008B20D9"/>
    <w:rsid w:val="00907160"/>
    <w:rsid w:val="0098024B"/>
    <w:rsid w:val="0098274A"/>
    <w:rsid w:val="00A251F5"/>
    <w:rsid w:val="00A54CFA"/>
    <w:rsid w:val="00A5685D"/>
    <w:rsid w:val="00A62E50"/>
    <w:rsid w:val="00A87AF2"/>
    <w:rsid w:val="00AB26BB"/>
    <w:rsid w:val="00B026E7"/>
    <w:rsid w:val="00B34966"/>
    <w:rsid w:val="00B55CF0"/>
    <w:rsid w:val="00BA0B30"/>
    <w:rsid w:val="00BB44A7"/>
    <w:rsid w:val="00C37851"/>
    <w:rsid w:val="00C42BC2"/>
    <w:rsid w:val="00CB1BA6"/>
    <w:rsid w:val="00CB4344"/>
    <w:rsid w:val="00CD5C13"/>
    <w:rsid w:val="00D147CF"/>
    <w:rsid w:val="00D57F80"/>
    <w:rsid w:val="00D77032"/>
    <w:rsid w:val="00D90EAC"/>
    <w:rsid w:val="00DA5532"/>
    <w:rsid w:val="00DD60F1"/>
    <w:rsid w:val="00DF3FFD"/>
    <w:rsid w:val="00DF46D6"/>
    <w:rsid w:val="00E05ACA"/>
    <w:rsid w:val="00E077DB"/>
    <w:rsid w:val="00E1312A"/>
    <w:rsid w:val="00E269E9"/>
    <w:rsid w:val="00E94AED"/>
    <w:rsid w:val="00EB1326"/>
    <w:rsid w:val="00ED5D8A"/>
    <w:rsid w:val="00ED6079"/>
    <w:rsid w:val="00F30C13"/>
    <w:rsid w:val="00F452B0"/>
    <w:rsid w:val="00F45437"/>
    <w:rsid w:val="00F45490"/>
    <w:rsid w:val="00F4635C"/>
    <w:rsid w:val="00F57E16"/>
    <w:rsid w:val="00FC16F6"/>
    <w:rsid w:val="00FF089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353AE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52B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B20D9"/>
    <w:pPr>
      <w:ind w:left="720"/>
      <w:contextualSpacing/>
    </w:pPr>
  </w:style>
  <w:style w:type="paragraph" w:styleId="Textodeglobo">
    <w:name w:val="Balloon Text"/>
    <w:basedOn w:val="Normal"/>
    <w:link w:val="TextodegloboCar"/>
    <w:uiPriority w:val="99"/>
    <w:semiHidden/>
    <w:unhideWhenUsed/>
    <w:rsid w:val="004A17B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A17BC"/>
    <w:rPr>
      <w:rFonts w:ascii="Tahoma" w:hAnsi="Tahoma" w:cs="Tahoma"/>
      <w:sz w:val="16"/>
      <w:szCs w:val="16"/>
    </w:rPr>
  </w:style>
  <w:style w:type="paragraph" w:styleId="Sinespaciado">
    <w:name w:val="No Spacing"/>
    <w:uiPriority w:val="1"/>
    <w:qFormat/>
    <w:rsid w:val="00ED5D8A"/>
    <w:pPr>
      <w:spacing w:after="0" w:line="240" w:lineRule="auto"/>
    </w:pPr>
  </w:style>
  <w:style w:type="paragraph" w:styleId="Encabezado">
    <w:name w:val="header"/>
    <w:basedOn w:val="Normal"/>
    <w:link w:val="EncabezadoCar"/>
    <w:uiPriority w:val="99"/>
    <w:unhideWhenUsed/>
    <w:rsid w:val="0090716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07160"/>
  </w:style>
  <w:style w:type="paragraph" w:styleId="Piedepgina">
    <w:name w:val="footer"/>
    <w:basedOn w:val="Normal"/>
    <w:link w:val="PiedepginaCar"/>
    <w:uiPriority w:val="99"/>
    <w:unhideWhenUsed/>
    <w:rsid w:val="0090716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07160"/>
  </w:style>
  <w:style w:type="table" w:styleId="Tablaconcuadrcula">
    <w:name w:val="Table Grid"/>
    <w:basedOn w:val="Tablanormal"/>
    <w:uiPriority w:val="59"/>
    <w:rsid w:val="00A54C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C37851"/>
    <w:rPr>
      <w:color w:val="0000FF" w:themeColor="hyperlink"/>
      <w:u w:val="single"/>
    </w:rPr>
  </w:style>
  <w:style w:type="character" w:customStyle="1" w:styleId="UnresolvedMention">
    <w:name w:val="Unresolved Mention"/>
    <w:basedOn w:val="Fuentedeprrafopredeter"/>
    <w:uiPriority w:val="99"/>
    <w:semiHidden/>
    <w:unhideWhenUsed/>
    <w:rsid w:val="00C37851"/>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52B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B20D9"/>
    <w:pPr>
      <w:ind w:left="720"/>
      <w:contextualSpacing/>
    </w:pPr>
  </w:style>
  <w:style w:type="paragraph" w:styleId="Textodeglobo">
    <w:name w:val="Balloon Text"/>
    <w:basedOn w:val="Normal"/>
    <w:link w:val="TextodegloboCar"/>
    <w:uiPriority w:val="99"/>
    <w:semiHidden/>
    <w:unhideWhenUsed/>
    <w:rsid w:val="004A17B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A17BC"/>
    <w:rPr>
      <w:rFonts w:ascii="Tahoma" w:hAnsi="Tahoma" w:cs="Tahoma"/>
      <w:sz w:val="16"/>
      <w:szCs w:val="16"/>
    </w:rPr>
  </w:style>
  <w:style w:type="paragraph" w:styleId="Sinespaciado">
    <w:name w:val="No Spacing"/>
    <w:uiPriority w:val="1"/>
    <w:qFormat/>
    <w:rsid w:val="00ED5D8A"/>
    <w:pPr>
      <w:spacing w:after="0" w:line="240" w:lineRule="auto"/>
    </w:pPr>
  </w:style>
  <w:style w:type="paragraph" w:styleId="Encabezado">
    <w:name w:val="header"/>
    <w:basedOn w:val="Normal"/>
    <w:link w:val="EncabezadoCar"/>
    <w:uiPriority w:val="99"/>
    <w:unhideWhenUsed/>
    <w:rsid w:val="0090716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07160"/>
  </w:style>
  <w:style w:type="paragraph" w:styleId="Piedepgina">
    <w:name w:val="footer"/>
    <w:basedOn w:val="Normal"/>
    <w:link w:val="PiedepginaCar"/>
    <w:uiPriority w:val="99"/>
    <w:unhideWhenUsed/>
    <w:rsid w:val="0090716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07160"/>
  </w:style>
  <w:style w:type="table" w:styleId="Tablaconcuadrcula">
    <w:name w:val="Table Grid"/>
    <w:basedOn w:val="Tablanormal"/>
    <w:uiPriority w:val="59"/>
    <w:rsid w:val="00A54C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C37851"/>
    <w:rPr>
      <w:color w:val="0000FF" w:themeColor="hyperlink"/>
      <w:u w:val="single"/>
    </w:rPr>
  </w:style>
  <w:style w:type="character" w:customStyle="1" w:styleId="UnresolvedMention">
    <w:name w:val="Unresolved Mention"/>
    <w:basedOn w:val="Fuentedeprrafopredeter"/>
    <w:uiPriority w:val="99"/>
    <w:semiHidden/>
    <w:unhideWhenUsed/>
    <w:rsid w:val="00C378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033712">
      <w:bodyDiv w:val="1"/>
      <w:marLeft w:val="0"/>
      <w:marRight w:val="0"/>
      <w:marTop w:val="0"/>
      <w:marBottom w:val="0"/>
      <w:divBdr>
        <w:top w:val="none" w:sz="0" w:space="0" w:color="auto"/>
        <w:left w:val="none" w:sz="0" w:space="0" w:color="auto"/>
        <w:bottom w:val="none" w:sz="0" w:space="0" w:color="auto"/>
        <w:right w:val="none" w:sz="0" w:space="0" w:color="auto"/>
      </w:divBdr>
    </w:div>
    <w:div w:id="52625846">
      <w:bodyDiv w:val="1"/>
      <w:marLeft w:val="0"/>
      <w:marRight w:val="0"/>
      <w:marTop w:val="0"/>
      <w:marBottom w:val="0"/>
      <w:divBdr>
        <w:top w:val="none" w:sz="0" w:space="0" w:color="auto"/>
        <w:left w:val="none" w:sz="0" w:space="0" w:color="auto"/>
        <w:bottom w:val="none" w:sz="0" w:space="0" w:color="auto"/>
        <w:right w:val="none" w:sz="0" w:space="0" w:color="auto"/>
      </w:divBdr>
    </w:div>
    <w:div w:id="216012222">
      <w:bodyDiv w:val="1"/>
      <w:marLeft w:val="0"/>
      <w:marRight w:val="0"/>
      <w:marTop w:val="0"/>
      <w:marBottom w:val="0"/>
      <w:divBdr>
        <w:top w:val="none" w:sz="0" w:space="0" w:color="auto"/>
        <w:left w:val="none" w:sz="0" w:space="0" w:color="auto"/>
        <w:bottom w:val="none" w:sz="0" w:space="0" w:color="auto"/>
        <w:right w:val="none" w:sz="0" w:space="0" w:color="auto"/>
      </w:divBdr>
    </w:div>
    <w:div w:id="363557146">
      <w:bodyDiv w:val="1"/>
      <w:marLeft w:val="0"/>
      <w:marRight w:val="0"/>
      <w:marTop w:val="0"/>
      <w:marBottom w:val="0"/>
      <w:divBdr>
        <w:top w:val="none" w:sz="0" w:space="0" w:color="auto"/>
        <w:left w:val="none" w:sz="0" w:space="0" w:color="auto"/>
        <w:bottom w:val="none" w:sz="0" w:space="0" w:color="auto"/>
        <w:right w:val="none" w:sz="0" w:space="0" w:color="auto"/>
      </w:divBdr>
    </w:div>
    <w:div w:id="688262456">
      <w:bodyDiv w:val="1"/>
      <w:marLeft w:val="0"/>
      <w:marRight w:val="0"/>
      <w:marTop w:val="0"/>
      <w:marBottom w:val="0"/>
      <w:divBdr>
        <w:top w:val="none" w:sz="0" w:space="0" w:color="auto"/>
        <w:left w:val="none" w:sz="0" w:space="0" w:color="auto"/>
        <w:bottom w:val="none" w:sz="0" w:space="0" w:color="auto"/>
        <w:right w:val="none" w:sz="0" w:space="0" w:color="auto"/>
      </w:divBdr>
    </w:div>
    <w:div w:id="695883285">
      <w:bodyDiv w:val="1"/>
      <w:marLeft w:val="0"/>
      <w:marRight w:val="0"/>
      <w:marTop w:val="0"/>
      <w:marBottom w:val="0"/>
      <w:divBdr>
        <w:top w:val="none" w:sz="0" w:space="0" w:color="auto"/>
        <w:left w:val="none" w:sz="0" w:space="0" w:color="auto"/>
        <w:bottom w:val="none" w:sz="0" w:space="0" w:color="auto"/>
        <w:right w:val="none" w:sz="0" w:space="0" w:color="auto"/>
      </w:divBdr>
    </w:div>
    <w:div w:id="707994861">
      <w:bodyDiv w:val="1"/>
      <w:marLeft w:val="0"/>
      <w:marRight w:val="0"/>
      <w:marTop w:val="0"/>
      <w:marBottom w:val="0"/>
      <w:divBdr>
        <w:top w:val="none" w:sz="0" w:space="0" w:color="auto"/>
        <w:left w:val="none" w:sz="0" w:space="0" w:color="auto"/>
        <w:bottom w:val="none" w:sz="0" w:space="0" w:color="auto"/>
        <w:right w:val="none" w:sz="0" w:space="0" w:color="auto"/>
      </w:divBdr>
    </w:div>
    <w:div w:id="797259175">
      <w:bodyDiv w:val="1"/>
      <w:marLeft w:val="0"/>
      <w:marRight w:val="0"/>
      <w:marTop w:val="0"/>
      <w:marBottom w:val="0"/>
      <w:divBdr>
        <w:top w:val="none" w:sz="0" w:space="0" w:color="auto"/>
        <w:left w:val="none" w:sz="0" w:space="0" w:color="auto"/>
        <w:bottom w:val="none" w:sz="0" w:space="0" w:color="auto"/>
        <w:right w:val="none" w:sz="0" w:space="0" w:color="auto"/>
      </w:divBdr>
    </w:div>
    <w:div w:id="980958881">
      <w:bodyDiv w:val="1"/>
      <w:marLeft w:val="0"/>
      <w:marRight w:val="0"/>
      <w:marTop w:val="0"/>
      <w:marBottom w:val="0"/>
      <w:divBdr>
        <w:top w:val="none" w:sz="0" w:space="0" w:color="auto"/>
        <w:left w:val="none" w:sz="0" w:space="0" w:color="auto"/>
        <w:bottom w:val="none" w:sz="0" w:space="0" w:color="auto"/>
        <w:right w:val="none" w:sz="0" w:space="0" w:color="auto"/>
      </w:divBdr>
    </w:div>
    <w:div w:id="1001810067">
      <w:bodyDiv w:val="1"/>
      <w:marLeft w:val="0"/>
      <w:marRight w:val="0"/>
      <w:marTop w:val="0"/>
      <w:marBottom w:val="0"/>
      <w:divBdr>
        <w:top w:val="none" w:sz="0" w:space="0" w:color="auto"/>
        <w:left w:val="none" w:sz="0" w:space="0" w:color="auto"/>
        <w:bottom w:val="none" w:sz="0" w:space="0" w:color="auto"/>
        <w:right w:val="none" w:sz="0" w:space="0" w:color="auto"/>
      </w:divBdr>
    </w:div>
    <w:div w:id="1039235085">
      <w:bodyDiv w:val="1"/>
      <w:marLeft w:val="0"/>
      <w:marRight w:val="0"/>
      <w:marTop w:val="0"/>
      <w:marBottom w:val="0"/>
      <w:divBdr>
        <w:top w:val="none" w:sz="0" w:space="0" w:color="auto"/>
        <w:left w:val="none" w:sz="0" w:space="0" w:color="auto"/>
        <w:bottom w:val="none" w:sz="0" w:space="0" w:color="auto"/>
        <w:right w:val="none" w:sz="0" w:space="0" w:color="auto"/>
      </w:divBdr>
    </w:div>
    <w:div w:id="1159923222">
      <w:bodyDiv w:val="1"/>
      <w:marLeft w:val="0"/>
      <w:marRight w:val="0"/>
      <w:marTop w:val="0"/>
      <w:marBottom w:val="0"/>
      <w:divBdr>
        <w:top w:val="none" w:sz="0" w:space="0" w:color="auto"/>
        <w:left w:val="none" w:sz="0" w:space="0" w:color="auto"/>
        <w:bottom w:val="none" w:sz="0" w:space="0" w:color="auto"/>
        <w:right w:val="none" w:sz="0" w:space="0" w:color="auto"/>
      </w:divBdr>
    </w:div>
    <w:div w:id="1164929116">
      <w:bodyDiv w:val="1"/>
      <w:marLeft w:val="0"/>
      <w:marRight w:val="0"/>
      <w:marTop w:val="0"/>
      <w:marBottom w:val="0"/>
      <w:divBdr>
        <w:top w:val="none" w:sz="0" w:space="0" w:color="auto"/>
        <w:left w:val="none" w:sz="0" w:space="0" w:color="auto"/>
        <w:bottom w:val="none" w:sz="0" w:space="0" w:color="auto"/>
        <w:right w:val="none" w:sz="0" w:space="0" w:color="auto"/>
      </w:divBdr>
    </w:div>
    <w:div w:id="1420367721">
      <w:bodyDiv w:val="1"/>
      <w:marLeft w:val="0"/>
      <w:marRight w:val="0"/>
      <w:marTop w:val="0"/>
      <w:marBottom w:val="0"/>
      <w:divBdr>
        <w:top w:val="none" w:sz="0" w:space="0" w:color="auto"/>
        <w:left w:val="none" w:sz="0" w:space="0" w:color="auto"/>
        <w:bottom w:val="none" w:sz="0" w:space="0" w:color="auto"/>
        <w:right w:val="none" w:sz="0" w:space="0" w:color="auto"/>
      </w:divBdr>
    </w:div>
    <w:div w:id="1737774131">
      <w:bodyDiv w:val="1"/>
      <w:marLeft w:val="0"/>
      <w:marRight w:val="0"/>
      <w:marTop w:val="0"/>
      <w:marBottom w:val="0"/>
      <w:divBdr>
        <w:top w:val="none" w:sz="0" w:space="0" w:color="auto"/>
        <w:left w:val="none" w:sz="0" w:space="0" w:color="auto"/>
        <w:bottom w:val="none" w:sz="0" w:space="0" w:color="auto"/>
        <w:right w:val="none" w:sz="0" w:space="0" w:color="auto"/>
      </w:divBdr>
    </w:div>
    <w:div w:id="1833448547">
      <w:bodyDiv w:val="1"/>
      <w:marLeft w:val="0"/>
      <w:marRight w:val="0"/>
      <w:marTop w:val="0"/>
      <w:marBottom w:val="0"/>
      <w:divBdr>
        <w:top w:val="none" w:sz="0" w:space="0" w:color="auto"/>
        <w:left w:val="none" w:sz="0" w:space="0" w:color="auto"/>
        <w:bottom w:val="none" w:sz="0" w:space="0" w:color="auto"/>
        <w:right w:val="none" w:sz="0" w:space="0" w:color="auto"/>
      </w:divBdr>
    </w:div>
    <w:div w:id="2062778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mercadopublico.c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1082BE-7804-40C5-BBCD-7068BC397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2</Pages>
  <Words>471</Words>
  <Characters>2594</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permisos</dc:creator>
  <cp:lastModifiedBy>JCampos</cp:lastModifiedBy>
  <cp:revision>14</cp:revision>
  <cp:lastPrinted>2017-06-23T14:53:00Z</cp:lastPrinted>
  <dcterms:created xsi:type="dcterms:W3CDTF">2022-02-04T14:24:00Z</dcterms:created>
  <dcterms:modified xsi:type="dcterms:W3CDTF">2023-11-29T20:20:00Z</dcterms:modified>
</cp:coreProperties>
</file>