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E4C4" w14:textId="77777777" w:rsidR="00241D86" w:rsidRDefault="00000000">
      <w:pPr>
        <w:spacing w:after="80"/>
      </w:pPr>
      <w:r>
        <w:rPr>
          <w:b/>
          <w:bCs/>
          <w:color w:val="1F4E79"/>
          <w:sz w:val="44"/>
          <w:szCs w:val="44"/>
        </w:rPr>
        <w:t>Guía 0 — Introducción al Proyecto Integrador</w:t>
      </w:r>
    </w:p>
    <w:p w14:paraId="1278E4C5" w14:textId="77777777" w:rsidR="00241D86" w:rsidRDefault="00000000">
      <w:pPr>
        <w:pBdr>
          <w:bottom w:val="single" w:sz="8" w:space="8" w:color="2E75B6"/>
        </w:pBdr>
        <w:spacing w:after="300"/>
      </w:pPr>
      <w:proofErr w:type="spellStart"/>
      <w:r>
        <w:rPr>
          <w:i/>
          <w:iCs/>
          <w:color w:val="595959"/>
          <w:sz w:val="24"/>
          <w:szCs w:val="24"/>
        </w:rPr>
        <w:t>Retail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Lakehouse</w:t>
      </w:r>
      <w:proofErr w:type="spellEnd"/>
      <w:r>
        <w:rPr>
          <w:i/>
          <w:iCs/>
          <w:color w:val="595959"/>
          <w:sz w:val="24"/>
          <w:szCs w:val="24"/>
        </w:rPr>
        <w:t xml:space="preserve">: de 4 cursos de </w:t>
      </w:r>
      <w:proofErr w:type="spellStart"/>
      <w:r>
        <w:rPr>
          <w:i/>
          <w:iCs/>
          <w:color w:val="595959"/>
          <w:sz w:val="24"/>
          <w:szCs w:val="24"/>
        </w:rPr>
        <w:t>Databricks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Academy</w:t>
      </w:r>
      <w:proofErr w:type="spellEnd"/>
      <w:r>
        <w:rPr>
          <w:i/>
          <w:iCs/>
          <w:color w:val="595959"/>
          <w:sz w:val="24"/>
          <w:szCs w:val="24"/>
        </w:rPr>
        <w:t xml:space="preserve"> a un proyecto único de GitHub</w:t>
      </w:r>
    </w:p>
    <w:p w14:paraId="1278E4C6" w14:textId="77777777" w:rsidR="00241D86" w:rsidRDefault="00000000">
      <w:pPr>
        <w:pBdr>
          <w:left w:val="single" w:sz="24" w:space="8" w:color="2E75B6"/>
        </w:pBdr>
        <w:shd w:val="clear" w:color="auto" w:fill="EAF1F8"/>
        <w:spacing w:before="100" w:after="200"/>
        <w:ind w:left="100"/>
      </w:pPr>
      <w:r>
        <w:rPr>
          <w:b/>
          <w:bCs/>
          <w:color w:val="2E75B6"/>
        </w:rPr>
        <w:t xml:space="preserve">Qué es este documento:  </w:t>
      </w:r>
      <w:r>
        <w:t>Esta es la puerta de entrada al proyecto “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Lakehouse</w:t>
      </w:r>
      <w:proofErr w:type="spellEnd"/>
      <w:r>
        <w:t xml:space="preserve">” — un repositorio de GitHub que integra los 4 cursos de la ruta </w:t>
      </w:r>
      <w:proofErr w:type="spellStart"/>
      <w:r>
        <w:t>Databricks</w:t>
      </w:r>
      <w:proofErr w:type="spellEnd"/>
      <w:r>
        <w:t xml:space="preserve"> Data Engineer </w:t>
      </w:r>
      <w:proofErr w:type="spellStart"/>
      <w:r>
        <w:t>Associate</w:t>
      </w:r>
      <w:proofErr w:type="spellEnd"/>
      <w:r>
        <w:t xml:space="preserve"> ITL en un único caso de uso práctico, reproducible en </w:t>
      </w:r>
      <w:proofErr w:type="spellStart"/>
      <w:r>
        <w:t>Databricks</w:t>
      </w:r>
      <w:proofErr w:type="spellEnd"/>
      <w:r>
        <w:t xml:space="preserve"> Free </w:t>
      </w:r>
      <w:proofErr w:type="spellStart"/>
      <w:r>
        <w:t>Edition</w:t>
      </w:r>
      <w:proofErr w:type="spellEnd"/>
      <w:r>
        <w:t>. Léelo antes que las Guías 1 a 8.</w:t>
      </w:r>
    </w:p>
    <w:p w14:paraId="1278E4C7" w14:textId="77777777" w:rsidR="00241D86" w:rsidRDefault="00000000">
      <w:pPr>
        <w:pStyle w:val="Heading1"/>
      </w:pPr>
      <w:r>
        <w:t>1. Por qué este proyecto</w:t>
      </w:r>
    </w:p>
    <w:p w14:paraId="1278E4C8" w14:textId="77777777" w:rsidR="00241D86" w:rsidRDefault="00000000">
      <w:pPr>
        <w:spacing w:after="140" w:line="276" w:lineRule="auto"/>
      </w:pPr>
      <w:r>
        <w:t xml:space="preserve">Cada curso de </w:t>
      </w:r>
      <w:proofErr w:type="spellStart"/>
      <w:r>
        <w:t>Databricks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(SDP, </w:t>
      </w:r>
      <w:proofErr w:type="spellStart"/>
      <w:r>
        <w:t>Lakeflow</w:t>
      </w:r>
      <w:proofErr w:type="spellEnd"/>
      <w:r>
        <w:t xml:space="preserve"> Jobs, Data </w:t>
      </w:r>
      <w:proofErr w:type="spellStart"/>
      <w:r>
        <w:t>Ingestion</w:t>
      </w:r>
      <w:proofErr w:type="spellEnd"/>
      <w:r>
        <w:t xml:space="preserve">, DevOps Essentials) enseña conceptos importantes de forma aislada, con </w:t>
      </w:r>
      <w:proofErr w:type="spellStart"/>
      <w:r>
        <w:t>datasets</w:t>
      </w:r>
      <w:proofErr w:type="spellEnd"/>
      <w:r>
        <w:t xml:space="preserve"> de ejemplo distintos entre sí (pedidos, empleados, </w:t>
      </w:r>
      <w:proofErr w:type="spellStart"/>
      <w:r>
        <w:t>PDFs</w:t>
      </w:r>
      <w:proofErr w:type="spellEnd"/>
      <w:r>
        <w:t xml:space="preserve"> de Airbnb, etc.). En la práctica profesional, sin embargo, estos 4 conjuntos de conceptos conviven en el MISMO pipeline. Este proyecto responde a esa necesidad: un solo </w:t>
      </w:r>
      <w:proofErr w:type="spellStart"/>
      <w:r>
        <w:t>dataset</w:t>
      </w:r>
      <w:proofErr w:type="spellEnd"/>
      <w:r>
        <w:t xml:space="preserve"> narrativo (una empresa de </w:t>
      </w:r>
      <w:proofErr w:type="spellStart"/>
      <w:r>
        <w:t>retail</w:t>
      </w:r>
      <w:proofErr w:type="spellEnd"/>
      <w:r>
        <w:t xml:space="preserve">), un solo repositorio, y un solo pipeline donde se ve cómo SDP, </w:t>
      </w:r>
      <w:proofErr w:type="spellStart"/>
      <w:r>
        <w:t>Lakeflow</w:t>
      </w:r>
      <w:proofErr w:type="spellEnd"/>
      <w:r>
        <w:t xml:space="preserve"> Jobs, distintos métodos de ingesta y </w:t>
      </w:r>
      <w:proofErr w:type="spellStart"/>
      <w:r>
        <w:t>testing</w:t>
      </w:r>
      <w:proofErr w:type="spellEnd"/>
      <w:r>
        <w:t>/CI-CD se combinan en la vida real.</w:t>
      </w:r>
    </w:p>
    <w:p w14:paraId="1278E4C9" w14:textId="77777777" w:rsidR="00241D86" w:rsidRDefault="00000000">
      <w:pPr>
        <w:pStyle w:val="Heading1"/>
      </w:pPr>
      <w:r>
        <w:t>2. La historia de negocio</w:t>
      </w:r>
    </w:p>
    <w:p w14:paraId="1278E4CA" w14:textId="77777777" w:rsidR="00241D86" w:rsidRDefault="00000000">
      <w:pPr>
        <w:spacing w:after="140" w:line="276" w:lineRule="auto"/>
      </w:pPr>
      <w:r>
        <w:t xml:space="preserve">Simulamos una cadena de </w:t>
      </w:r>
      <w:proofErr w:type="spellStart"/>
      <w:r>
        <w:t>retail</w:t>
      </w:r>
      <w:proofErr w:type="spellEnd"/>
      <w:r>
        <w:t xml:space="preserve"> con tiendas en varias regiones de Argentina (CABA, Córdoba, Mendoza, Rosario) que necesita:</w:t>
      </w:r>
    </w:p>
    <w:p w14:paraId="1278E4CB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Mantener actualizado su catálogo de productos (ingerido periódicamente desde archivos Parquet).</w:t>
      </w:r>
    </w:p>
    <w:p w14:paraId="1278E4CC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Procesar los pedidos de cada tienda y el estado de cada uno (placed → </w:t>
      </w:r>
      <w:proofErr w:type="spellStart"/>
      <w:r>
        <w:t>preparing</w:t>
      </w:r>
      <w:proofErr w:type="spellEnd"/>
      <w:r>
        <w:t xml:space="preserve"> →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way</w:t>
      </w:r>
      <w:proofErr w:type="spellEnd"/>
      <w:r>
        <w:t xml:space="preserve"> → </w:t>
      </w:r>
      <w:proofErr w:type="spellStart"/>
      <w:r>
        <w:t>delivered</w:t>
      </w:r>
      <w:proofErr w:type="spellEnd"/>
      <w:r>
        <w:t>/</w:t>
      </w:r>
      <w:proofErr w:type="spellStart"/>
      <w:r>
        <w:t>canceled</w:t>
      </w:r>
      <w:proofErr w:type="spellEnd"/>
      <w:r>
        <w:t>).</w:t>
      </w:r>
    </w:p>
    <w:p w14:paraId="1278E4CD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Mantener sincronizado el padrón de clientes, reflejando altas, bajas y modificaciones (CDC).</w:t>
      </w:r>
    </w:p>
    <w:p w14:paraId="1278E4CE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Sincronizar la nómina de empleados de cada tienda con el mismo patrón de CDC.</w:t>
      </w:r>
    </w:p>
    <w:p w14:paraId="1278E4CF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Orquestar todo el proceso con control de calidad, paralelismo por región, y notificaciones — sin intervención manual.</w:t>
      </w:r>
    </w:p>
    <w:p w14:paraId="1278E4D0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Tener sus pipelines testeados y con integración continua, como cualquier proyecto de software serio.</w:t>
      </w:r>
    </w:p>
    <w:p w14:paraId="3E662941" w14:textId="77777777" w:rsidR="003C0F7C" w:rsidRDefault="003C0F7C">
      <w:pPr>
        <w:pStyle w:val="Heading1"/>
      </w:pPr>
    </w:p>
    <w:p w14:paraId="4BE81A74" w14:textId="77777777" w:rsidR="003C0F7C" w:rsidRDefault="003C0F7C">
      <w:pPr>
        <w:pStyle w:val="Heading1"/>
      </w:pPr>
    </w:p>
    <w:p w14:paraId="1278E4D1" w14:textId="70496D04" w:rsidR="00241D86" w:rsidRDefault="00000000">
      <w:pPr>
        <w:pStyle w:val="Heading1"/>
      </w:pPr>
      <w:r>
        <w:lastRenderedPageBreak/>
        <w:t>3. Arquitectura: Landing Zone → Bronze → Silver → Gold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D86" w14:paraId="1278E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8E4D2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┌─────────────────┐</w:t>
            </w:r>
          </w:p>
          <w:p w14:paraId="1278E4D3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Archivos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nuevos  │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LANDING ZONE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data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landing_zone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</w:t>
            </w:r>
          </w:p>
          <w:p w14:paraId="1278E4D4" w14:textId="77777777" w:rsidR="00241D86" w:rsidRPr="003C0F7C" w:rsidRDefault="00000000">
            <w:pPr>
              <w:spacing w:after="2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</w:t>
            </w: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(JSON/CSV/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Parquet)│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(cloud storage) 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│  orders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· status · customers · employees · products</w:t>
            </w:r>
          </w:p>
          <w:p w14:paraId="1278E4D5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└────────┬─────────┘</w:t>
            </w:r>
          </w:p>
          <w:p w14:paraId="1278E4D6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         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read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_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files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(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) / Auto Loader / COPY INTO</w:t>
            </w:r>
          </w:p>
          <w:p w14:paraId="1278E4D7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         ▼</w:t>
            </w:r>
          </w:p>
          <w:p w14:paraId="1278E4D8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┌─────────────────┐</w:t>
            </w:r>
          </w:p>
          <w:p w14:paraId="1278E4D9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│      BRONZE      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│  Ingesta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cruda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+ metadata (Streaming Tables)</w:t>
            </w:r>
          </w:p>
          <w:p w14:paraId="1278E4DA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└────────┬─────────┘</w:t>
            </w:r>
          </w:p>
          <w:p w14:paraId="1278E4DB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         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│  Expectations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(WARN/DROP/FAIL) + AUTO CDC INTO</w:t>
            </w:r>
          </w:p>
          <w:p w14:paraId="1278E4DC" w14:textId="77777777" w:rsidR="00241D86" w:rsidRDefault="00000000">
            <w:pPr>
              <w:spacing w:after="20"/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▼</w:t>
            </w:r>
          </w:p>
          <w:p w14:paraId="1278E4DD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┌─────────────────┐</w:t>
            </w:r>
          </w:p>
          <w:p w14:paraId="1278E4DE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│      SILVER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Datos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limpios, validados, CDC aplicado</w:t>
            </w:r>
          </w:p>
          <w:p w14:paraId="1278E4DF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└────────┬─────────┘</w:t>
            </w:r>
          </w:p>
          <w:p w14:paraId="1278E4E0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Agregaciones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joins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Materialized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1278E4E1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 ▼</w:t>
            </w:r>
          </w:p>
          <w:p w14:paraId="1278E4E2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┌─────────────────┐</w:t>
            </w:r>
          </w:p>
          <w:p w14:paraId="1278E4E3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│       GOLD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Métricas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de negocio listas para consumo</w:t>
            </w:r>
          </w:p>
          <w:p w14:paraId="1278E4E4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└─────────────────┘</w:t>
            </w:r>
          </w:p>
          <w:p w14:paraId="1278E4E5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278E4E6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Todo orquestado por: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Lakeflow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Jobs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databricks.yml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</w:t>
            </w:r>
          </w:p>
          <w:p w14:paraId="1278E4E7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Todo testeado por: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unit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integration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+ CI en GitHub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Actions</w:t>
            </w:r>
            <w:proofErr w:type="spellEnd"/>
          </w:p>
        </w:tc>
      </w:tr>
    </w:tbl>
    <w:p w14:paraId="1278E4E9" w14:textId="77777777" w:rsidR="00241D86" w:rsidRDefault="00000000">
      <w:pPr>
        <w:pBdr>
          <w:left w:val="single" w:sz="24" w:space="8" w:color="2E75B6"/>
        </w:pBdr>
        <w:shd w:val="clear" w:color="auto" w:fill="EAF1F8"/>
        <w:spacing w:before="100" w:after="200"/>
        <w:ind w:left="100"/>
      </w:pPr>
      <w:r>
        <w:rPr>
          <w:b/>
          <w:bCs/>
          <w:color w:val="2E75B6"/>
        </w:rPr>
        <w:t>Nota conceptual</w:t>
      </w:r>
      <w:proofErr w:type="gramStart"/>
      <w:r>
        <w:rPr>
          <w:b/>
          <w:bCs/>
          <w:color w:val="2E75B6"/>
        </w:rPr>
        <w:t xml:space="preserve">:  </w:t>
      </w:r>
      <w:r>
        <w:t>“</w:t>
      </w:r>
      <w:proofErr w:type="gramEnd"/>
      <w:r>
        <w:t>Landing Zone” es el nombre que le damos a la carpeta de aterrizaje de archivos crudos antes de que cualquier pipeline los toque — en este proyecto es data/</w:t>
      </w:r>
      <w:proofErr w:type="spellStart"/>
      <w:r>
        <w:t>landing_zone</w:t>
      </w:r>
      <w:proofErr w:type="spellEnd"/>
      <w:r>
        <w:t xml:space="preserve">/, pensada para subirse a un Volumen de Unity </w:t>
      </w:r>
      <w:proofErr w:type="spellStart"/>
      <w:r>
        <w:t>Catalog</w:t>
      </w:r>
      <w:proofErr w:type="spellEnd"/>
      <w:r>
        <w:t xml:space="preserve">. Bronze/Silver/Gold es la Arquitectura </w:t>
      </w:r>
      <w:proofErr w:type="spellStart"/>
      <w:r>
        <w:t>Medallion</w:t>
      </w:r>
      <w:proofErr w:type="spellEnd"/>
      <w:r>
        <w:t xml:space="preserve"> estándar que ya viste en la Guía 1.</w:t>
      </w:r>
    </w:p>
    <w:p w14:paraId="1278E4EA" w14:textId="77777777" w:rsidR="00241D86" w:rsidRDefault="00000000">
      <w:pPr>
        <w:pStyle w:val="Heading1"/>
      </w:pPr>
      <w:r>
        <w:t>4. Mapa completo: curso → concepto → archivo del repo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760"/>
      </w:tblGrid>
      <w:tr w:rsidR="00241D86" w14:paraId="1278E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4EB" w14:textId="77777777" w:rsidR="00241D86" w:rsidRDefault="00000000">
            <w:r>
              <w:rPr>
                <w:b/>
                <w:bCs/>
                <w:color w:val="FFFFFF"/>
                <w:sz w:val="20"/>
                <w:szCs w:val="20"/>
              </w:rPr>
              <w:t>Curso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Databricks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Academy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4EC" w14:textId="77777777" w:rsidR="00241D86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Conceptos aplicados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4ED" w14:textId="77777777" w:rsidR="00241D86" w:rsidRDefault="00000000">
            <w:r>
              <w:rPr>
                <w:b/>
                <w:bCs/>
                <w:color w:val="FFFFFF"/>
                <w:sz w:val="20"/>
                <w:szCs w:val="20"/>
              </w:rPr>
              <w:t>Dónde vive en el repo</w:t>
            </w:r>
          </w:p>
        </w:tc>
      </w:tr>
      <w:tr w:rsidR="00241D86" w14:paraId="1278E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EF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Build Data Pipelines with SDP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0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Streaming Tables, Materialized Views, Expectations, AUTO CDC INTO (SCD 1/2)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1" w14:textId="77777777" w:rsidR="00241D86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sdp_pipeline</w:t>
            </w:r>
            <w:proofErr w:type="spellEnd"/>
            <w:r>
              <w:rPr>
                <w:sz w:val="20"/>
                <w:szCs w:val="20"/>
              </w:rPr>
              <w:t>/*.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</w:p>
        </w:tc>
      </w:tr>
      <w:tr w:rsidR="00241D86" w:rsidRPr="003C0F7C" w14:paraId="1278E4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3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 xml:space="preserve">Deploy Workloads with </w:t>
            </w:r>
            <w:proofErr w:type="spellStart"/>
            <w:r w:rsidRPr="003C0F7C">
              <w:rPr>
                <w:sz w:val="20"/>
                <w:szCs w:val="20"/>
                <w:lang w:val="en-US"/>
              </w:rPr>
              <w:t>Lakeflow</w:t>
            </w:r>
            <w:proofErr w:type="spellEnd"/>
            <w:r w:rsidRPr="003C0F7C">
              <w:rPr>
                <w:sz w:val="20"/>
                <w:szCs w:val="20"/>
                <w:lang w:val="en-US"/>
              </w:rPr>
              <w:t xml:space="preserve"> Jobs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4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Jobs/Tasks, DAG, If/Else, For Each, Task Values, triggers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5" w14:textId="77777777" w:rsidR="00241D86" w:rsidRPr="003C0F7C" w:rsidRDefault="00000000">
            <w:pPr>
              <w:rPr>
                <w:lang w:val="en-US"/>
              </w:rPr>
            </w:pPr>
            <w:proofErr w:type="spellStart"/>
            <w:r w:rsidRPr="003C0F7C">
              <w:rPr>
                <w:sz w:val="20"/>
                <w:szCs w:val="20"/>
                <w:lang w:val="en-US"/>
              </w:rPr>
              <w:t>databricks.yml</w:t>
            </w:r>
            <w:proofErr w:type="spellEnd"/>
            <w:r w:rsidRPr="003C0F7C">
              <w:rPr>
                <w:sz w:val="20"/>
                <w:szCs w:val="20"/>
                <w:lang w:val="en-US"/>
              </w:rPr>
              <w:t>, src/jobs/notebooks/*.py</w:t>
            </w:r>
          </w:p>
        </w:tc>
      </w:tr>
      <w:tr w:rsidR="00241D86" w14:paraId="1278E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7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 xml:space="preserve">Data Ingestion with </w:t>
            </w:r>
            <w:proofErr w:type="spellStart"/>
            <w:r w:rsidRPr="003C0F7C">
              <w:rPr>
                <w:sz w:val="20"/>
                <w:szCs w:val="20"/>
                <w:lang w:val="en-US"/>
              </w:rPr>
              <w:t>LakeFlow</w:t>
            </w:r>
            <w:proofErr w:type="spellEnd"/>
            <w:r w:rsidRPr="003C0F7C">
              <w:rPr>
                <w:sz w:val="20"/>
                <w:szCs w:val="20"/>
                <w:lang w:val="en-US"/>
              </w:rPr>
              <w:t xml:space="preserve"> Connect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8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CTAS, COPY INTO, Auto Loader, MERGE INTO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9" w14:textId="77777777" w:rsidR="00241D86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ingestion</w:t>
            </w:r>
            <w:proofErr w:type="spellEnd"/>
            <w:r>
              <w:rPr>
                <w:sz w:val="20"/>
                <w:szCs w:val="20"/>
              </w:rPr>
              <w:t>/*.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, *.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</w:p>
        </w:tc>
      </w:tr>
      <w:tr w:rsidR="00241D86" w:rsidRPr="003C0F7C" w14:paraId="1278E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B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DevOps Essentials for Data Engineering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C" w14:textId="77777777" w:rsidR="00241D86" w:rsidRDefault="00000000"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pyramid</w:t>
            </w:r>
            <w:proofErr w:type="spellEnd"/>
            <w:r>
              <w:rPr>
                <w:sz w:val="20"/>
                <w:szCs w:val="20"/>
              </w:rPr>
              <w:t>, CI/CD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4FD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tests/, .</w:t>
            </w:r>
            <w:proofErr w:type="spellStart"/>
            <w:r w:rsidRPr="003C0F7C">
              <w:rPr>
                <w:sz w:val="20"/>
                <w:szCs w:val="20"/>
                <w:lang w:val="en-US"/>
              </w:rPr>
              <w:t>github</w:t>
            </w:r>
            <w:proofErr w:type="spellEnd"/>
            <w:r w:rsidRPr="003C0F7C">
              <w:rPr>
                <w:sz w:val="20"/>
                <w:szCs w:val="20"/>
                <w:lang w:val="en-US"/>
              </w:rPr>
              <w:t>/workflows/</w:t>
            </w:r>
            <w:proofErr w:type="spellStart"/>
            <w:r w:rsidRPr="003C0F7C">
              <w:rPr>
                <w:sz w:val="20"/>
                <w:szCs w:val="20"/>
                <w:lang w:val="en-US"/>
              </w:rPr>
              <w:t>ci.yml</w:t>
            </w:r>
            <w:proofErr w:type="spellEnd"/>
          </w:p>
        </w:tc>
      </w:tr>
    </w:tbl>
    <w:p w14:paraId="2557A563" w14:textId="77777777" w:rsidR="00181E5C" w:rsidRDefault="00181E5C">
      <w:pPr>
        <w:pStyle w:val="Heading1"/>
      </w:pPr>
    </w:p>
    <w:p w14:paraId="319C5318" w14:textId="77777777" w:rsidR="00181E5C" w:rsidRDefault="00181E5C">
      <w:pPr>
        <w:pStyle w:val="Heading1"/>
      </w:pPr>
    </w:p>
    <w:p w14:paraId="1278E4FF" w14:textId="2E709F4F" w:rsidR="00241D86" w:rsidRDefault="00000000">
      <w:pPr>
        <w:pStyle w:val="Heading1"/>
      </w:pPr>
      <w:r>
        <w:lastRenderedPageBreak/>
        <w:t>5. Estructura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41D86" w14:paraId="1278E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8E500" w14:textId="77777777" w:rsidR="00241D8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retail_lakehouse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</w:t>
            </w:r>
          </w:p>
          <w:p w14:paraId="1278E501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README.md                          &lt;- introducción + guía de instalación</w:t>
            </w:r>
          </w:p>
          <w:p w14:paraId="1278E502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├──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databricks.yml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          &lt;- Databricks Asset Bundle (Job + Pipeline)</w:t>
            </w:r>
          </w:p>
          <w:p w14:paraId="1278E503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├── requirements.txt</w:t>
            </w:r>
          </w:p>
          <w:p w14:paraId="1278E504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├── pytest.ini</w:t>
            </w:r>
          </w:p>
          <w:p w14:paraId="1278E505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├── scripts/</w:t>
            </w:r>
          </w:p>
          <w:p w14:paraId="1278E506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generate_landing_zone.py       &lt;- genera todos los archivos de entrada</w:t>
            </w:r>
          </w:p>
          <w:p w14:paraId="1278E507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data/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landing_zone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                 &lt;- ARCHIVOS DE ENTRADA</w:t>
            </w:r>
          </w:p>
          <w:p w14:paraId="1278E508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│   ├── orders/         orders_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00.json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, orders_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01.json</w:t>
            </w:r>
            <w:proofErr w:type="gramEnd"/>
          </w:p>
          <w:p w14:paraId="1278E509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│   ├── status/         status_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00.json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, status_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01.json</w:t>
            </w:r>
            <w:proofErr w:type="gramEnd"/>
          </w:p>
          <w:p w14:paraId="1278E50A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│   ├── customers/      customers_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00.json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, customers_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01.json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(CDC)</w:t>
            </w:r>
          </w:p>
          <w:p w14:paraId="1278E50B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├── employees/      employees_1.csv, employees_2.csv   </w:t>
            </w:r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CDC lab)</w:t>
            </w:r>
          </w:p>
          <w:p w14:paraId="1278E50C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└── products/ +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products_incremental</w:t>
            </w:r>
            <w:proofErr w:type="spellEnd"/>
            <w:proofErr w:type="gram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/  (</w:t>
            </w:r>
            <w:proofErr w:type="gram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Parquet + CSV: CTAS/COPY INTO/Auto Loader/MERGE)</w:t>
            </w:r>
          </w:p>
          <w:p w14:paraId="1278E50D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├──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src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/</w:t>
            </w:r>
          </w:p>
          <w:p w14:paraId="1278E50E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├──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sdp_pipeline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/       &lt;- Bronze/Silver/Gold en SQL (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Guías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1-5)</w:t>
            </w:r>
          </w:p>
          <w:p w14:paraId="1278E50F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│   ├── ingestion/          &lt;- CTAS, COPY INTO, Auto Loader, MERGE INTO (Guía 7)</w:t>
            </w:r>
          </w:p>
          <w:p w14:paraId="1278E510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├── jobs/notebooks/     &lt;- Notebooks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orquestados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por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el Job (Guía 6)</w:t>
            </w:r>
          </w:p>
          <w:p w14:paraId="1278E511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│   └──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common/transformations.py  &lt;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- lógica de negocio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testeable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(Guía 8)</w:t>
            </w:r>
          </w:p>
          <w:p w14:paraId="1278E512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├── tests/</w:t>
            </w:r>
          </w:p>
          <w:p w14:paraId="1278E513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├── unit/            &lt;-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pirámide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de testing: base</w:t>
            </w:r>
          </w:p>
          <w:p w14:paraId="1278E514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├── integration/     &lt;-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pirámide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de testing: medio</w:t>
            </w:r>
          </w:p>
          <w:p w14:paraId="1278E515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│   └── system/          &lt;-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pirámide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de testing: tope</w:t>
            </w:r>
          </w:p>
          <w:p w14:paraId="1278E516" w14:textId="77777777" w:rsidR="00241D86" w:rsidRPr="003C0F7C" w:rsidRDefault="00000000">
            <w:pPr>
              <w:spacing w:after="20"/>
              <w:rPr>
                <w:lang w:val="en-US"/>
              </w:rPr>
            </w:pPr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├── .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github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/workflows/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ci.yml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          &lt;- CI: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pytest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en </w:t>
            </w:r>
            <w:proofErr w:type="spellStart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>cada</w:t>
            </w:r>
            <w:proofErr w:type="spellEnd"/>
            <w:r w:rsidRPr="003C0F7C">
              <w:rPr>
                <w:rFonts w:ascii="Consolas" w:eastAsia="Consolas" w:hAnsi="Consolas" w:cs="Consolas"/>
                <w:color w:val="1B1B1B"/>
                <w:sz w:val="18"/>
                <w:szCs w:val="18"/>
                <w:lang w:val="en-US"/>
              </w:rPr>
              <w:t xml:space="preserve"> push/PR</w:t>
            </w:r>
          </w:p>
          <w:p w14:paraId="1278E517" w14:textId="77777777" w:rsidR="00241D8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                              &lt;- estas guías (Guía 0 a 8)</w:t>
            </w:r>
          </w:p>
        </w:tc>
      </w:tr>
    </w:tbl>
    <w:p w14:paraId="1278E519" w14:textId="77777777" w:rsidR="00241D86" w:rsidRDefault="00000000">
      <w:pPr>
        <w:pStyle w:val="Heading1"/>
      </w:pPr>
      <w:r>
        <w:t>6. Los archivos de entrada (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zone</w:t>
      </w:r>
      <w:proofErr w:type="spellEnd"/>
      <w:r>
        <w:t>) explicados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750"/>
        <w:gridCol w:w="1069"/>
        <w:gridCol w:w="2333"/>
      </w:tblGrid>
      <w:tr w:rsidR="00241D86" w14:paraId="1278E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51A" w14:textId="77777777" w:rsidR="00241D86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51B" w14:textId="77777777" w:rsidR="00241D86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Archivos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51C" w14:textId="77777777" w:rsidR="00241D86" w:rsidRDefault="00000000">
            <w:r>
              <w:rPr>
                <w:b/>
                <w:bCs/>
                <w:color w:val="FFFFFF"/>
                <w:sz w:val="20"/>
                <w:szCs w:val="20"/>
              </w:rPr>
              <w:t>Filas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E51D" w14:textId="77777777" w:rsidR="00241D86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241D86" w14:paraId="1278E5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1F" w14:textId="77777777" w:rsidR="00241D86" w:rsidRDefault="00000000"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0" w14:textId="77777777" w:rsidR="00241D86" w:rsidRDefault="00000000">
            <w:r>
              <w:rPr>
                <w:sz w:val="20"/>
                <w:szCs w:val="20"/>
              </w:rPr>
              <w:t>orders_</w:t>
            </w:r>
            <w:proofErr w:type="gramStart"/>
            <w:r>
              <w:rPr>
                <w:sz w:val="20"/>
                <w:szCs w:val="20"/>
              </w:rPr>
              <w:t>00.json</w:t>
            </w:r>
            <w:proofErr w:type="gramEnd"/>
            <w:r>
              <w:rPr>
                <w:sz w:val="20"/>
                <w:szCs w:val="20"/>
              </w:rPr>
              <w:t xml:space="preserve"> (carga inicial) + orders_</w:t>
            </w:r>
            <w:proofErr w:type="gramStart"/>
            <w:r>
              <w:rPr>
                <w:sz w:val="20"/>
                <w:szCs w:val="20"/>
              </w:rPr>
              <w:t>01.json</w:t>
            </w:r>
            <w:proofErr w:type="gramEnd"/>
            <w:r>
              <w:rPr>
                <w:sz w:val="20"/>
                <w:szCs w:val="20"/>
              </w:rPr>
              <w:t xml:space="preserve"> (incremental)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1" w14:textId="77777777" w:rsidR="00241D86" w:rsidRDefault="00000000">
            <w:r>
              <w:rPr>
                <w:sz w:val="20"/>
                <w:szCs w:val="20"/>
              </w:rPr>
              <w:t>20 + 6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2" w14:textId="77777777" w:rsidR="00241D86" w:rsidRDefault="00000000">
            <w:r>
              <w:rPr>
                <w:sz w:val="20"/>
                <w:szCs w:val="20"/>
              </w:rPr>
              <w:t>Streaming Tables incrementales (Guía 2)</w:t>
            </w:r>
          </w:p>
        </w:tc>
      </w:tr>
      <w:tr w:rsidR="00241D86" w:rsidRPr="003C0F7C" w14:paraId="1278E5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4" w14:textId="77777777" w:rsidR="00241D86" w:rsidRDefault="00000000"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5" w14:textId="77777777" w:rsidR="00241D86" w:rsidRDefault="00000000"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00.json</w:t>
            </w:r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01.json</w:t>
            </w:r>
            <w:proofErr w:type="gramEnd"/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6" w14:textId="77777777" w:rsidR="00241D86" w:rsidRDefault="00000000">
            <w:r>
              <w:rPr>
                <w:sz w:val="20"/>
                <w:szCs w:val="20"/>
              </w:rPr>
              <w:t>~65 + ~18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7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Join con orders, Materialized Views (Guía 2-3)</w:t>
            </w:r>
          </w:p>
        </w:tc>
      </w:tr>
      <w:tr w:rsidR="00241D86" w14:paraId="1278E5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9" w14:textId="77777777" w:rsidR="00241D86" w:rsidRDefault="00000000"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A" w14:textId="77777777" w:rsidR="00241D86" w:rsidRDefault="00000000">
            <w:r>
              <w:rPr>
                <w:sz w:val="20"/>
                <w:szCs w:val="20"/>
              </w:rPr>
              <w:t>customers_</w:t>
            </w:r>
            <w:proofErr w:type="gramStart"/>
            <w:r>
              <w:rPr>
                <w:sz w:val="20"/>
                <w:szCs w:val="20"/>
              </w:rPr>
              <w:t>00.json</w:t>
            </w:r>
            <w:proofErr w:type="gramEnd"/>
            <w:r>
              <w:rPr>
                <w:sz w:val="20"/>
                <w:szCs w:val="20"/>
              </w:rPr>
              <w:t xml:space="preserve"> (altas) + customers_</w:t>
            </w:r>
            <w:proofErr w:type="gramStart"/>
            <w:r>
              <w:rPr>
                <w:sz w:val="20"/>
                <w:szCs w:val="20"/>
              </w:rPr>
              <w:t>01.json</w:t>
            </w:r>
            <w:proofErr w:type="gramEnd"/>
            <w:r>
              <w:rPr>
                <w:sz w:val="20"/>
                <w:szCs w:val="20"/>
              </w:rPr>
              <w:t xml:space="preserve"> (5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 xml:space="preserve">, 1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, 4 altas)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B" w14:textId="77777777" w:rsidR="00241D86" w:rsidRDefault="00000000">
            <w:r>
              <w:rPr>
                <w:sz w:val="20"/>
                <w:szCs w:val="20"/>
              </w:rPr>
              <w:t>20 + 10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C" w14:textId="77777777" w:rsidR="00241D86" w:rsidRDefault="00000000">
            <w:r>
              <w:rPr>
                <w:sz w:val="20"/>
                <w:szCs w:val="20"/>
              </w:rPr>
              <w:t>AUTO CDC INTO — SCD Tipo 1/2 (Guía 4)</w:t>
            </w:r>
          </w:p>
        </w:tc>
      </w:tr>
      <w:tr w:rsidR="00241D86" w14:paraId="1278E5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E" w14:textId="77777777" w:rsidR="00241D86" w:rsidRDefault="00000000"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2F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 xml:space="preserve">employees_1.csv + employees_2.csv (1 baja, 1 update, 2 </w:t>
            </w:r>
            <w:proofErr w:type="spellStart"/>
            <w:r w:rsidRPr="003C0F7C">
              <w:rPr>
                <w:sz w:val="20"/>
                <w:szCs w:val="20"/>
                <w:lang w:val="en-US"/>
              </w:rPr>
              <w:t>altas</w:t>
            </w:r>
            <w:proofErr w:type="spellEnd"/>
            <w:r w:rsidRPr="003C0F7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0" w14:textId="77777777" w:rsidR="00241D86" w:rsidRDefault="00000000">
            <w:r>
              <w:rPr>
                <w:sz w:val="20"/>
                <w:szCs w:val="20"/>
              </w:rPr>
              <w:t>6 + 4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1" w14:textId="77777777" w:rsidR="00241D86" w:rsidRDefault="00000000">
            <w:r>
              <w:rPr>
                <w:sz w:val="20"/>
                <w:szCs w:val="20"/>
              </w:rPr>
              <w:t>Lab de CDC con CSV (Guía 4)</w:t>
            </w:r>
          </w:p>
        </w:tc>
      </w:tr>
      <w:tr w:rsidR="00241D86" w:rsidRPr="003C0F7C" w14:paraId="1278E5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3" w14:textId="77777777" w:rsidR="00241D86" w:rsidRDefault="00000000"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4" w14:textId="77777777" w:rsidR="00241D86" w:rsidRDefault="00000000">
            <w:r>
              <w:rPr>
                <w:sz w:val="20"/>
                <w:szCs w:val="20"/>
              </w:rPr>
              <w:t xml:space="preserve">part-00000.parquet (50 productos) + </w:t>
            </w:r>
            <w:proofErr w:type="spellStart"/>
            <w:r>
              <w:rPr>
                <w:sz w:val="20"/>
                <w:szCs w:val="20"/>
              </w:rPr>
              <w:t>CSVs</w:t>
            </w:r>
            <w:proofErr w:type="spellEnd"/>
            <w:r>
              <w:rPr>
                <w:sz w:val="20"/>
                <w:szCs w:val="20"/>
              </w:rPr>
              <w:t xml:space="preserve"> para MERGE INTO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5" w14:textId="77777777" w:rsidR="00241D86" w:rsidRDefault="00000000">
            <w:r>
              <w:rPr>
                <w:sz w:val="20"/>
                <w:szCs w:val="20"/>
              </w:rPr>
              <w:t>50 + 8/5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6" w14:textId="77777777" w:rsidR="00241D86" w:rsidRPr="003C0F7C" w:rsidRDefault="00000000">
            <w:pPr>
              <w:rPr>
                <w:lang w:val="en-US"/>
              </w:rPr>
            </w:pPr>
            <w:r w:rsidRPr="003C0F7C">
              <w:rPr>
                <w:sz w:val="20"/>
                <w:szCs w:val="20"/>
                <w:lang w:val="en-US"/>
              </w:rPr>
              <w:t>CTAS, COPY INTO, Auto Loader, MERGE INTO (Guía 7)</w:t>
            </w:r>
          </w:p>
        </w:tc>
      </w:tr>
      <w:tr w:rsidR="00241D86" w14:paraId="1278E5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8" w14:textId="77777777" w:rsidR="00241D86" w:rsidRDefault="00000000">
            <w:proofErr w:type="spellStart"/>
            <w:r>
              <w:rPr>
                <w:sz w:val="20"/>
                <w:szCs w:val="20"/>
              </w:rPr>
              <w:t>products_incremental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9" w14:textId="77777777" w:rsidR="00241D86" w:rsidRDefault="00000000">
            <w:r>
              <w:rPr>
                <w:sz w:val="20"/>
                <w:szCs w:val="20"/>
              </w:rPr>
              <w:t>part-00001.parquet (15 productos nuevos)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A" w14:textId="77777777" w:rsidR="00241D8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E53B" w14:textId="77777777" w:rsidR="00241D86" w:rsidRDefault="00000000">
            <w:r>
              <w:rPr>
                <w:sz w:val="20"/>
                <w:szCs w:val="20"/>
              </w:rPr>
              <w:t xml:space="preserve">Prueba de </w:t>
            </w:r>
            <w:proofErr w:type="spellStart"/>
            <w:r>
              <w:rPr>
                <w:sz w:val="20"/>
                <w:szCs w:val="20"/>
              </w:rPr>
              <w:t>incrementalidad</w:t>
            </w:r>
            <w:proofErr w:type="spellEnd"/>
            <w:r>
              <w:rPr>
                <w:sz w:val="20"/>
                <w:szCs w:val="20"/>
              </w:rPr>
              <w:t xml:space="preserve"> en COPY INTO / Auto Loader (Guía 7)</w:t>
            </w:r>
          </w:p>
        </w:tc>
      </w:tr>
    </w:tbl>
    <w:p w14:paraId="1278E53D" w14:textId="77777777" w:rsidR="00241D86" w:rsidRDefault="00000000">
      <w:pPr>
        <w:spacing w:after="140" w:line="276" w:lineRule="auto"/>
      </w:pPr>
      <w:r>
        <w:lastRenderedPageBreak/>
        <w:t>Todos estos archivos ya están generados y versionados en data/</w:t>
      </w:r>
      <w:proofErr w:type="spellStart"/>
      <w:r>
        <w:t>landing_zone</w:t>
      </w:r>
      <w:proofErr w:type="spellEnd"/>
      <w:r>
        <w:t xml:space="preserve">/. Si </w:t>
      </w:r>
      <w:proofErr w:type="spellStart"/>
      <w:r>
        <w:t>querés</w:t>
      </w:r>
      <w:proofErr w:type="spellEnd"/>
      <w:r>
        <w:t xml:space="preserve"> regenerarlos (por ejemplo, con más filas o nuevas regiones), </w:t>
      </w:r>
      <w:proofErr w:type="spellStart"/>
      <w:r>
        <w:t>corré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scripts/generate_landing_zone.py — es determinístico (usa una semilla fija), así que siempre vas a obtener los mismos datos salvo que edites el script.</w:t>
      </w:r>
    </w:p>
    <w:p w14:paraId="1278E53E" w14:textId="77777777" w:rsidR="00241D86" w:rsidRDefault="00000000">
      <w:pPr>
        <w:pStyle w:val="Heading1"/>
      </w:pPr>
      <w:r>
        <w:t>7. Cómo recorrer las guías (orden sugerido)</w:t>
      </w:r>
    </w:p>
    <w:p w14:paraId="1278E53F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>Guía 0 (este documento) — panorama general del proyecto.</w:t>
      </w:r>
    </w:p>
    <w:p w14:paraId="1278E540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 xml:space="preserve">Guías 1 a 5 — Fundamentos, Spark Declarative Pipelines, Calidad/Producción, CDC, y la práctica de replicación (ya las tenías armadas; son la base de </w:t>
      </w:r>
      <w:proofErr w:type="spellStart"/>
      <w:r>
        <w:t>src</w:t>
      </w:r>
      <w:proofErr w:type="spellEnd"/>
      <w:r>
        <w:t>/</w:t>
      </w:r>
      <w:proofErr w:type="spellStart"/>
      <w:r>
        <w:t>sdp_pipeline</w:t>
      </w:r>
      <w:proofErr w:type="spellEnd"/>
      <w:r>
        <w:t>/).</w:t>
      </w:r>
    </w:p>
    <w:p w14:paraId="1278E541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 xml:space="preserve">Guía 6 — </w:t>
      </w:r>
      <w:proofErr w:type="spellStart"/>
      <w:r>
        <w:t>Lakeflow</w:t>
      </w:r>
      <w:proofErr w:type="spellEnd"/>
      <w:r>
        <w:t xml:space="preserve"> Jobs: teoría + cómo se orquesta todo el proyecto con </w:t>
      </w:r>
      <w:proofErr w:type="spellStart"/>
      <w:r>
        <w:t>databricks.yml</w:t>
      </w:r>
      <w:proofErr w:type="spellEnd"/>
      <w:r>
        <w:t>.</w:t>
      </w:r>
    </w:p>
    <w:p w14:paraId="1278E542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 xml:space="preserve">Guía 7 — Data </w:t>
      </w:r>
      <w:proofErr w:type="spellStart"/>
      <w:r>
        <w:t>Ingestion</w:t>
      </w:r>
      <w:proofErr w:type="spellEnd"/>
      <w:r>
        <w:t>: teoría + los 4 métodos de ingesta aplicados al catálogo de productos.</w:t>
      </w:r>
    </w:p>
    <w:p w14:paraId="1278E543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 xml:space="preserve">Guía 8 — DevOps Essentials: teoría +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 y CI/CD reales sobre este mismo repo.</w:t>
      </w:r>
    </w:p>
    <w:p w14:paraId="1278E544" w14:textId="77777777" w:rsidR="00241D86" w:rsidRDefault="00000000">
      <w:pPr>
        <w:pStyle w:val="Heading1"/>
      </w:pPr>
      <w:r>
        <w:t>8. Primeros pasos concretos</w:t>
      </w:r>
    </w:p>
    <w:p w14:paraId="1278E545" w14:textId="77777777" w:rsidR="00241D86" w:rsidRPr="003C0F7C" w:rsidRDefault="00000000">
      <w:pPr>
        <w:pStyle w:val="ListParagraph"/>
        <w:numPr>
          <w:ilvl w:val="0"/>
          <w:numId w:val="3"/>
        </w:numPr>
        <w:spacing w:after="100" w:line="270" w:lineRule="auto"/>
        <w:rPr>
          <w:lang w:val="en-US"/>
        </w:rPr>
      </w:pPr>
      <w:proofErr w:type="spellStart"/>
      <w:r>
        <w:t>Cloná</w:t>
      </w:r>
      <w:proofErr w:type="spellEnd"/>
      <w:r>
        <w:t xml:space="preserve"> o </w:t>
      </w:r>
      <w:proofErr w:type="spellStart"/>
      <w:r>
        <w:t>descargá</w:t>
      </w:r>
      <w:proofErr w:type="spellEnd"/>
      <w:r>
        <w:t xml:space="preserve"> el proyecto y </w:t>
      </w:r>
      <w:proofErr w:type="spellStart"/>
      <w:r>
        <w:t>subilo</w:t>
      </w:r>
      <w:proofErr w:type="spellEnd"/>
      <w:r>
        <w:t xml:space="preserve"> a un repositorio propio en GitHub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&amp;&amp;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</w:t>
      </w:r>
      <w:r w:rsidRPr="003C0F7C">
        <w:rPr>
          <w:lang w:val="en-US"/>
        </w:rPr>
        <w:t>&amp;&amp; git commit -m "Initial commit" &amp;&amp; git remote add origin &lt;</w:t>
      </w:r>
      <w:proofErr w:type="spellStart"/>
      <w:r w:rsidRPr="003C0F7C">
        <w:rPr>
          <w:lang w:val="en-US"/>
        </w:rPr>
        <w:t>tu</w:t>
      </w:r>
      <w:proofErr w:type="spellEnd"/>
      <w:r w:rsidRPr="003C0F7C">
        <w:rPr>
          <w:lang w:val="en-US"/>
        </w:rPr>
        <w:t>-repo&gt; &amp;&amp; git push).</w:t>
      </w:r>
    </w:p>
    <w:p w14:paraId="1278E546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proofErr w:type="spellStart"/>
      <w:r>
        <w:t>Creá</w:t>
      </w:r>
      <w:proofErr w:type="spellEnd"/>
      <w:r>
        <w:t xml:space="preserve"> una cuenta en </w:t>
      </w:r>
      <w:proofErr w:type="spellStart"/>
      <w:r>
        <w:t>Databricks</w:t>
      </w:r>
      <w:proofErr w:type="spellEnd"/>
      <w:r>
        <w:t xml:space="preserve"> Free </w:t>
      </w:r>
      <w:proofErr w:type="spellStart"/>
      <w:r>
        <w:t>Edition</w:t>
      </w:r>
      <w:proofErr w:type="spellEnd"/>
      <w:r>
        <w:t xml:space="preserve"> (o </w:t>
      </w:r>
      <w:proofErr w:type="spellStart"/>
      <w:r>
        <w:t>usá</w:t>
      </w:r>
      <w:proofErr w:type="spellEnd"/>
      <w:r>
        <w:t xml:space="preserve"> un </w:t>
      </w:r>
      <w:proofErr w:type="spellStart"/>
      <w:r>
        <w:t>workspace</w:t>
      </w:r>
      <w:proofErr w:type="spellEnd"/>
      <w:r>
        <w:t xml:space="preserve"> personal donde tengas permisos de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>).</w:t>
      </w:r>
    </w:p>
    <w:p w14:paraId="1278E547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 xml:space="preserve">Seguí la sección “🚀 Cómo levantar el proyecto” del README.md: crear catálogo/esquemas/volumen, subir la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, y desplegar con </w:t>
      </w:r>
      <w:proofErr w:type="spellStart"/>
      <w:r>
        <w:t>Databricks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Bundles</w:t>
      </w:r>
      <w:proofErr w:type="spellEnd"/>
      <w:r>
        <w:t xml:space="preserve"> (</w:t>
      </w:r>
      <w:proofErr w:type="spellStart"/>
      <w:r>
        <w:t>databricks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deploy</w:t>
      </w:r>
      <w:proofErr w:type="spellEnd"/>
      <w:r>
        <w:t>).</w:t>
      </w:r>
    </w:p>
    <w:p w14:paraId="1278E548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proofErr w:type="spellStart"/>
      <w:r>
        <w:t>Corré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tests/</w:t>
      </w:r>
      <w:proofErr w:type="spellStart"/>
      <w:r>
        <w:t>unit</w:t>
      </w:r>
      <w:proofErr w:type="spellEnd"/>
      <w:r>
        <w:t xml:space="preserve"> -v localmente para verificar que todo el entorno de </w:t>
      </w:r>
      <w:proofErr w:type="spellStart"/>
      <w:r>
        <w:t>testing</w:t>
      </w:r>
      <w:proofErr w:type="spellEnd"/>
      <w:r>
        <w:t xml:space="preserve"> funciona antes de tocar </w:t>
      </w:r>
      <w:proofErr w:type="spellStart"/>
      <w:r>
        <w:t>Databricks</w:t>
      </w:r>
      <w:proofErr w:type="spellEnd"/>
      <w:r>
        <w:t>.</w:t>
      </w:r>
    </w:p>
    <w:p w14:paraId="1278E549" w14:textId="77777777" w:rsidR="00241D86" w:rsidRDefault="00000000">
      <w:pPr>
        <w:pStyle w:val="ListParagraph"/>
        <w:numPr>
          <w:ilvl w:val="0"/>
          <w:numId w:val="3"/>
        </w:numPr>
        <w:spacing w:after="100" w:line="270" w:lineRule="auto"/>
      </w:pPr>
      <w:r>
        <w:t>Segui el orden de las Guías 6, 7 y 8 para entender y ejecutar cada pieza del proyecto con calma.</w:t>
      </w:r>
    </w:p>
    <w:p w14:paraId="1278E54A" w14:textId="77777777" w:rsidR="00241D86" w:rsidRDefault="00000000">
      <w:pPr>
        <w:pStyle w:val="Heading1"/>
      </w:pPr>
      <w:r>
        <w:t>9. Por qué vale la pena mostrar esto en GitHub</w:t>
      </w:r>
    </w:p>
    <w:p w14:paraId="1278E54B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Demuestra dominio de los 4 pilares de Data </w:t>
      </w:r>
      <w:proofErr w:type="spellStart"/>
      <w:r>
        <w:t>Engineering</w:t>
      </w:r>
      <w:proofErr w:type="spellEnd"/>
      <w:r>
        <w:t xml:space="preserve"> en </w:t>
      </w:r>
      <w:proofErr w:type="spellStart"/>
      <w:r>
        <w:t>Databricks</w:t>
      </w:r>
      <w:proofErr w:type="spellEnd"/>
      <w:r>
        <w:t>: transformación (SDP), orquestación (Jobs), ingesta (</w:t>
      </w:r>
      <w:proofErr w:type="spellStart"/>
      <w:r>
        <w:t>LakeFlow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) y calidad de software (DevOps).</w:t>
      </w:r>
    </w:p>
    <w:p w14:paraId="1278E54C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Es 100% reproducible por un tercero: cualquiera puede clonar el repo, generar los datos, y levantarlo en su propio </w:t>
      </w:r>
      <w:proofErr w:type="spellStart"/>
      <w:r>
        <w:t>Databricks</w:t>
      </w:r>
      <w:proofErr w:type="spellEnd"/>
      <w:r>
        <w:t xml:space="preserve"> Free </w:t>
      </w:r>
      <w:proofErr w:type="spellStart"/>
      <w:r>
        <w:t>Edition</w:t>
      </w:r>
      <w:proofErr w:type="spellEnd"/>
      <w:r>
        <w:t xml:space="preserve"> sin depender de infraestructura corporativa.</w:t>
      </w:r>
    </w:p>
    <w:p w14:paraId="1278E54D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lastRenderedPageBreak/>
        <w:t xml:space="preserve">Incluye </w:t>
      </w:r>
      <w:proofErr w:type="spellStart"/>
      <w:r>
        <w:t>testing</w:t>
      </w:r>
      <w:proofErr w:type="spellEnd"/>
      <w:r>
        <w:t xml:space="preserve"> real y CI/CD funcionando — algo que muy pocos proyectos de </w:t>
      </w:r>
      <w:proofErr w:type="gramStart"/>
      <w:r>
        <w:t>portfolio</w:t>
      </w:r>
      <w:proofErr w:type="gramEnd"/>
      <w:r>
        <w:t xml:space="preserve"> de Data </w:t>
      </w:r>
      <w:proofErr w:type="spellStart"/>
      <w:r>
        <w:t>Engineering</w:t>
      </w:r>
      <w:proofErr w:type="spellEnd"/>
      <w:r>
        <w:t xml:space="preserve"> muestran, y que marca la diferencia frente a un simple notebook aislado.</w:t>
      </w:r>
    </w:p>
    <w:p w14:paraId="1278E54E" w14:textId="77777777" w:rsidR="00241D86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El README documenta arquitectura, mapeo de conceptos y guía de instalación — exactamente lo que un </w:t>
      </w:r>
      <w:proofErr w:type="spellStart"/>
      <w:r>
        <w:t>reviewer</w:t>
      </w:r>
      <w:proofErr w:type="spellEnd"/>
      <w:r>
        <w:t xml:space="preserve"> técnico (o un entrevistador) espera encontrar en un buen repositorio.</w:t>
      </w:r>
    </w:p>
    <w:sectPr w:rsidR="00241D8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80D4" w14:textId="77777777" w:rsidR="00D56D17" w:rsidRDefault="00D56D17">
      <w:r>
        <w:separator/>
      </w:r>
    </w:p>
  </w:endnote>
  <w:endnote w:type="continuationSeparator" w:id="0">
    <w:p w14:paraId="2ACB3E84" w14:textId="77777777" w:rsidR="00D56D17" w:rsidRDefault="00D56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E550" w14:textId="3BDDE5B2" w:rsidR="00241D86" w:rsidRDefault="00000000">
    <w:pPr>
      <w:jc w:val="center"/>
    </w:pPr>
    <w:r>
      <w:rPr>
        <w:color w:val="595959"/>
        <w:sz w:val="16"/>
        <w:szCs w:val="16"/>
      </w:rPr>
      <w:t xml:space="preserve">ARGOS / Formación </w:t>
    </w:r>
    <w:proofErr w:type="spellStart"/>
    <w:r>
      <w:rPr>
        <w:color w:val="595959"/>
        <w:sz w:val="16"/>
        <w:szCs w:val="16"/>
      </w:rPr>
      <w:t>Databricks</w:t>
    </w:r>
    <w:proofErr w:type="spellEnd"/>
    <w:r>
      <w:rPr>
        <w:color w:val="595959"/>
        <w:sz w:val="16"/>
        <w:szCs w:val="16"/>
      </w:rPr>
      <w:t xml:space="preserve"> — Felipe Carballo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C0F7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210D1" w14:textId="77777777" w:rsidR="00D56D17" w:rsidRDefault="00D56D17">
      <w:r>
        <w:separator/>
      </w:r>
    </w:p>
  </w:footnote>
  <w:footnote w:type="continuationSeparator" w:id="0">
    <w:p w14:paraId="12323AA2" w14:textId="77777777" w:rsidR="00D56D17" w:rsidRDefault="00D56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E54F" w14:textId="77777777" w:rsidR="00241D86" w:rsidRDefault="00000000">
    <w:pPr>
      <w:pBdr>
        <w:bottom w:val="single" w:sz="4" w:space="4" w:color="D9D9D9"/>
      </w:pBdr>
    </w:pPr>
    <w:proofErr w:type="spellStart"/>
    <w:r>
      <w:rPr>
        <w:color w:val="595959"/>
        <w:sz w:val="16"/>
        <w:szCs w:val="16"/>
      </w:rPr>
      <w:t>Retail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Lakehouse</w:t>
    </w:r>
    <w:proofErr w:type="spellEnd"/>
    <w:r>
      <w:rPr>
        <w:color w:val="595959"/>
        <w:sz w:val="16"/>
        <w:szCs w:val="16"/>
      </w:rPr>
      <w:t xml:space="preserve"> — Guía 0: Introducción al Proyecto Integrador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C24"/>
    <w:multiLevelType w:val="hybridMultilevel"/>
    <w:tmpl w:val="6BB46B16"/>
    <w:lvl w:ilvl="0" w:tplc="8B34B350">
      <w:start w:val="1"/>
      <w:numFmt w:val="decimal"/>
      <w:lvlText w:val="%1."/>
      <w:lvlJc w:val="left"/>
      <w:pPr>
        <w:ind w:left="720" w:hanging="360"/>
      </w:pPr>
    </w:lvl>
    <w:lvl w:ilvl="1" w:tplc="AAD2D174">
      <w:numFmt w:val="decimal"/>
      <w:lvlText w:val=""/>
      <w:lvlJc w:val="left"/>
    </w:lvl>
    <w:lvl w:ilvl="2" w:tplc="F49EEE6A">
      <w:numFmt w:val="decimal"/>
      <w:lvlText w:val=""/>
      <w:lvlJc w:val="left"/>
    </w:lvl>
    <w:lvl w:ilvl="3" w:tplc="E58E3E36">
      <w:numFmt w:val="decimal"/>
      <w:lvlText w:val=""/>
      <w:lvlJc w:val="left"/>
    </w:lvl>
    <w:lvl w:ilvl="4" w:tplc="22F09FEC">
      <w:numFmt w:val="decimal"/>
      <w:lvlText w:val=""/>
      <w:lvlJc w:val="left"/>
    </w:lvl>
    <w:lvl w:ilvl="5" w:tplc="8DC67638">
      <w:numFmt w:val="decimal"/>
      <w:lvlText w:val=""/>
      <w:lvlJc w:val="left"/>
    </w:lvl>
    <w:lvl w:ilvl="6" w:tplc="E0F6C580">
      <w:numFmt w:val="decimal"/>
      <w:lvlText w:val=""/>
      <w:lvlJc w:val="left"/>
    </w:lvl>
    <w:lvl w:ilvl="7" w:tplc="4DFC431A">
      <w:numFmt w:val="decimal"/>
      <w:lvlText w:val=""/>
      <w:lvlJc w:val="left"/>
    </w:lvl>
    <w:lvl w:ilvl="8" w:tplc="C84E0230">
      <w:numFmt w:val="decimal"/>
      <w:lvlText w:val=""/>
      <w:lvlJc w:val="left"/>
    </w:lvl>
  </w:abstractNum>
  <w:abstractNum w:abstractNumId="1" w15:restartNumberingAfterBreak="0">
    <w:nsid w:val="30DC1B01"/>
    <w:multiLevelType w:val="hybridMultilevel"/>
    <w:tmpl w:val="422E3E30"/>
    <w:lvl w:ilvl="0" w:tplc="3CCA7DDC">
      <w:start w:val="1"/>
      <w:numFmt w:val="bullet"/>
      <w:lvlText w:val="•"/>
      <w:lvlJc w:val="left"/>
      <w:pPr>
        <w:ind w:left="720" w:hanging="360"/>
      </w:pPr>
    </w:lvl>
    <w:lvl w:ilvl="1" w:tplc="F84E4AEC">
      <w:start w:val="1"/>
      <w:numFmt w:val="bullet"/>
      <w:lvlText w:val="◦"/>
      <w:lvlJc w:val="left"/>
      <w:pPr>
        <w:ind w:left="1080" w:hanging="360"/>
      </w:pPr>
    </w:lvl>
    <w:lvl w:ilvl="2" w:tplc="BCB01D80">
      <w:numFmt w:val="decimal"/>
      <w:lvlText w:val=""/>
      <w:lvlJc w:val="left"/>
    </w:lvl>
    <w:lvl w:ilvl="3" w:tplc="384C2BCC">
      <w:numFmt w:val="decimal"/>
      <w:lvlText w:val=""/>
      <w:lvlJc w:val="left"/>
    </w:lvl>
    <w:lvl w:ilvl="4" w:tplc="928C86BC">
      <w:numFmt w:val="decimal"/>
      <w:lvlText w:val=""/>
      <w:lvlJc w:val="left"/>
    </w:lvl>
    <w:lvl w:ilvl="5" w:tplc="61E2AF44">
      <w:numFmt w:val="decimal"/>
      <w:lvlText w:val=""/>
      <w:lvlJc w:val="left"/>
    </w:lvl>
    <w:lvl w:ilvl="6" w:tplc="6292F5FC">
      <w:numFmt w:val="decimal"/>
      <w:lvlText w:val=""/>
      <w:lvlJc w:val="left"/>
    </w:lvl>
    <w:lvl w:ilvl="7" w:tplc="58029AD0">
      <w:numFmt w:val="decimal"/>
      <w:lvlText w:val=""/>
      <w:lvlJc w:val="left"/>
    </w:lvl>
    <w:lvl w:ilvl="8" w:tplc="8D2A0E52">
      <w:numFmt w:val="decimal"/>
      <w:lvlText w:val=""/>
      <w:lvlJc w:val="left"/>
    </w:lvl>
  </w:abstractNum>
  <w:abstractNum w:abstractNumId="2" w15:restartNumberingAfterBreak="0">
    <w:nsid w:val="42EC191D"/>
    <w:multiLevelType w:val="hybridMultilevel"/>
    <w:tmpl w:val="3034A696"/>
    <w:lvl w:ilvl="0" w:tplc="7B8A0454">
      <w:start w:val="1"/>
      <w:numFmt w:val="bullet"/>
      <w:lvlText w:val="●"/>
      <w:lvlJc w:val="left"/>
      <w:pPr>
        <w:ind w:left="720" w:hanging="360"/>
      </w:pPr>
    </w:lvl>
    <w:lvl w:ilvl="1" w:tplc="81DEC222">
      <w:start w:val="1"/>
      <w:numFmt w:val="bullet"/>
      <w:lvlText w:val="○"/>
      <w:lvlJc w:val="left"/>
      <w:pPr>
        <w:ind w:left="1440" w:hanging="360"/>
      </w:pPr>
    </w:lvl>
    <w:lvl w:ilvl="2" w:tplc="1B723D9E">
      <w:start w:val="1"/>
      <w:numFmt w:val="bullet"/>
      <w:lvlText w:val="■"/>
      <w:lvlJc w:val="left"/>
      <w:pPr>
        <w:ind w:left="2160" w:hanging="360"/>
      </w:pPr>
    </w:lvl>
    <w:lvl w:ilvl="3" w:tplc="256E4BBA">
      <w:start w:val="1"/>
      <w:numFmt w:val="bullet"/>
      <w:lvlText w:val="●"/>
      <w:lvlJc w:val="left"/>
      <w:pPr>
        <w:ind w:left="2880" w:hanging="360"/>
      </w:pPr>
    </w:lvl>
    <w:lvl w:ilvl="4" w:tplc="7EA28EC4">
      <w:start w:val="1"/>
      <w:numFmt w:val="bullet"/>
      <w:lvlText w:val="○"/>
      <w:lvlJc w:val="left"/>
      <w:pPr>
        <w:ind w:left="3600" w:hanging="360"/>
      </w:pPr>
    </w:lvl>
    <w:lvl w:ilvl="5" w:tplc="6B7AA908">
      <w:start w:val="1"/>
      <w:numFmt w:val="bullet"/>
      <w:lvlText w:val="■"/>
      <w:lvlJc w:val="left"/>
      <w:pPr>
        <w:ind w:left="4320" w:hanging="360"/>
      </w:pPr>
    </w:lvl>
    <w:lvl w:ilvl="6" w:tplc="47B65F90">
      <w:start w:val="1"/>
      <w:numFmt w:val="bullet"/>
      <w:lvlText w:val="●"/>
      <w:lvlJc w:val="left"/>
      <w:pPr>
        <w:ind w:left="5040" w:hanging="360"/>
      </w:pPr>
    </w:lvl>
    <w:lvl w:ilvl="7" w:tplc="AE14E704">
      <w:start w:val="1"/>
      <w:numFmt w:val="bullet"/>
      <w:lvlText w:val="●"/>
      <w:lvlJc w:val="left"/>
      <w:pPr>
        <w:ind w:left="5760" w:hanging="360"/>
      </w:pPr>
    </w:lvl>
    <w:lvl w:ilvl="8" w:tplc="34A04728">
      <w:start w:val="1"/>
      <w:numFmt w:val="bullet"/>
      <w:lvlText w:val="●"/>
      <w:lvlJc w:val="left"/>
      <w:pPr>
        <w:ind w:left="6480" w:hanging="360"/>
      </w:pPr>
    </w:lvl>
  </w:abstractNum>
  <w:num w:numId="1" w16cid:durableId="1947537261">
    <w:abstractNumId w:val="2"/>
    <w:lvlOverride w:ilvl="0">
      <w:startOverride w:val="1"/>
    </w:lvlOverride>
  </w:num>
  <w:num w:numId="2" w16cid:durableId="1286158759">
    <w:abstractNumId w:val="1"/>
    <w:lvlOverride w:ilvl="0">
      <w:startOverride w:val="1"/>
    </w:lvlOverride>
  </w:num>
  <w:num w:numId="3" w16cid:durableId="471217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D86"/>
    <w:rsid w:val="00181E5C"/>
    <w:rsid w:val="00241D86"/>
    <w:rsid w:val="003C0F7C"/>
    <w:rsid w:val="00517C04"/>
    <w:rsid w:val="00D5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8E4C4"/>
  <w15:docId w15:val="{0F134650-A74B-46A9-8154-51F03147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1263</Words>
  <Characters>7151</Characters>
  <Application>Microsoft Office Word</Application>
  <DocSecurity>0</DocSecurity>
  <Lines>216</Lines>
  <Paragraphs>155</Paragraphs>
  <ScaleCrop>false</ScaleCrop>
  <Company>EY</Company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Carballo</cp:lastModifiedBy>
  <cp:revision>3</cp:revision>
  <dcterms:created xsi:type="dcterms:W3CDTF">2026-08-21T21:01:00Z</dcterms:created>
  <dcterms:modified xsi:type="dcterms:W3CDTF">2026-09-09T19:34:00Z</dcterms:modified>
</cp:coreProperties>
</file>