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3657600" cy="129476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Ttulododocumento"/>
        <w:jc w:val="center"/>
        <w:rPr/>
      </w:pPr>
      <w:bookmarkStart w:id="0" w:name="_gjdgxs"/>
      <w:bookmarkEnd w:id="0"/>
      <w:r>
        <w:rPr/>
        <w:t xml:space="preserve">DOCUMENTAÇÃO DO SISTEMA </w:t>
        <w:br/>
        <w:t>AgroTec/INCRA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ubttulo"/>
        <w:jc w:val="center"/>
        <w:rPr>
          <w:rFonts w:ascii="Calibri" w:hAnsi="Calibri" w:eastAsia="Calibri" w:cs="Calibri"/>
        </w:rPr>
      </w:pPr>
      <w:bookmarkStart w:id="1" w:name="_30j0zll"/>
      <w:bookmarkEnd w:id="1"/>
      <w:r>
        <w:rPr>
          <w:rFonts w:eastAsia="Calibri" w:cs="Calibri" w:ascii="Calibri" w:hAnsi="Calibri"/>
        </w:rPr>
        <w:t>Disciplina: Projeto Integrador I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jc w:val="right"/>
        <w:rPr>
          <w:b/>
          <w:b/>
          <w:i/>
          <w:i/>
        </w:rPr>
      </w:pPr>
      <w:r>
        <w:rPr>
          <w:b/>
          <w:i/>
        </w:rPr>
        <w:t>Estudantes</w:t>
      </w:r>
    </w:p>
    <w:p>
      <w:pPr>
        <w:pStyle w:val="Normal"/>
        <w:spacing w:lineRule="auto" w:line="240"/>
        <w:jc w:val="right"/>
        <w:rPr/>
      </w:pPr>
      <w:r>
        <w:rPr/>
        <w:t>1. Felipe Dias Santana</w:t>
      </w:r>
    </w:p>
    <w:p>
      <w:pPr>
        <w:pStyle w:val="Normal"/>
        <w:spacing w:lineRule="auto" w:line="240"/>
        <w:jc w:val="right"/>
        <w:rPr/>
      </w:pPr>
      <w:r>
        <w:rPr/>
        <w:t>2. Endryo Matos dos Santos</w:t>
      </w:r>
    </w:p>
    <w:p>
      <w:pPr>
        <w:pStyle w:val="Normal"/>
        <w:spacing w:lineRule="auto" w:line="240"/>
        <w:jc w:val="right"/>
        <w:rPr/>
      </w:pPr>
      <w:r>
        <w:rPr/>
        <w:t>3. Pedro Alexandrino Furtado Pereira Neto</w:t>
      </w:r>
    </w:p>
    <w:p>
      <w:pPr>
        <w:pStyle w:val="Normal"/>
        <w:spacing w:lineRule="auto" w:line="240"/>
        <w:jc w:val="right"/>
        <w:rPr/>
      </w:pPr>
      <w:r>
        <w:rPr/>
        <w:t>4. Felipe Madson da Silva Veloso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spacing w:lineRule="auto" w:line="240"/>
        <w:jc w:val="right"/>
        <w:rPr>
          <w:b/>
          <w:b/>
          <w:i/>
          <w:i/>
        </w:rPr>
      </w:pPr>
      <w:r>
        <w:rPr>
          <w:b/>
          <w:i/>
        </w:rPr>
        <w:t>Professores</w:t>
      </w:r>
    </w:p>
    <w:p>
      <w:pPr>
        <w:pStyle w:val="Normal"/>
        <w:spacing w:lineRule="auto" w:line="240"/>
        <w:jc w:val="right"/>
        <w:rPr/>
      </w:pPr>
      <w:r>
        <w:rPr/>
        <w:t>Paula F. Schlemper de Oliveira</w:t>
      </w:r>
    </w:p>
    <w:p>
      <w:pPr>
        <w:pStyle w:val="Normal"/>
        <w:spacing w:lineRule="auto" w:line="240"/>
        <w:jc w:val="right"/>
        <w:rPr/>
      </w:pPr>
      <w:r>
        <w:rPr/>
        <w:t>Dauster Souza Pereira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  <w:t>2024/2</w:t>
      </w:r>
    </w:p>
    <w:p>
      <w:pPr>
        <w:pStyle w:val="Normal"/>
        <w:keepNext w:val="true"/>
        <w:keepLines/>
        <w:spacing w:lineRule="auto" w:line="259" w:before="240" w:after="0"/>
        <w:jc w:val="center"/>
        <w:rPr>
          <w:b/>
          <w:b/>
          <w:color w:val="000000"/>
          <w:sz w:val="32"/>
          <w:szCs w:val="32"/>
        </w:rPr>
      </w:pPr>
      <w:bookmarkStart w:id="2" w:name="_1fob9te"/>
      <w:bookmarkEnd w:id="2"/>
      <w:r>
        <w:rPr>
          <w:b/>
          <w:color w:val="000000"/>
          <w:sz w:val="32"/>
          <w:szCs w:val="32"/>
        </w:rPr>
        <w:t>SUMÁRIO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r>
            <w:fldChar w:fldCharType="begin"/>
          </w:r>
          <w:r>
            <w:rPr>
              <w:webHidden/>
              <w:rStyle w:val="Vnculodendice"/>
              <w:vanish w:val="false"/>
              <w:rFonts w:eastAsia="Arial" w:cs="Arial" w:ascii="Arial" w:hAnsi="Arial"/>
              <w:color w:val="000000"/>
            </w:rPr>
            <w:instrText xml:space="preserve"> TOC \z \o "1-9" \u \t "Título 1,1,Título 2,2,Título 3,3,Título 4,4,Título 5,5,Título 6,6" \h</w:instrText>
          </w:r>
          <w:r>
            <w:rPr>
              <w:webHidden/>
              <w:rStyle w:val="Vnculodendice"/>
              <w:vanish w:val="false"/>
              <w:rFonts w:eastAsia="Arial" w:cs="Arial" w:ascii="Arial" w:hAnsi="Arial"/>
              <w:color w:val="000000"/>
            </w:rPr>
            <w:fldChar w:fldCharType="separate"/>
          </w:r>
          <w:hyperlink w:anchor="_3znysh7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1. Equipe e gestão do projeto</w:t>
            </w:r>
          </w:hyperlink>
          <w:hyperlink w:anchor="_3znysh7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2et92p0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2. Descrição, características e usuários do sistema (Sprint 1 - Revisão)</w:t>
            </w:r>
          </w:hyperlink>
          <w:hyperlink w:anchor="_2et92p0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tyjcwt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3. Requisitos (Sprint 1 - Revisão)</w:t>
            </w:r>
          </w:hyperlink>
          <w:hyperlink w:anchor="_tyjcwt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ind w:left="240" w:hanging="0"/>
            <w:rPr/>
          </w:pPr>
          <w:hyperlink w:anchor="_3dy6vkm">
            <w:r>
              <w:rPr>
                <w:webHidden/>
                <w:rStyle w:val="Vnculodendice"/>
                <w:vanish w:val="false"/>
                <w:color w:val="000000"/>
              </w:rPr>
              <w:t>3.1. Requisitos funcionais (Sprint 1 e Sprint 2)</w:t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ind w:left="240" w:hanging="0"/>
            <w:rPr>
              <w:color w:val="000000"/>
            </w:rPr>
          </w:pPr>
          <w:hyperlink w:anchor="_1t3h5sf">
            <w:r>
              <w:rPr>
                <w:webHidden/>
                <w:rStyle w:val="Vnculodendice"/>
                <w:vanish w:val="false"/>
                <w:color w:val="000000"/>
              </w:rPr>
              <w:t>3.2. Requisitos NÃO funcionais (Sprint 1 e Sprint 2)</w:t>
              <w:tab/>
            </w:r>
          </w:hyperlink>
          <w:r>
            <w:rPr>
              <w:color w:val="000000"/>
            </w:rPr>
            <w:t>4</w:t>
          </w:r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4d34og8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4. Protótipos (Sprint 3)</w:t>
            </w:r>
          </w:hyperlink>
          <w:hyperlink w:anchor="_4d34og8">
            <w:r>
              <w:rPr>
                <w:webHidden/>
                <w:rStyle w:val="Vnculodendice"/>
                <w:vanish w:val="false"/>
                <w:color w:val="000000"/>
              </w:rPr>
              <w:tab/>
              <w:t>4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2s8eyo1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5. Implementação inicial do front-end (Sprint 4)</w:t>
            </w:r>
          </w:hyperlink>
          <w:hyperlink w:anchor="_2s8eyo1">
            <w:r>
              <w:rPr>
                <w:webHidden/>
                <w:rStyle w:val="Vnculodendice"/>
                <w:vanish w:val="false"/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17dp8vu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Referências</w:t>
            </w:r>
          </w:hyperlink>
          <w:hyperlink w:anchor="_17dp8vu">
            <w:r>
              <w:rPr>
                <w:webHidden/>
                <w:rStyle w:val="Vnculodendice"/>
                <w:vanish w:val="false"/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</w:p>
      </w:sdtContent>
    </w:sdt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3" w:name="_3znysh7"/>
      <w:bookmarkEnd w:id="3"/>
      <w:r>
        <w:rPr>
          <w:rFonts w:eastAsia="Arial" w:cs="Arial" w:ascii="Arial" w:hAnsi="Arial"/>
          <w:sz w:val="28"/>
          <w:szCs w:val="28"/>
        </w:rPr>
        <w:t>1. Equipe e gestão do projeto</w:t>
      </w:r>
    </w:p>
    <w:p>
      <w:pPr>
        <w:pStyle w:val="Corpodotexto"/>
        <w:jc w:val="left"/>
        <w:rPr>
          <w:color w:val="000000"/>
        </w:rPr>
      </w:pPr>
      <w:r>
        <w:rPr>
          <w:rFonts w:ascii="Arial" w:hAnsi="Arial"/>
          <w:color w:val="000000"/>
        </w:rPr>
        <w:t>A equipe do Projeto Integrador é composta por Felipe Dias, Endryo Matos, Pedro Neto e Felipe Madson.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As responsabilidades de cada integrante estão definidas da seguinte forma: Felipe Madson é responsável pela comunicação, sendo encarregado de entrar em contato com o cliente por e-mail ou mensagens, repassando informações para o restante do grupo. Pedro Neto atua como desenvolvedor front-end, enquanto Felipe Dias e Endryo Matos são responsáveis pelo desenvolvimento back-end.</w:t>
      </w:r>
    </w:p>
    <w:p>
      <w:pPr>
        <w:pStyle w:val="Corpodotexto"/>
        <w:rPr>
          <w:color w:val="000000"/>
        </w:rPr>
      </w:pPr>
      <w:r>
        <w:rPr>
          <w:rFonts w:ascii="Arial" w:hAnsi="Arial"/>
          <w:color w:val="000000"/>
        </w:rPr>
        <w:t>As reuniões serão realizadas de forma quinzenal e presenciais. Além disso, para esclarecimento de dúvidas e comunicação rápida, serão utilizados a plataforma WhatsApp e reuniões on-line curtas.</w:t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4" w:name="_2et92p0"/>
      <w:bookmarkEnd w:id="4"/>
      <w:r>
        <w:rPr>
          <w:rFonts w:eastAsia="Arial" w:cs="Arial" w:ascii="Arial" w:hAnsi="Arial"/>
          <w:sz w:val="28"/>
          <w:szCs w:val="28"/>
        </w:rPr>
        <w:t>2. Descrição, características e usuários do sistema (Sprint 1 – Revisão)</w:t>
      </w:r>
    </w:p>
    <w:p>
      <w:pPr>
        <w:pStyle w:val="Corpodotexto"/>
        <w:jc w:val="left"/>
        <w:rPr>
          <w:rFonts w:ascii="Arial" w:hAnsi="Arial"/>
        </w:rPr>
      </w:pPr>
      <w:r>
        <w:rPr>
          <w:rFonts w:ascii="Arial" w:hAnsi="Arial"/>
        </w:rPr>
        <w:t>Os sistemas atuais e garantir que a nova plataforma atenda às necessidades dos pequenos agricultores e habitantes urbanos, será necessário analisar soluções semelhantes já existentes. O sistema proposto funcionará como um e-commerce disponível 24 horas por dia, permitindo a compra de produtos do agronegócio com pontos de apoio para retirada. Além disso, sua integração com plataformas do Governo e do INCRA facilitará o processo de compra e venda, promovendo maior conectividade entre os diferentes agentes do setor.</w:t>
      </w:r>
    </w:p>
    <w:p>
      <w:pPr>
        <w:pStyle w:val="Corpodotexto"/>
        <w:jc w:val="left"/>
        <w:rPr>
          <w:rFonts w:ascii="Arial" w:hAnsi="Arial"/>
        </w:rPr>
      </w:pPr>
      <w:r>
        <w:rPr>
          <w:rFonts w:ascii="Arial" w:hAnsi="Arial"/>
        </w:rPr>
        <w:t>Dessa forma, a análise de sistemas já em uso possibilitará a identificação de boas práticas, potenciais desafios e requisitos essenciais para garantir a eficiência e acessibilidade da nova plataforma.</w:t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5" w:name="_tyjcwt"/>
      <w:bookmarkEnd w:id="5"/>
      <w:r>
        <w:rPr>
          <w:rFonts w:eastAsia="Arial" w:cs="Arial" w:ascii="Arial" w:hAnsi="Arial"/>
          <w:sz w:val="28"/>
          <w:szCs w:val="28"/>
        </w:rPr>
        <w:t>3. Requisitos (Sprint 1 - Revisão)</w:t>
      </w:r>
    </w:p>
    <w:p>
      <w:pPr>
        <w:pStyle w:val="Corpodotexto"/>
        <w:tabs>
          <w:tab w:val="clear" w:pos="720"/>
          <w:tab w:val="left" w:pos="940" w:leader="none"/>
        </w:tabs>
        <w:jc w:val="left"/>
        <w:rPr>
          <w:rFonts w:eastAsia="ＭＳ ゴシック" w:cs="Times New Roman"/>
          <w:color w:val="000000"/>
        </w:rPr>
      </w:pPr>
      <w:r>
        <w:rPr>
          <w:rFonts w:eastAsia="ＭＳ ゴシック" w:cs="Times New Roman" w:ascii="Arial" w:hAnsi="Arial" w:cstheme="majorBidi" w:eastAsiaTheme="majorEastAsia"/>
          <w:color w:val="000000" w:themeColor="text1"/>
        </w:rPr>
        <w:t>A reunião com o cliente ocorreu de forma presencial na sede do INCRA, onde foi solicitado um sistema capaz de viabilizar a venda de produtos agrícolas, permitindo que agricultores comercializem seus produtos, localizem outros produtores e encontrem aqueles que estão mais próximos.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Dessa maneira, torna-se necessário um sistema mais simples, garantindo facilidade de acesso e usabilidade. O design seguirá um padrão alinhado ao INCRA, mantendo a interligação com o Governo, ainda que a plataforma seja independente e sem fins lucrativos, funcionando como um meio social.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Todas as reuniões serão realizadas presencialmente, sendo que notificações sobre sua importância serão enviadas por meio do WhatsApp.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O levantamento de requisitos ocorreu em 31/10/2024 na sede do INCRA, com a participação do solicitante do projeto, Lúcio Mello. Durante a reunião, foram abordados temas como o objetivo do e-commerce, o público-alvo, as ferramentas a serem disponibilizadas no sistema, os produtos a serem comercializados, as metas a serem alcançadas e um panorama geral sobre o papel do INCRA no apoio aos pequenos produtores rurais.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O sistema AgroTec foi apresentado como referência, servindo de modelo para auxiliar pequenos produtores rurais na comercialização de seus produtos para o público urbano.</w:t>
      </w:r>
    </w:p>
    <w:p>
      <w:pPr>
        <w:pStyle w:val="Corpodotexto"/>
        <w:tabs>
          <w:tab w:val="clear" w:pos="720"/>
          <w:tab w:val="left" w:pos="940" w:leader="none"/>
        </w:tabs>
        <w:jc w:val="left"/>
        <w:rPr>
          <w:rFonts w:eastAsia="ＭＳ ゴシック" w:cs="Times New Roman"/>
          <w:color w:val="000000"/>
        </w:rPr>
      </w:pPr>
      <w:r>
        <w:rPr>
          <w:rFonts w:eastAsia="ＭＳ ゴシック" w:cs="Times New Roman" w:ascii="Arial" w:hAnsi="Arial" w:cstheme="majorBidi" w:eastAsiaTheme="majorEastAsia"/>
          <w:color w:val="000000" w:themeColor="text1"/>
        </w:rPr>
        <w:t>Os requisitos funcionais e não funcionais foram definidos e estão detalhados nas subseções 3.1 e 3.2.</w:t>
      </w:r>
    </w:p>
    <w:p>
      <w:pPr>
        <w:pStyle w:val="Ttulo2"/>
        <w:rPr>
          <w:sz w:val="24"/>
          <w:szCs w:val="24"/>
        </w:rPr>
      </w:pPr>
      <w:bookmarkStart w:id="6" w:name="_3dy6vkm"/>
      <w:bookmarkEnd w:id="6"/>
      <w:r>
        <w:rPr>
          <w:sz w:val="24"/>
          <w:szCs w:val="24"/>
        </w:rPr>
        <w:t>3.1. Requisitos funcionais (Sprint 1 e Sprint 2)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RF01 – O site deve conter um sistema de Cadastro que consigo tenha o CPF válido, e Nome Completo.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RF02 – O acesso a plataforma tem como a intenção de vender produtos.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RF03 – O produto seria os produtos presentes nas hortas desses pequenos produtores.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RF04 – Com foco na eficiência logística, o sistema permitirá uma visualização clara e otimizada da localização de agricultores próximos. 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RF05 – Ponto de apoio que servirá como ponto de coleta para os produtos.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RF06 – Transportadores pegaram o pacote dos pequenos produtores por regiões administrativas.</w:t>
      </w:r>
    </w:p>
    <w:p>
      <w:pPr>
        <w:pStyle w:val="Ttulo3"/>
        <w:rPr>
          <w:sz w:val="24"/>
          <w:szCs w:val="24"/>
        </w:rPr>
      </w:pPr>
      <w:bookmarkStart w:id="7" w:name="_1t3h5sf"/>
      <w:bookmarkEnd w:id="7"/>
      <w:r>
        <w:rPr>
          <w:sz w:val="24"/>
          <w:szCs w:val="24"/>
        </w:rPr>
        <w:t>3.2. Requisitos NÃO funcionais (Sprint 1 e Sprint 2)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sz w:val="20"/>
          <w:szCs w:val="20"/>
        </w:rPr>
        <w:t xml:space="preserve">RNF01 -. </w:t>
      </w:r>
      <w:r>
        <w:rPr>
          <w:rFonts w:eastAsia="Arial" w:cs="Arial" w:ascii="Arial" w:hAnsi="Arial"/>
        </w:rPr>
        <w:t>O sistema deve ser capaz de identificar, processar e armazenar dados de maneira privada tanto dos usuários que irão requerer aos produtos, quanto daqueles que irão transacionar os produtos, por meio do cadastro e identificação de ambos.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RNF02 – </w:t>
      </w:r>
      <w:r>
        <w:rPr>
          <w:rFonts w:eastAsia="Arial" w:cs="Arial" w:ascii="Arial" w:hAnsi="Arial"/>
        </w:rPr>
        <w:t>Além de mostrar-se necessário a otimização da exibição da localização, tendo como intuito exibir a distância, endereço e etc.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RNF03 – </w:t>
      </w:r>
      <w:r>
        <w:rPr>
          <w:rFonts w:eastAsia="Arial" w:cs="Arial" w:ascii="Arial" w:hAnsi="Arial"/>
        </w:rPr>
        <w:t>Mostra-se também de suma demanda que os processos de políticas organizacionais estejam de acordo com os ideais do cliente, assegurando o cliente INCRA, e o usuário final do produto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RNF04 – Mostrar somente produtos dos produtores perto da localidade solicitada previamente.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RNF05 – Transportadores serão acionados somente perto de suas localidades.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8" w:name="_4d34og8"/>
      <w:bookmarkEnd w:id="8"/>
      <w:r>
        <w:rPr>
          <w:rFonts w:eastAsia="Arial" w:cs="Arial" w:ascii="Arial" w:hAnsi="Arial"/>
          <w:sz w:val="28"/>
          <w:szCs w:val="28"/>
        </w:rPr>
        <w:t>4. Protótipos (Sprint 3)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LINK DO </w:t>
      </w:r>
      <w:r>
        <w:rPr>
          <w:b/>
          <w:bCs/>
        </w:rPr>
        <w:t>FIGMA</w:t>
      </w:r>
      <w:r>
        <w:rPr>
          <w:b w:val="false"/>
          <w:bCs w:val="false"/>
        </w:rPr>
        <w:t>:</w:t>
      </w:r>
      <w:r>
        <w:rPr>
          <w:b/>
          <w:bCs/>
        </w:rPr>
        <w:t xml:space="preserve"> </w:t>
      </w:r>
      <w:hyperlink r:id="rId3">
        <w:r>
          <w:rPr>
            <w:rStyle w:val="LinkdaInternet"/>
            <w:b/>
            <w:bCs/>
          </w:rPr>
          <w:t>https://www.figma.com/design/1IEFBGknf3PXPD06pS8vIf/Poss%C3%ADvel-Prot%C3%B3tipo?node-id=0-1&amp;m=dev&amp;t=AipFla9rug4qIgx8-1</w:t>
        </w:r>
      </w:hyperlink>
    </w:p>
    <w:p>
      <w:pPr>
        <w:pStyle w:val="Normal"/>
        <w:jc w:val="left"/>
        <w:rPr>
          <w:rFonts w:ascii="Arial" w:hAnsi="Arial" w:eastAsia="Arial" w:cs="Arial"/>
        </w:rPr>
      </w:pPr>
      <w:r>
        <w:rPr/>
        <w:drawing>
          <wp:inline distT="0" distB="0" distL="0" distR="0">
            <wp:extent cx="3679825" cy="6619875"/>
            <wp:effectExtent l="0" t="0" r="0" b="0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10" w:name="_2s8eyo1"/>
      <w:bookmarkEnd w:id="10"/>
      <w:r>
        <w:rPr>
          <w:rFonts w:eastAsia="Arial" w:cs="Arial" w:ascii="Arial" w:hAnsi="Arial"/>
          <w:sz w:val="28"/>
          <w:szCs w:val="28"/>
        </w:rPr>
        <w:t>5. Implementação inicial do front-end (Sprint 4)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  <w:t>“</w:t>
      </w:r>
      <w:r>
        <w:rPr>
          <w:rFonts w:eastAsia="Arial" w:cs="Arial" w:ascii="Arial" w:hAnsi="Arial"/>
          <w:i/>
          <w:color w:val="FF0000"/>
          <w:sz w:val="20"/>
          <w:szCs w:val="20"/>
        </w:rPr>
        <w:t>As principais ferramentas que o desenvolvedor web possui são a linguagem HTML5 e as folhas de estilo CSS3. Juntas, elas representam mais da metade do código de uma página de web” [9]</w:t>
      </w:r>
      <w:r>
        <w:rPr>
          <w:rFonts w:eastAsia="Arial" w:cs="Arial" w:ascii="Arial" w:hAnsi="Arial"/>
          <w:color w:val="FF0000"/>
          <w:sz w:val="20"/>
          <w:szCs w:val="20"/>
        </w:rPr>
        <w:t>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É esperado nessa entrega uma página desenvolvida. Deve ser incluído no documento imagens das telas desenvolvidas. Caso as telas implementadas estejam diferentes do protótipo no aspecto visual e funcional, descrever o que teve que ser alterado e por quê.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Além disso, sugere-se que a página seja hospedada e disponibilizado o link para testes, contudo a hospedagem da página não é um requisito obrigatório. Pode-se utilizar o GitHub pages, por exemplo, conforme o tutorial disponível </w:t>
      </w:r>
      <w:hyperlink r:id="rId5">
        <w:r>
          <w:rPr>
            <w:rFonts w:eastAsia="Arial" w:cs="Arial" w:ascii="Arial" w:hAnsi="Arial"/>
            <w:color w:val="1155CC"/>
            <w:sz w:val="20"/>
            <w:szCs w:val="20"/>
            <w:u w:val="single"/>
          </w:rPr>
          <w:t>neste link</w:t>
        </w:r>
      </w:hyperlink>
      <w:r>
        <w:rPr>
          <w:rFonts w:eastAsia="Arial" w:cs="Arial" w:ascii="Arial" w:hAnsi="Arial"/>
          <w:color w:val="FF0000"/>
          <w:sz w:val="20"/>
          <w:szCs w:val="20"/>
        </w:rPr>
        <w:t>.</w:t>
      </w:r>
    </w:p>
    <w:p>
      <w:pPr>
        <w:pStyle w:val="Normal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11" w:name="_17dp8vu"/>
      <w:bookmarkEnd w:id="11"/>
      <w:r>
        <w:rPr>
          <w:rFonts w:eastAsia="Arial" w:cs="Arial" w:ascii="Arial" w:hAnsi="Arial"/>
          <w:sz w:val="28"/>
          <w:szCs w:val="28"/>
        </w:rPr>
        <w:t>Referências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[1] Pfleeger, S. L. Engenharia de software: teoria e prática. Editora Pearson, 2003. E-book. ISBN: 9788587918314. Disponível em: </w:t>
      </w:r>
      <w:hyperlink r:id="rId6">
        <w:r>
          <w:rPr>
            <w:rFonts w:eastAsia="Arial" w:cs="Arial" w:ascii="Arial" w:hAnsi="Arial"/>
            <w:color w:val="FF0000"/>
            <w:sz w:val="20"/>
            <w:szCs w:val="20"/>
          </w:rPr>
          <w:t>https://plataforma.bvirtual.com.br/Leitor/Publicacao/476/epub/0</w:t>
        </w:r>
      </w:hyperlink>
      <w:r>
        <w:rPr>
          <w:rFonts w:eastAsia="Arial" w:cs="Arial" w:ascii="Arial" w:hAnsi="Arial"/>
          <w:color w:val="FF0000"/>
          <w:sz w:val="20"/>
          <w:szCs w:val="20"/>
        </w:rPr>
        <w:t>. Acesso em: 22 out. 2022.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[2] DENNIS, Alan; WIXOM, Barbara H.; ROTH, Roberta M. Análise e Projeto de Sistemas. Grupo GEN, 2014. E-book. ISBN 978-85-216-2634-3. Disponível em: </w:t>
      </w:r>
      <w:r>
        <w:fldChar w:fldCharType="begin"/>
      </w:r>
      <w:r>
        <w:rPr>
          <w:sz w:val="20"/>
          <w:szCs w:val="20"/>
          <w:rFonts w:eastAsia="Arial" w:cs="Arial" w:ascii="Arial" w:hAnsi="Arial"/>
          <w:color w:val="FF0000"/>
        </w:rPr>
        <w:instrText xml:space="preserve"> HYPERLINK "https://integrada.minhabiblioteca.com.br/" \l "/books/978-85-216-2634-3/"</w:instrText>
      </w:r>
      <w:r>
        <w:rPr>
          <w:sz w:val="20"/>
          <w:szCs w:val="20"/>
          <w:rFonts w:eastAsia="Arial" w:cs="Arial" w:ascii="Arial" w:hAnsi="Arial"/>
          <w:color w:val="FF0000"/>
        </w:rPr>
        <w:fldChar w:fldCharType="separate"/>
      </w:r>
      <w:r>
        <w:rPr>
          <w:rFonts w:eastAsia="Arial" w:cs="Arial" w:ascii="Arial" w:hAnsi="Arial"/>
          <w:color w:val="FF0000"/>
          <w:sz w:val="20"/>
          <w:szCs w:val="20"/>
        </w:rPr>
        <w:t>https://integrada.minhabiblioteca.com.br/#/books/978-85-216-2634-3/</w:t>
      </w:r>
      <w:r>
        <w:rPr>
          <w:sz w:val="20"/>
          <w:szCs w:val="20"/>
          <w:rFonts w:eastAsia="Arial" w:cs="Arial" w:ascii="Arial" w:hAnsi="Arial"/>
          <w:color w:val="FF0000"/>
        </w:rPr>
        <w:fldChar w:fldCharType="end"/>
      </w:r>
      <w:r>
        <w:rPr>
          <w:rFonts w:eastAsia="Arial" w:cs="Arial" w:ascii="Arial" w:hAnsi="Arial"/>
          <w:color w:val="FF0000"/>
          <w:sz w:val="20"/>
          <w:szCs w:val="20"/>
        </w:rPr>
        <w:t>. Acesso em: 22 out. 2022.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[3] BAZZI, Cláudio L. Introdução a banco de dados. Curitiba: Ed. UTFPR, 2013. e-ISBN: 978-85-7014-114-9. Disponível em: </w:t>
      </w:r>
      <w:hyperlink r:id="rId7">
        <w:r>
          <w:rPr>
            <w:rFonts w:eastAsia="Arial" w:cs="Arial" w:ascii="Arial" w:hAnsi="Arial"/>
            <w:color w:val="FF0000"/>
            <w:sz w:val="20"/>
            <w:szCs w:val="20"/>
          </w:rPr>
          <w:t>http://proedu.rnp.br/handle/123456789/1550</w:t>
        </w:r>
      </w:hyperlink>
      <w:r>
        <w:rPr>
          <w:rFonts w:eastAsia="Arial" w:cs="Arial" w:ascii="Arial" w:hAnsi="Arial"/>
          <w:color w:val="FF0000"/>
          <w:sz w:val="20"/>
          <w:szCs w:val="20"/>
        </w:rPr>
        <w:t>. Acesso em: 03 mai. 2023.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[4] KALBACH, James. Design de navegação web. Porto Alegre: Grupo A, 2009. E-book. ISBN 9788577805310. Disponível em: </w:t>
      </w:r>
      <w:r>
        <w:fldChar w:fldCharType="begin"/>
      </w:r>
      <w:r>
        <w:rPr>
          <w:sz w:val="20"/>
          <w:szCs w:val="20"/>
          <w:rFonts w:eastAsia="Arial" w:cs="Arial" w:ascii="Arial" w:hAnsi="Arial"/>
          <w:color w:val="FF0000"/>
        </w:rPr>
        <w:instrText xml:space="preserve"> HYPERLINK "https://integrada.minhabiblioteca.com.br/" \l "/books/9788577805310/"</w:instrText>
      </w:r>
      <w:r>
        <w:rPr>
          <w:sz w:val="20"/>
          <w:szCs w:val="20"/>
          <w:rFonts w:eastAsia="Arial" w:cs="Arial" w:ascii="Arial" w:hAnsi="Arial"/>
          <w:color w:val="FF0000"/>
        </w:rPr>
        <w:fldChar w:fldCharType="separate"/>
      </w:r>
      <w:r>
        <w:rPr>
          <w:rFonts w:eastAsia="Arial" w:cs="Arial" w:ascii="Arial" w:hAnsi="Arial"/>
          <w:color w:val="FF0000"/>
          <w:sz w:val="20"/>
          <w:szCs w:val="20"/>
        </w:rPr>
        <w:t>https://integrada.minhabiblioteca.com.br/#/books/9788577805310/</w:t>
      </w:r>
      <w:r>
        <w:rPr>
          <w:sz w:val="20"/>
          <w:szCs w:val="20"/>
          <w:rFonts w:eastAsia="Arial" w:cs="Arial" w:ascii="Arial" w:hAnsi="Arial"/>
          <w:color w:val="FF0000"/>
        </w:rPr>
        <w:fldChar w:fldCharType="end"/>
      </w:r>
      <w:r>
        <w:rPr>
          <w:rFonts w:eastAsia="Arial" w:cs="Arial" w:ascii="Arial" w:hAnsi="Arial"/>
          <w:color w:val="FF0000"/>
          <w:sz w:val="20"/>
          <w:szCs w:val="20"/>
        </w:rPr>
        <w:t>. Acesso em: 07 mar. 2024.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[5]https://www.portalinsights.com.br/perguntas-frequentes/como-fazer-uma-pesquisa-estatistica-passo-a-passo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[6] Python para estatísticos. Disponível em: https://tmfilho.github.io/pyestbook/intro.html. Acesso em: abril de 2024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[7] ROSA, Paulo Henrique C.. Desenvolvimento de Software tipo aplicativo de dispositivo móvel para auxílio em abordagem estatística na área de saúde. Dissertação de Mestrado. São Paulo: Universidade Brasil, 2020. Disponível em: </w:t>
      </w:r>
      <w:hyperlink r:id="rId8">
        <w:r>
          <w:rPr>
            <w:rFonts w:eastAsia="Arial" w:cs="Arial" w:ascii="Arial" w:hAnsi="Arial"/>
            <w:color w:val="FF0000"/>
            <w:sz w:val="20"/>
            <w:szCs w:val="20"/>
          </w:rPr>
          <w:t>https://universidadebrasil.edu.br/portal/_biblioteca/uploads/20210416143305.pdf</w:t>
        </w:r>
      </w:hyperlink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[8]</w:t>
      </w:r>
      <w:hyperlink r:id="rId9">
        <w:r>
          <w:rPr>
            <w:rFonts w:eastAsia="Arial" w:cs="Arial" w:ascii="Arial" w:hAnsi="Arial"/>
            <w:color w:val="FF0000"/>
            <w:sz w:val="20"/>
            <w:szCs w:val="20"/>
          </w:rPr>
          <w:t>https://www.mestresdaweb.com.br/tecnologias/requisitos-funcionais-e-nao-funcionais-o-que-sao</w:t>
        </w:r>
      </w:hyperlink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spacing w:lineRule="auto" w:line="24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[9] ALVES, William P. </w:t>
      </w:r>
      <w:r>
        <w:rPr>
          <w:rFonts w:eastAsia="Arial" w:cs="Arial" w:ascii="Arial" w:hAnsi="Arial"/>
          <w:b/>
          <w:color w:val="FF0000"/>
          <w:sz w:val="20"/>
          <w:szCs w:val="20"/>
        </w:rPr>
        <w:t>HTML &amp; CSS: aprenda como construir páginas web</w:t>
      </w:r>
      <w:r>
        <w:rPr>
          <w:rFonts w:eastAsia="Arial" w:cs="Arial" w:ascii="Arial" w:hAnsi="Arial"/>
          <w:color w:val="FF0000"/>
          <w:sz w:val="20"/>
          <w:szCs w:val="20"/>
        </w:rPr>
        <w:t xml:space="preserve">. São Paulo: Editora Saraiva, 2021. E-book. ISBN 9786558110187. Disponível em: </w:t>
      </w:r>
      <w:r>
        <w:fldChar w:fldCharType="begin"/>
      </w:r>
      <w:r>
        <w:rPr>
          <w:sz w:val="20"/>
          <w:u w:val="single"/>
          <w:szCs w:val="20"/>
          <w:rFonts w:eastAsia="Arial" w:cs="Arial" w:ascii="Arial" w:hAnsi="Arial"/>
          <w:color w:val="1155CC"/>
        </w:rPr>
        <w:instrText xml:space="preserve"> HYPERLINK "https://integrada.minhabiblioteca.com.br/" \l "/books/9786558110187/"</w:instrText>
      </w:r>
      <w:r>
        <w:rPr>
          <w:sz w:val="20"/>
          <w:u w:val="single"/>
          <w:szCs w:val="20"/>
          <w:rFonts w:eastAsia="Arial" w:cs="Arial" w:ascii="Arial" w:hAnsi="Arial"/>
          <w:color w:val="1155CC"/>
        </w:rPr>
        <w:fldChar w:fldCharType="separate"/>
      </w:r>
      <w:r>
        <w:rPr>
          <w:rFonts w:eastAsia="Arial" w:cs="Arial" w:ascii="Arial" w:hAnsi="Arial"/>
          <w:color w:val="1155CC"/>
          <w:sz w:val="20"/>
          <w:szCs w:val="20"/>
          <w:u w:val="single"/>
        </w:rPr>
        <w:t>https://integrada.minhabiblioteca.com.br/#/books/9786558110187/</w:t>
      </w:r>
      <w:r>
        <w:rPr>
          <w:sz w:val="20"/>
          <w:u w:val="single"/>
          <w:szCs w:val="20"/>
          <w:rFonts w:eastAsia="Arial" w:cs="Arial" w:ascii="Arial" w:hAnsi="Arial"/>
          <w:color w:val="1155CC"/>
        </w:rPr>
        <w:fldChar w:fldCharType="end"/>
      </w:r>
      <w:r>
        <w:rPr>
          <w:rFonts w:eastAsia="Arial" w:cs="Arial" w:ascii="Arial" w:hAnsi="Arial"/>
          <w:color w:val="FF0000"/>
          <w:sz w:val="20"/>
          <w:szCs w:val="20"/>
        </w:rPr>
        <w:t>. Acesso em: 03 jul. 2023.</w:t>
      </w:r>
    </w:p>
    <w:p>
      <w:pPr>
        <w:pStyle w:val="Normal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/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440" w:gutter="0" w:header="0" w:top="1440" w:footer="708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right="360" w:hanging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right="360" w:hanging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both"/>
    </w:pPr>
    <w:rPr>
      <w:rFonts w:ascii="Calibri" w:hAnsi="Calibri" w:eastAsia="Calibri" w:cs="Calibri"/>
      <w:color w:val="auto"/>
      <w:kern w:val="0"/>
      <w:sz w:val="24"/>
      <w:szCs w:val="24"/>
      <w:lang w:val="pt-BR" w:eastAsia="ja-JP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0" w:customStyle="1">
    <w:name w:val="Normal0"/>
    <w:basedOn w:val="Normal"/>
    <w:uiPriority w:val="1"/>
    <w:qFormat/>
    <w:rsid w:val="0f255ad0"/>
    <w:pPr/>
    <w:rPr/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CabealhoeRodap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figma.com/design/1IEFBGknf3PXPD06pS8vIf/Poss&#237;vel-Prot&#243;tipo?node-id=0-1&amp;m=dev&amp;t=AipFla9rug4qIgx8-1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www.alura.com.br/artigos/como-colocar-projeto-no-ar-com-github-pages" TargetMode="External"/><Relationship Id="rId6" Type="http://schemas.openxmlformats.org/officeDocument/2006/relationships/hyperlink" Target="https://plataforma.bvirtual.com.br/Leitor/Publicacao/476/epub/0" TargetMode="External"/><Relationship Id="rId7" Type="http://schemas.openxmlformats.org/officeDocument/2006/relationships/hyperlink" Target="http://proedu.rnp.br/handle/123456789/1550" TargetMode="External"/><Relationship Id="rId8" Type="http://schemas.openxmlformats.org/officeDocument/2006/relationships/hyperlink" Target="https://universidadebrasil.edu.br/portal/_biblioteca/uploads/20210416143305.pdf" TargetMode="External"/><Relationship Id="rId9" Type="http://schemas.openxmlformats.org/officeDocument/2006/relationships/hyperlink" Target="https://www.mestresdaweb.com.br/tecnologias/requisitos-funcionais-e-nao-funcionais-o-que-sao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LibreOffice/7.4.4.2$Windows_X86_64 LibreOffice_project/85569322deea74ec9134968a29af2df5663baa21</Application>
  <AppVersion>15.0000</AppVersion>
  <Pages>6</Pages>
  <Words>1045</Words>
  <Characters>6521</Characters>
  <CharactersWithSpaces>7513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2025-01-30T17:37:00Z</dcterms:created>
  <dc:creator>Endryo Matos Dos Santos</dc:creator>
  <dc:description/>
  <dc:language>pt-BR</dc:language>
  <cp:lastModifiedBy/>
  <dcterms:modified xsi:type="dcterms:W3CDTF">2025-02-10T10:52:47Z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