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78100" cy="918845"/>
            <wp:effectExtent b="0" l="0" r="0" t="0"/>
            <wp:docPr id="4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78100" cy="918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Instituto Federal de Brasília</w:t>
      </w:r>
      <w:r w:rsidDel="00000000" w:rsidR="00000000" w:rsidRPr="00000000">
        <w:rPr>
          <w:rtl w:val="0"/>
        </w:rPr>
      </w:r>
    </w:p>
    <w:p w:rsidR="00000000" w:rsidDel="00000000" w:rsidP="00000000" w:rsidRDefault="00000000" w:rsidRPr="00000000" w14:paraId="00000003">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Campus</w:t>
      </w:r>
      <w:r w:rsidDel="00000000" w:rsidR="00000000" w:rsidRPr="00000000">
        <w:rPr>
          <w:rFonts w:ascii="Times New Roman" w:cs="Times New Roman" w:eastAsia="Times New Roman" w:hAnsi="Times New Roman"/>
          <w:sz w:val="24"/>
          <w:szCs w:val="24"/>
          <w:rtl w:val="0"/>
        </w:rPr>
        <w:t xml:space="preserve"> Brasília</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Tecnologia em Sistemas para Internet</w:t>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1"/>
        <w:keepLines w:val="1"/>
        <w:spacing w:after="120" w:before="480" w:lineRule="auto"/>
        <w:jc w:val="center"/>
        <w:rPr>
          <w:rFonts w:ascii="Times New Roman" w:cs="Times New Roman" w:eastAsia="Times New Roman" w:hAnsi="Times New Roman"/>
          <w:sz w:val="24"/>
          <w:szCs w:val="24"/>
        </w:rPr>
      </w:pPr>
      <w:bookmarkStart w:colFirst="0" w:colLast="0" w:name="_heading=h.qwm0a4wcd0qy" w:id="0"/>
      <w:bookmarkEnd w:id="0"/>
      <w:r w:rsidDel="00000000" w:rsidR="00000000" w:rsidRPr="00000000">
        <w:rPr>
          <w:rFonts w:ascii="Times New Roman" w:cs="Times New Roman" w:eastAsia="Times New Roman" w:hAnsi="Times New Roman"/>
          <w:sz w:val="24"/>
          <w:szCs w:val="24"/>
          <w:rtl w:val="0"/>
        </w:rPr>
        <w:t xml:space="preserve">Agrotech/INCRA</w:t>
      </w:r>
    </w:p>
    <w:p w:rsidR="00000000" w:rsidDel="00000000" w:rsidP="00000000" w:rsidRDefault="00000000" w:rsidRPr="00000000" w14:paraId="0000000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Style w:val="Subtitle"/>
        <w:spacing w:after="80" w:before="360" w:lineRule="auto"/>
        <w:jc w:val="center"/>
        <w:rPr>
          <w:rFonts w:ascii="Times New Roman" w:cs="Times New Roman" w:eastAsia="Times New Roman" w:hAnsi="Times New Roman"/>
          <w:b w:val="1"/>
          <w:bCs w:val="1"/>
          <w:color w:val="000000"/>
          <w:sz w:val="24"/>
          <w:szCs w:val="24"/>
        </w:rPr>
      </w:pPr>
      <w:bookmarkStart w:colFirst="0" w:colLast="0" w:name="_heading=h.3a1hr27lzgjf" w:id="1"/>
      <w:bookmarkEnd w:id="1"/>
      <w:r w:rsidDel="00000000" w:rsidR="00000000" w:rsidRPr="00000000">
        <w:rPr>
          <w:rFonts w:ascii="Times New Roman" w:cs="Times New Roman" w:eastAsia="Times New Roman" w:hAnsi="Times New Roman"/>
          <w:color w:val="000000"/>
          <w:sz w:val="24"/>
          <w:szCs w:val="24"/>
          <w:rtl w:val="0"/>
        </w:rPr>
        <w:t xml:space="preserve">Disciplina: Projeto Integrador III</w:t>
      </w:r>
      <w:r w:rsidDel="00000000" w:rsidR="00000000" w:rsidRPr="00000000">
        <w:rPr>
          <w:rtl w:val="0"/>
        </w:rPr>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Estudantes</w:t>
      </w:r>
      <w:r w:rsidDel="00000000" w:rsidR="00000000" w:rsidRPr="00000000">
        <w:rPr>
          <w:rtl w:val="0"/>
        </w:rPr>
      </w:r>
    </w:p>
    <w:p w:rsidR="00000000" w:rsidDel="00000000" w:rsidP="00000000" w:rsidRDefault="00000000" w:rsidRPr="00000000" w14:paraId="00000013">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Endryo Matos dos Santos</w:t>
      </w:r>
    </w:p>
    <w:p w:rsidR="00000000" w:rsidDel="00000000" w:rsidP="00000000" w:rsidRDefault="00000000" w:rsidRPr="00000000" w14:paraId="00000014">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Felipe Dias Santana</w:t>
      </w:r>
    </w:p>
    <w:p w:rsidR="00000000" w:rsidDel="00000000" w:rsidP="00000000" w:rsidRDefault="00000000" w:rsidRPr="00000000" w14:paraId="00000015">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Felipe Madson da Silva Veloso</w:t>
      </w:r>
    </w:p>
    <w:p w:rsidR="00000000" w:rsidDel="00000000" w:rsidP="00000000" w:rsidRDefault="00000000" w:rsidRPr="00000000" w14:paraId="00000016">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Pedro Alexandrino Furtado Pereira Neto</w:t>
      </w:r>
    </w:p>
    <w:p w:rsidR="00000000" w:rsidDel="00000000" w:rsidP="00000000" w:rsidRDefault="00000000" w:rsidRPr="00000000" w14:paraId="0000001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Professores</w:t>
      </w:r>
      <w:r w:rsidDel="00000000" w:rsidR="00000000" w:rsidRPr="00000000">
        <w:rPr>
          <w:rtl w:val="0"/>
        </w:rPr>
      </w:r>
    </w:p>
    <w:p w:rsidR="00000000" w:rsidDel="00000000" w:rsidP="00000000" w:rsidRDefault="00000000" w:rsidRPr="00000000" w14:paraId="0000001B">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Paula Felipe Schlemper de Oliveira</w:t>
      </w:r>
    </w:p>
    <w:p w:rsidR="00000000" w:rsidDel="00000000" w:rsidP="00000000" w:rsidRDefault="00000000" w:rsidRPr="00000000" w14:paraId="0000001C">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Fábio Henrique M. Oliveira</w:t>
      </w:r>
    </w:p>
    <w:p w:rsidR="00000000" w:rsidDel="00000000" w:rsidP="00000000" w:rsidRDefault="00000000" w:rsidRPr="00000000" w14:paraId="000000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w:t>
      </w:r>
    </w:p>
    <w:p w:rsidR="00000000" w:rsidDel="00000000" w:rsidP="00000000" w:rsidRDefault="00000000" w:rsidRPr="00000000" w14:paraId="0000002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ABREVIAÇÕES E SIGLAS</w:t>
      </w:r>
    </w:p>
    <w:p w:rsidR="00000000" w:rsidDel="00000000" w:rsidP="00000000" w:rsidRDefault="00000000" w:rsidRPr="00000000" w14:paraId="00000023">
      <w:pPr>
        <w:keepNext w:val="1"/>
        <w:keepLines w:val="1"/>
        <w:spacing w:line="360" w:lineRule="auto"/>
        <w:jc w:val="center"/>
        <w:rPr>
          <w:rFonts w:ascii="Times New Roman" w:cs="Times New Roman" w:eastAsia="Times New Roman" w:hAnsi="Times New Roman"/>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FIGURAS</w:t>
      </w:r>
    </w:p>
    <w:sdt>
      <w:sdtPr>
        <w:id w:val="295649796"/>
        <w:docPartObj>
          <w:docPartGallery w:val="Table of Contents"/>
          <w:docPartUnique w:val="1"/>
        </w:docPartObj>
      </w:sdtPr>
      <w:sdtContent>
        <w:p w:rsidR="00000000" w:rsidDel="00000000" w:rsidP="00000000" w:rsidRDefault="00000000" w:rsidRPr="00000000" w14:paraId="00000026">
          <w:pPr>
            <w:widowControl w:val="0"/>
            <w:tabs>
              <w:tab w:val="right" w:leader="none" w:pos="9048.511811023622"/>
            </w:tabs>
            <w:spacing w:after="0" w:before="60" w:line="240" w:lineRule="auto"/>
            <w:jc w:val="left"/>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1 - Sistema similar - Mercado Livre</w:t>
      </w:r>
      <w:hyperlink r:id="rId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28">
      <w:pPr>
        <w:widowControl w:val="0"/>
        <w:tabs>
          <w:tab w:val="right" w:leader="dot" w:pos="9048.511811023622"/>
        </w:tabs>
        <w:spacing w:after="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2 - Sistema similar - e-Agro</w:t>
      </w:r>
      <w:hyperlink r:id="rId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2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3 - Sistema similar - Raízs</w:t>
      </w:r>
      <w:hyperlink r:id="rId1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2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4- Uso semelhantes de sites</w:t>
      </w:r>
      <w:hyperlink r:id="rId1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02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5 - Avaliação do protótipo</w:t>
      </w:r>
      <w:hyperlink r:id="rId1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2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6 - Primeira impressão</w:t>
      </w:r>
      <w:hyperlink r:id="rId1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2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7 - Acessibilidade das informações</w:t>
      </w:r>
      <w:hyperlink r:id="rId1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8 - Satisfação geral do site</w:t>
      </w:r>
      <w:hyperlink r:id="rId1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9 -Diagrama de casos de uso</w:t>
      </w:r>
      <w:hyperlink r:id="rId1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3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10  -Tela de login do sistema Agrotech</w:t>
      </w:r>
      <w:hyperlink r:id="rId1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34</w:t>
      </w:r>
    </w:p>
    <w:p w:rsidR="00000000" w:rsidDel="00000000" w:rsidP="00000000" w:rsidRDefault="00000000" w:rsidRPr="00000000" w14:paraId="0000003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11 -Tela de criação de uma nova conta </w:t>
      </w:r>
      <w:hyperlink r:id="rId2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3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12 - Método de verificação para esquecimento de senha</w:t>
      </w:r>
      <w:hyperlink r:id="rId2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3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13 - Inserir código de verificação</w:t>
      </w:r>
      <w:hyperlink r:id="rId2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14 - Inserir nova senha do usuário</w:t>
      </w:r>
      <w:hyperlink r:id="rId2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15 - Tela do Termo de Compromisso</w:t>
      </w:r>
      <w:hyperlink r:id="rId2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16 - Tela de selecionar a RA/Cidade para resgatar os produtos e produtores próximos.</w:t>
      </w:r>
      <w:hyperlink r:id="rId2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17 - Tela da Localização dos pontos de apoios</w:t>
      </w:r>
      <w:hyperlink r:id="rId2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18  - Tela principal do sistema Agrotech…………………………………………40</w:t>
      </w:r>
    </w:p>
    <w:p w:rsidR="00000000" w:rsidDel="00000000" w:rsidP="00000000" w:rsidRDefault="00000000" w:rsidRPr="00000000" w14:paraId="0000003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19  - Tela de visualização de anúncio do produto</w:t>
      </w:r>
      <w:hyperlink r:id="rId3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03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20  - Tela do usuário </w:t>
      </w:r>
      <w:hyperlink r:id="rId3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43</w:t>
      </w:r>
    </w:p>
    <w:p w:rsidR="00000000" w:rsidDel="00000000" w:rsidP="00000000" w:rsidRDefault="00000000" w:rsidRPr="00000000" w14:paraId="0000003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21 - Tela do produtor </w:t>
      </w:r>
      <w:hyperlink r:id="rId3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3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22 - Tela de avaliação do produtor </w:t>
      </w:r>
      <w:hyperlink r:id="rId3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3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23 - Meios de pagamentos e ponto de apoio  </w:t>
      </w:r>
      <w:hyperlink r:id="rId3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3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24 - Tela de finalização da compra  </w:t>
      </w:r>
      <w:hyperlink r:id="rId3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3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25  – Tela do carrossel de imagens  </w:t>
      </w:r>
      <w:hyperlink r:id="rId4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040">
      <w:pPr>
        <w:widowControl w:val="0"/>
        <w:tabs>
          <w:tab w:val="right" w:leader="dot" w:pos="9048.511811023622"/>
        </w:tabs>
        <w:spacing w:after="0" w:before="60" w:line="240" w:lineRule="auto"/>
        <w:ind w:left="0" w:firstLine="0"/>
        <w:jc w:val="left"/>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      Figura 26  – Página de navegação lateral  </w:t>
      </w:r>
      <w:hyperlink r:id="rId4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4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27  – Criar conta ou entrar na conta  </w:t>
      </w:r>
      <w:hyperlink r:id="rId4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4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28  – Página inicial  </w:t>
      </w:r>
      <w:hyperlink r:id="rId4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4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29  – Página inicial com preço dos produtos  </w:t>
      </w:r>
      <w:hyperlink r:id="rId4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30 – Tela de criação de conta   </w:t>
      </w:r>
      <w:hyperlink r:id="rId5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31 – Tela de login </w:t>
      </w:r>
      <w:hyperlink r:id="rId5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4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32 – Tela de compra do produto Cenoura  </w:t>
      </w:r>
      <w:hyperlink r:id="rId5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4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33 - Modelo Entidade-Relacionamento  </w:t>
      </w:r>
      <w:hyperlink r:id="rId5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4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34 - Modelo Físico do Banco de Dados  </w:t>
      </w:r>
      <w:hyperlink r:id="rId5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57</w:t>
      </w:r>
    </w:p>
    <w:p w:rsidR="00000000" w:rsidDel="00000000" w:rsidP="00000000" w:rsidRDefault="00000000" w:rsidRPr="00000000" w14:paraId="0000004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35 -Diagrama de Classes </w:t>
      </w:r>
      <w:hyperlink r:id="rId5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67</w:t>
      </w:r>
    </w:p>
    <w:p w:rsidR="00000000" w:rsidDel="00000000" w:rsidP="00000000" w:rsidRDefault="00000000" w:rsidRPr="00000000" w14:paraId="0000004A">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LISTA DE QUADROS</w:t>
      </w:r>
    </w:p>
    <w:p w:rsidR="00000000" w:rsidDel="00000000" w:rsidP="00000000" w:rsidRDefault="00000000" w:rsidRPr="00000000" w14:paraId="0000004B">
      <w:pPr>
        <w:pStyle w:val="Heading1"/>
        <w:spacing w:after="0" w:before="240" w:line="360" w:lineRule="auto"/>
        <w:rPr>
          <w:rFonts w:ascii="Times New Roman" w:cs="Times New Roman" w:eastAsia="Times New Roman" w:hAnsi="Times New Roman"/>
          <w:sz w:val="24"/>
          <w:szCs w:val="24"/>
          <w:highlight w:val="green"/>
        </w:rPr>
      </w:pPr>
      <w:bookmarkStart w:colFirst="0" w:colLast="0" w:name="_heading=h.vwgvzh71vkre" w:id="2"/>
      <w:bookmarkEnd w:id="2"/>
      <w:r w:rsidDel="00000000" w:rsidR="00000000" w:rsidRPr="00000000">
        <w:rPr>
          <w:rFonts w:ascii="Times New Roman" w:cs="Times New Roman" w:eastAsia="Times New Roman" w:hAnsi="Times New Roman"/>
          <w:sz w:val="24"/>
          <w:szCs w:val="24"/>
          <w:highlight w:val="green"/>
          <w:rtl w:val="0"/>
        </w:rPr>
        <w:t xml:space="preserve"> </w:t>
      </w:r>
    </w:p>
    <w:p w:rsidR="00000000" w:rsidDel="00000000" w:rsidP="00000000" w:rsidRDefault="00000000" w:rsidRPr="00000000" w14:paraId="0000004C">
      <w:pPr>
        <w:widowControl w:val="0"/>
        <w:tabs>
          <w:tab w:val="right" w:leader="none" w:pos="9048.511811023622"/>
        </w:tabs>
        <w:spacing w:after="0" w:before="60" w:line="240" w:lineRule="auto"/>
        <w:jc w:val="left"/>
        <w:rPr>
          <w:b w:val="1"/>
          <w:bCs w:val="1"/>
        </w:rPr>
      </w:pPr>
      <w:r w:rsidDel="00000000" w:rsidR="00000000" w:rsidRPr="00000000">
        <w:rPr>
          <w:rtl w:val="0"/>
        </w:rPr>
      </w:r>
    </w:p>
    <w:p w:rsidR="00000000" w:rsidDel="00000000" w:rsidP="00000000" w:rsidRDefault="00000000" w:rsidRPr="00000000" w14:paraId="0000004D">
      <w:pPr>
        <w:widowControl w:val="0"/>
        <w:tabs>
          <w:tab w:val="right" w:leader="dot" w:pos="9048.511811023622"/>
        </w:tabs>
        <w:spacing w:after="0" w:before="60" w:line="240" w:lineRule="auto"/>
        <w:ind w:left="360" w:firstLine="0"/>
        <w:jc w:val="left"/>
        <w:rPr>
          <w:rFonts w:ascii="Times New Roman" w:cs="Times New Roman" w:eastAsia="Times New Roman" w:hAnsi="Times New Roman"/>
          <w:b w:val="1"/>
          <w:bCs w:val="1"/>
          <w:sz w:val="24"/>
          <w:szCs w:val="24"/>
        </w:rPr>
      </w:pPr>
      <w:hyperlink r:id="rId5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1 - Cronograma do projeto</w:t>
      </w:r>
      <w:hyperlink r:id="rId6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4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2 - Planejamento de Custos</w:t>
      </w:r>
      <w:hyperlink r:id="rId6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4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3 - Quadro comparativo entre sistemas similares</w:t>
      </w:r>
      <w:hyperlink r:id="rId6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5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4 - Especificações de casos de uso</w:t>
      </w:r>
      <w:hyperlink r:id="rId6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5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5 - Tabela do administrador</w:t>
      </w:r>
      <w:hyperlink r:id="rId6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63</w:t>
      </w:r>
    </w:p>
    <w:p w:rsidR="00000000" w:rsidDel="00000000" w:rsidP="00000000" w:rsidRDefault="00000000" w:rsidRPr="00000000" w14:paraId="0000005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6 -Tabela dos clientes</w:t>
      </w:r>
      <w:hyperlink r:id="rId6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63</w:t>
      </w:r>
    </w:p>
    <w:p w:rsidR="00000000" w:rsidDel="00000000" w:rsidP="00000000" w:rsidRDefault="00000000" w:rsidRPr="00000000" w14:paraId="0000005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7 - Tabela dos agricultores</w:t>
      </w:r>
      <w:hyperlink r:id="rId6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5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8 - Tabela dos produtos</w:t>
      </w:r>
      <w:hyperlink r:id="rId6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5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9 - Tabela das vendas</w:t>
      </w:r>
      <w:hyperlink r:id="rId6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65</w:t>
      </w:r>
    </w:p>
    <w:p w:rsidR="00000000" w:rsidDel="00000000" w:rsidP="00000000" w:rsidRDefault="00000000" w:rsidRPr="00000000" w14:paraId="0000005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10 - Tabela de itens_vendas</w:t>
      </w:r>
      <w:hyperlink r:id="rId7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66</w:t>
      </w:r>
    </w:p>
    <w:p w:rsidR="00000000" w:rsidDel="00000000" w:rsidP="00000000" w:rsidRDefault="00000000" w:rsidRPr="00000000" w14:paraId="0000005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1"/>
        <w:keepLines w:val="1"/>
        <w:spacing w:line="259"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1"/>
        <w:keepLines w:val="1"/>
        <w:spacing w:line="259" w:lineRule="auto"/>
        <w:jc w:val="center"/>
        <w:rPr>
          <w:rFonts w:ascii="Times New Roman" w:cs="Times New Roman" w:eastAsia="Times New Roman" w:hAnsi="Times New Roman"/>
          <w:b w:val="1"/>
          <w:bCs w:val="1"/>
          <w:color w:val="0b5394"/>
          <w:sz w:val="24"/>
          <w:szCs w:val="24"/>
        </w:rPr>
      </w:pPr>
      <w:bookmarkStart w:colFirst="0" w:colLast="0" w:name="_heading=h.cf7r8to16x6v" w:id="3"/>
      <w:bookmarkEnd w:id="3"/>
      <w:r w:rsidDel="00000000" w:rsidR="00000000" w:rsidRPr="00000000">
        <w:rPr>
          <w:rFonts w:ascii="Times New Roman" w:cs="Times New Roman" w:eastAsia="Times New Roman" w:hAnsi="Times New Roman"/>
          <w:sz w:val="24"/>
          <w:szCs w:val="24"/>
          <w:rtl w:val="0"/>
        </w:rPr>
        <w:t xml:space="preserve">SUMÁRIO</w:t>
      </w:r>
      <w:r w:rsidDel="00000000" w:rsidR="00000000" w:rsidRPr="00000000">
        <w:rPr>
          <w:rtl w:val="0"/>
        </w:rPr>
      </w:r>
    </w:p>
    <w:sdt>
      <w:sdtPr>
        <w:id w:val="-498114847"/>
        <w:docPartObj>
          <w:docPartGallery w:val="Table of Contents"/>
          <w:docPartUnique w:val="1"/>
        </w:docPartObj>
      </w:sdtPr>
      <w:sdtContent>
        <w:p w:rsidR="00000000" w:rsidDel="00000000" w:rsidP="00000000" w:rsidRDefault="00000000" w:rsidRPr="00000000" w14:paraId="0000006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suld6rs9f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2jev65hqc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Caracterização da Organização, Setor ou Área do Objeto de Estudo</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nh9ilxe7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Problemática</w:t>
              <w:tab/>
              <w:t xml:space="preserve">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7to6ibyt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 de Negócio</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g5o0xxgt5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Justificativa da Proposta</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71dr5p7dhw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GESTÃO DO PROJETO</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hlia19x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Equipe do Projeto</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bz1wrmmpx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Planejamento do Projeto</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q24g3iej8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Cronograma</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8w1j47jps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Planejamento de Custos</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l05nnz0v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Visão esperada da solução</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kcj4f96y3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Repositório do GitHub</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2whb6qtki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PESQUISA E REFERÊNCIAS</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7gxmap3y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Sistemas Similares</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p6usoi97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Quadro Comparativo entre Sistemas Similares</w:t>
              <w:tab/>
              <w:t xml:space="preserve">20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6taobgdqj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Pesquisa de Tecnologias</w:t>
              <w:tab/>
              <w:t xml:space="preserve">20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nvomrj7r2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ANÁLISE DE REQUISITOS</w:t>
              <w:tab/>
              <w:t xml:space="preserve">22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ywphbgtm7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Identificação dos Stakeholders</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0o7nvdcr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Instrumentos de Coleta e Análise dos Dados</w:t>
              <w:tab/>
              <w:t xml:space="preserve">23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yr9qbkee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Aplicação de Questionários</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xojfa6vt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Levantamento de Requisitos</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np2hrlfw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Requisitos Funcionais</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zfbhvnx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Não Funcionais</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al78c4y6n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Diagrama de Casos de Uso Macro</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jccofgdoi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Especificações de Casos de Uso</w:t>
              <w:tab/>
              <w:t xml:space="preserve">31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2dq7voj60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Protótipos</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axlskpui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Implementação do Front-End</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vf3tjozyq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BANCO DE DADOS</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6wmyq27b5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Modelo Entidade-Relacionamento</w:t>
              <w:tab/>
              <w:t xml:space="preserve">56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ymys0nwlk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Modelo Físico do Banco de Dados</w:t>
              <w:tab/>
              <w:t xml:space="preserve">57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2u8fp3skw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Dicionário de Dados</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ani81sr5c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BACK-END</w:t>
              <w:tab/>
              <w:t xml:space="preserve">66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q0f8epia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Diagrama de Classes</w:t>
              <w:tab/>
              <w:t xml:space="preserve">66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oe2vodk4x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Implementação do Back-End</w:t>
              <w:tab/>
              <w:t xml:space="preserve">67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gvrvqvstz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RESULTADOS ESPERADOS</w:t>
              <w:tab/>
              <w:t xml:space="preserve">68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z4azimf4i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CONCLUSÃO</w:t>
              <w:tab/>
              <w:t xml:space="preserve">69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em8h3quwv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REFERÊNCIAS</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pStyle w:val="Heading1"/>
        <w:spacing w:after="120" w:befor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120" w:before="480" w:line="360" w:lineRule="auto"/>
        <w:rPr>
          <w:rFonts w:ascii="Times New Roman" w:cs="Times New Roman" w:eastAsia="Times New Roman" w:hAnsi="Times New Roman"/>
          <w:sz w:val="24"/>
          <w:szCs w:val="24"/>
        </w:rPr>
      </w:pPr>
      <w:bookmarkStart w:colFirst="0" w:colLast="0" w:name="_heading=h.psuld6rs9fbu" w:id="4"/>
      <w:bookmarkEnd w:id="4"/>
      <w:r w:rsidDel="00000000" w:rsidR="00000000" w:rsidRPr="00000000">
        <w:rPr>
          <w:rFonts w:ascii="Times New Roman" w:cs="Times New Roman" w:eastAsia="Times New Roman" w:hAnsi="Times New Roman"/>
          <w:sz w:val="24"/>
          <w:szCs w:val="24"/>
          <w:rtl w:val="0"/>
        </w:rPr>
        <w:t xml:space="preserve">1. INTRODUÇÃO</w:t>
      </w:r>
    </w:p>
    <w:p w:rsidR="00000000" w:rsidDel="00000000" w:rsidP="00000000" w:rsidRDefault="00000000" w:rsidRPr="00000000" w14:paraId="0000008C">
      <w:pPr>
        <w:pStyle w:val="Heading2"/>
        <w:spacing w:line="360" w:lineRule="auto"/>
        <w:rPr>
          <w:rFonts w:ascii="Times New Roman" w:cs="Times New Roman" w:eastAsia="Times New Roman" w:hAnsi="Times New Roman"/>
          <w:sz w:val="24"/>
          <w:szCs w:val="24"/>
        </w:rPr>
      </w:pPr>
      <w:bookmarkStart w:colFirst="0" w:colLast="0" w:name="_heading=h.42jev65hqcyo" w:id="5"/>
      <w:bookmarkEnd w:id="5"/>
      <w:r w:rsidDel="00000000" w:rsidR="00000000" w:rsidRPr="00000000">
        <w:rPr>
          <w:rFonts w:ascii="Times New Roman" w:cs="Times New Roman" w:eastAsia="Times New Roman" w:hAnsi="Times New Roman"/>
          <w:sz w:val="24"/>
          <w:szCs w:val="24"/>
          <w:rtl w:val="0"/>
        </w:rPr>
        <w:t xml:space="preserve">1.1 Caracterização da Organização, Setor ou Área do Objeto de Estudo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Este relatório faz parte de um projeto acadêmico da disciplina de Projeto Integrador e tem como objetivo registrar o desenvolvimento de um sistema voltado para o atendimento das necessidades do cliente, no caso,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Nacional de Colonização e Reforma Agrária (INCRA)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Neste projeto, estamos desenvolvendo uma plataforma de e-commerce voltada para pequenos agricultores, com foco na comercialização direta de seus produtos para os consumidores finais. O sistema visa criar um canal digital eficiente, acessível e seguro para que produtores rurais possam divulgar, vender e distribuir seus alimentos sem a necessidade de intermediários, promovendo assim a valorização da agricultura familiar e o fortalecimento da economia local.</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atende às demandas do INCRA ao oferecer uma ferramenta tecnológica que apoia a inclusão digital no campo, estimula o empreendedorismo rural e contribui para a autonomia financeira dos pequenos produtores. Além disso, a plataforma também facilita o acesso da população a alimentos frescos, de origem conhecida e com preços justos.</w:t>
      </w:r>
      <w:r w:rsidDel="00000000" w:rsidR="00000000" w:rsidRPr="00000000">
        <w:rPr>
          <w:rtl w:val="0"/>
        </w:rPr>
      </w:r>
    </w:p>
    <w:p w:rsidR="00000000" w:rsidDel="00000000" w:rsidP="00000000" w:rsidRDefault="00000000" w:rsidRPr="00000000" w14:paraId="00000090">
      <w:pPr>
        <w:spacing w:after="0"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pStyle w:val="Heading2"/>
        <w:spacing w:before="0" w:line="360" w:lineRule="auto"/>
        <w:rPr/>
      </w:pPr>
      <w:bookmarkStart w:colFirst="0" w:colLast="0" w:name="_heading=h.binh9ilxe7cf" w:id="6"/>
      <w:bookmarkEnd w:id="6"/>
      <w:r w:rsidDel="00000000" w:rsidR="00000000" w:rsidRPr="00000000">
        <w:rPr>
          <w:rtl w:val="0"/>
        </w:rPr>
        <w:br w:type="textWrapping"/>
        <w:t xml:space="preserve">1.2 Problemática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responsável por políticas públicas de reforma agrária e desenvolvimento rural, tem como um de seus desafios promover a autonomia econômica dos pequenos produtores. Diante desse cenário, surge a seguinte questão de pesquisa: como um sistema de e-commerce pode contribuir para facilitar a comercialização dos produtos dos pequenos agricultores atendidos pelo INCRA, promovendo sua autonomia e fortalecendo a agricultura familiar?</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Essa realidade motivou o desenvolvimento de uma plataforma digital voltada para a venda direta de produtos agrícolas, com o objetivo de aproximar produtores e consumidores, valorizar a produção local e estimular a economia rural.</w:t>
      </w:r>
      <w:r w:rsidDel="00000000" w:rsidR="00000000" w:rsidRPr="00000000">
        <w:rPr>
          <w:rtl w:val="0"/>
        </w:rPr>
      </w:r>
    </w:p>
    <w:p w:rsidR="00000000" w:rsidDel="00000000" w:rsidP="00000000" w:rsidRDefault="00000000" w:rsidRPr="00000000" w14:paraId="00000094">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5">
      <w:pPr>
        <w:pStyle w:val="Heading2"/>
        <w:spacing w:before="0" w:line="360" w:lineRule="auto"/>
        <w:rPr/>
      </w:pPr>
      <w:bookmarkStart w:colFirst="0" w:colLast="0" w:name="_heading=h.5g7to6ibytzr" w:id="7"/>
      <w:bookmarkEnd w:id="7"/>
      <w:r w:rsidDel="00000000" w:rsidR="00000000" w:rsidRPr="00000000">
        <w:rPr>
          <w:rtl w:val="0"/>
        </w:rPr>
        <w:br w:type="textWrapping"/>
        <w:t xml:space="preserve"> 1.3 Objetivos de Negócio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sistema está sendo desenvolvido com o objetivo de oferecer uma solução digital que fortaleça a agricultura familiar e promova a autonomia econômica dos pequenos produtores ligados ao INCRA. Do ponto de vista estratégico, o projeto busca criar um canal direto de vendas entre agricultores e consumidores, utilizando a tecnologia como meio de inclusão produtiva e desenvolvimento sustentável no campo.</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Problemas que se Deseja Resolver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responde diretamente à problemática da dificuldade de acesso ao mercado enfrentada por pequenos produtores. Ao possibilitar a venda direta por meio de uma plataforma online, busca-se eliminar a dependência de atravessadores, reduzir perdas por falta de escoamento da produção e aumentar a visibilidade dos produtos rurais. Além disso, o sistema contribui para combater a exclusão digital, ao fornecer uma ferramenta acessível e adaptada à realidade do público-alvo.</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Metas de Negócio</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Criar uma plataforma funcional e intuitiva de e-commerce voltada para pequenos agricultores.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Aumentar a renda </w:t>
      </w:r>
      <w:r w:rsidDel="00000000" w:rsidR="00000000" w:rsidRPr="00000000">
        <w:rPr>
          <w:rFonts w:ascii="Times New Roman" w:cs="Times New Roman" w:eastAsia="Times New Roman" w:hAnsi="Times New Roman"/>
          <w:sz w:val="24"/>
          <w:szCs w:val="24"/>
          <w:rtl w:val="0"/>
        </w:rPr>
        <w:t xml:space="preserve">média em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dos produtores participantes, por meio da venda direta.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Estabelecer parcerias com cooperativas e instituições locais para ampliar o alcance do sistema.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Reduzir em pelo menos 50% a dependência de intermediários nas vendas realizadas pelos produtores.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Valor para o Usuário e para o Negócio</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os pequenos agricultores, o sistema representa uma oportunidade concreta de crescimento econômico, visibilidade e independência na comercialização de seus produtos. Para o INCRA, a plataforma se alinha com seus objetivos institucionais ao promover políticas públicas mais eficazes e mensuráveis de apoio à agricultura familiar. Os consumidores também serão beneficiados, tendo acesso a produtos frescos, de origem conhecida e com preços mais justos. Além disso, a equipe interna do INCRA terá uma ferramenta estratégica de acompanhamento, gestão e apoio ao desenvolvimento rural.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spacing w:line="360" w:lineRule="auto"/>
        <w:rPr/>
      </w:pPr>
      <w:bookmarkStart w:colFirst="0" w:colLast="0" w:name="_heading=h.eg5o0xxgt5m5" w:id="8"/>
      <w:bookmarkEnd w:id="8"/>
      <w:r w:rsidDel="00000000" w:rsidR="00000000" w:rsidRPr="00000000">
        <w:rPr>
          <w:rtl w:val="0"/>
        </w:rPr>
        <w:t xml:space="preserve">1.4 Justificativa da Proposta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atua em diversas frentes para promover a reforma agrária, a inclusão social e o desenvolvimento sustentável no meio rural. Uma das áreas mais sensíveis dentro desse cenário é a dificuldade que pequenos produtores rurais enfrentam para comercializar seus produtos. Apesar de produzirem alimentos de qualidade, muitos desses agricultores não têm acesso a canais de venda modernos, permanecendo à margem do mercado digital. Com o avanço da tecnologia e o crescimento do comércio eletrônico, tornou-se evidente a necessidade de modernizar a forma como esses produtores se conectam aos consumidores.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Apontamento dos Problemas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os pequenos agricultores atendidos pelo INCRA enfrentam diversos desafios: falta de visibilidade de seus produtos, dificuldades logísticas, dependência de atravessadores, baixos lucros e pouco domínio de ferramentas digitais. Além disso, a maioria das vendas ocorre em feiras locais ou por meio de contatos informais, o que limita a expansão do negócio e dificulta a fidelização de clientes. Muitos desses produtores também não contam com suporte técnico ou estrutura para criar e manter canais próprios de venda online.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Impactos Negativos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Esses problemas afetam diretamente a renda dos produtores, tornando suas atividades economicamente instáveis. A falta de um canal de vendas eficiente também compromete a distribuição dos produtos, gera desperdício e impede que os consumidores tenham acesso a alimentos de qualidade a preços justos. Para o INCRA, a ausência de uma ferramenta digital dificulta o acompanhamento do impacto das políticas públicas e limita a sua capacidade de apoiar efetivamente os assentados. O resultado é um sistema rural menos competitivo, com baixo desempenho socioeconômico.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 para o Projeto</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Diante desse cenário, o desenvolvimento de um sistema de e-commerce específico para pequenos agricultores se apresenta como a solução mais adequada e eficaz. A plataforma permitirá que os produtores cadastrem e vendam seus produtos diretamente ao consumidor final, eliminando intermediários, aumentando sua renda e promovendo a inclusão digital. Além disso, o sistema proporcionará ao INCRA uma ferramenta de gestão e acompanhamento que permitirá avaliar resultados e direcionar melhor suas ações de apoio. A proposta une tecnologia, inclusão social e fortalecimento da agricultura familiar de forma estratégica, sustentável e de fácil implantação.</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360" w:lineRule="auto"/>
        <w:rPr>
          <w:rFonts w:ascii="Times New Roman" w:cs="Times New Roman" w:eastAsia="Times New Roman" w:hAnsi="Times New Roman"/>
          <w:sz w:val="24"/>
          <w:szCs w:val="24"/>
        </w:rPr>
      </w:pPr>
      <w:bookmarkStart w:colFirst="0" w:colLast="0" w:name="_heading=h.f71dr5p7dhwp" w:id="9"/>
      <w:bookmarkEnd w:id="9"/>
      <w:r w:rsidDel="00000000" w:rsidR="00000000" w:rsidRPr="00000000">
        <w:rPr>
          <w:rFonts w:ascii="Times New Roman" w:cs="Times New Roman" w:eastAsia="Times New Roman" w:hAnsi="Times New Roman"/>
          <w:sz w:val="24"/>
          <w:szCs w:val="24"/>
          <w:rtl w:val="0"/>
        </w:rPr>
        <w:t xml:space="preserve">2. GESTÃO DO PROJETO</w:t>
      </w:r>
    </w:p>
    <w:p w:rsidR="00000000" w:rsidDel="00000000" w:rsidP="00000000" w:rsidRDefault="00000000" w:rsidRPr="00000000" w14:paraId="000000AD">
      <w:pPr>
        <w:pStyle w:val="Heading2"/>
        <w:spacing w:line="360" w:lineRule="auto"/>
        <w:rPr>
          <w:rFonts w:ascii="Times New Roman" w:cs="Times New Roman" w:eastAsia="Times New Roman" w:hAnsi="Times New Roman"/>
          <w:sz w:val="24"/>
          <w:szCs w:val="24"/>
        </w:rPr>
      </w:pPr>
      <w:bookmarkStart w:colFirst="0" w:colLast="0" w:name="_heading=h.qthlia19xuk" w:id="10"/>
      <w:bookmarkEnd w:id="10"/>
      <w:r w:rsidDel="00000000" w:rsidR="00000000" w:rsidRPr="00000000">
        <w:rPr>
          <w:rFonts w:ascii="Times New Roman" w:cs="Times New Roman" w:eastAsia="Times New Roman" w:hAnsi="Times New Roman"/>
          <w:sz w:val="24"/>
          <w:szCs w:val="24"/>
          <w:rtl w:val="0"/>
        </w:rPr>
        <w:t xml:space="preserve">2.1 Equipe do Projeto</w:t>
      </w:r>
    </w:p>
    <w:p w:rsidR="00000000" w:rsidDel="00000000" w:rsidP="00000000" w:rsidRDefault="00000000" w:rsidRPr="00000000" w14:paraId="000000AE">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Dias - Responsável pela documentação, banco de dados e comunicação com o cliente</w:t>
      </w:r>
    </w:p>
    <w:p w:rsidR="00000000" w:rsidDel="00000000" w:rsidP="00000000" w:rsidRDefault="00000000" w:rsidRPr="00000000" w14:paraId="000000AF">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Neto - Responsável pelo front-end e manutenção do GitHub; </w:t>
      </w:r>
    </w:p>
    <w:p w:rsidR="00000000" w:rsidDel="00000000" w:rsidP="00000000" w:rsidRDefault="00000000" w:rsidRPr="00000000" w14:paraId="000000B0">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Madson - Auxílio no front-end;</w:t>
      </w:r>
    </w:p>
    <w:p w:rsidR="00000000" w:rsidDel="00000000" w:rsidP="00000000" w:rsidRDefault="00000000" w:rsidRPr="00000000" w14:paraId="000000B1">
      <w:pPr>
        <w:spacing w:line="360" w:lineRule="auto"/>
        <w:rPr/>
      </w:pPr>
      <w:r w:rsidDel="00000000" w:rsidR="00000000" w:rsidRPr="00000000">
        <w:rPr>
          <w:rtl w:val="0"/>
        </w:rPr>
        <w:t xml:space="preserve">Endryo Matos - Responsável pelo back-end.</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tarefas são divididas através do Trello com atualizações semanais com a divisão de tarefas ao decorrer da semana. O andamento de cada tarefa é comunicado através do próprio aplicativo do Trello com a divisão de cada tarefa.</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do Trello: https://trello.com/b/5srYlewf/meu-quadro-do-trello</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reuniões da equipe são de forma presencial durante as aulas do Projeto Integrador III, com mensagens no WhatsApp e ligações síncronas no Google Meet. As reuniões presenciais acontecem esporadicamente e no Google Meet quando necessário. </w:t>
      </w:r>
    </w:p>
    <w:p w:rsidR="00000000" w:rsidDel="00000000" w:rsidP="00000000" w:rsidRDefault="00000000" w:rsidRPr="00000000" w14:paraId="000000B5">
      <w:pPr>
        <w:spacing w:line="360" w:lineRule="auto"/>
        <w:rPr>
          <w:vertAlign w:val="baseline"/>
        </w:rPr>
      </w:pPr>
      <w:r w:rsidDel="00000000" w:rsidR="00000000" w:rsidRPr="00000000">
        <w:rPr>
          <w:vertAlign w:val="baseline"/>
          <w:rtl w:val="0"/>
        </w:rPr>
        <w:t xml:space="preserve">As reuniões com o cliente acontecem presencialmente no INCRA, porém não seguem uma frequência fixa. Elas são agendadas conforme a necessidade, dependendo da disponibilidade do cliente e das etapas do projeto que exigem esse contato mais próximo.</w:t>
      </w:r>
    </w:p>
    <w:p w:rsidR="00000000" w:rsidDel="00000000" w:rsidP="00000000" w:rsidRDefault="00000000" w:rsidRPr="00000000" w14:paraId="000000B6">
      <w:pPr>
        <w:pStyle w:val="Heading2"/>
        <w:spacing w:after="0" w:before="0" w:line="360" w:lineRule="auto"/>
        <w:rPr>
          <w:rFonts w:ascii="Times New Roman" w:cs="Times New Roman" w:eastAsia="Times New Roman" w:hAnsi="Times New Roman"/>
          <w:sz w:val="24"/>
          <w:szCs w:val="24"/>
        </w:rPr>
      </w:pPr>
      <w:bookmarkStart w:colFirst="0" w:colLast="0" w:name="_heading=h.86x0t0npqtpf" w:id="11"/>
      <w:bookmarkEnd w:id="11"/>
      <w:r w:rsidDel="00000000" w:rsidR="00000000" w:rsidRPr="00000000">
        <w:rPr>
          <w:rtl w:val="0"/>
        </w:rPr>
      </w:r>
    </w:p>
    <w:p w:rsidR="00000000" w:rsidDel="00000000" w:rsidP="00000000" w:rsidRDefault="00000000" w:rsidRPr="00000000" w14:paraId="000000B7">
      <w:pPr>
        <w:pStyle w:val="Heading2"/>
        <w:spacing w:after="0" w:before="0" w:line="360" w:lineRule="auto"/>
        <w:rPr/>
      </w:pPr>
      <w:bookmarkStart w:colFirst="0" w:colLast="0" w:name="_heading=h.lbz1wrmmpxz1" w:id="12"/>
      <w:bookmarkEnd w:id="12"/>
      <w:r w:rsidDel="00000000" w:rsidR="00000000" w:rsidRPr="00000000">
        <w:rPr>
          <w:rtl w:val="0"/>
        </w:rPr>
        <w:t xml:space="preserve"> 2.2 Planejamento do Projeto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desenvolvimento do sistema seguiu uma sequência de etapas que envolvem desde a análise inicial até a fase atual de testes. A primeira fase consistiu na análise visual da identidade institucional do INCRA, onde foram avaliadas cores, logos e elementos visuais que deveriam estar presentes no site para garantir coerência com a imagem da instituição.</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 seguida, foi iniciado o processo de design, com a criação de um protótipo no Figma, inicialmente focado na versão mobile. Posteriormente, o protótipo foi adaptado para a versão desktop, passando por diversas alterações e melhorias ao longo do tempo, até chegar a um modelo que atendesse aos objetivos e à proposta do sistema.</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Após a finalização do protótipo, iniciou-se a fase de implementação. O desenvolvimento do site começou com a estruturação em HTML, seguido da aplicação de estilos com CSS e da inclusão de funcionalidades interativas com JavaScript. A equipe vem trabalhando de forma contínua nessa etapa, que também envolve ajustes conforme necessário.</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 projeto se encontra na fase de testes. Algumas funcionalidades estão sendo avaliadas, embora o sistema ainda não esteja finalizado. A equipe continua implementando e corrigindo pontos para garantir que a entrega final atenda às necessidades do cliente.</w:t>
      </w:r>
      <w:r w:rsidDel="00000000" w:rsidR="00000000" w:rsidRPr="00000000">
        <w:rPr>
          <w:rtl w:val="0"/>
        </w:rPr>
      </w:r>
    </w:p>
    <w:p w:rsidR="00000000" w:rsidDel="00000000" w:rsidP="00000000" w:rsidRDefault="00000000" w:rsidRPr="00000000" w14:paraId="000000BC">
      <w:pPr>
        <w:pStyle w:val="Heading2"/>
        <w:spacing w:line="360" w:lineRule="auto"/>
        <w:rPr>
          <w:rFonts w:ascii="Times New Roman" w:cs="Times New Roman" w:eastAsia="Times New Roman" w:hAnsi="Times New Roman"/>
          <w:sz w:val="24"/>
          <w:szCs w:val="24"/>
        </w:rPr>
      </w:pPr>
      <w:bookmarkStart w:colFirst="0" w:colLast="0" w:name="_heading=h.cq24g3iej8m4" w:id="13"/>
      <w:bookmarkEnd w:id="13"/>
      <w:r w:rsidDel="00000000" w:rsidR="00000000" w:rsidRPr="00000000">
        <w:rPr>
          <w:rFonts w:ascii="Times New Roman" w:cs="Times New Roman" w:eastAsia="Times New Roman" w:hAnsi="Times New Roman"/>
          <w:sz w:val="24"/>
          <w:szCs w:val="24"/>
          <w:rtl w:val="0"/>
        </w:rPr>
        <w:br w:type="textWrapping"/>
        <w:t xml:space="preserve"> 2.3 Cronograma</w:t>
      </w:r>
    </w:p>
    <w:p w:rsidR="00000000" w:rsidDel="00000000" w:rsidP="00000000" w:rsidRDefault="00000000" w:rsidRPr="00000000" w14:paraId="000000BD">
      <w:pPr>
        <w:jc w:val="center"/>
        <w:rPr/>
      </w:pPr>
      <w:r w:rsidDel="00000000" w:rsidR="00000000" w:rsidRPr="00000000">
        <w:rPr>
          <w:rtl w:val="0"/>
        </w:rPr>
        <w:t xml:space="preserve">Quadro 1 - Cronograma do projeto</w:t>
      </w:r>
    </w:p>
    <w:tbl>
      <w:tblPr>
        <w:tblStyle w:val="Table1"/>
        <w:tblW w:w="904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1279527559054"/>
        <w:gridCol w:w="1696.5959645669293"/>
        <w:gridCol w:w="1696.5959645669293"/>
        <w:gridCol w:w="1696.5959645669293"/>
        <w:gridCol w:w="1696.5959645669293"/>
        <w:tblGridChange w:id="0">
          <w:tblGrid>
            <w:gridCol w:w="2262.1279527559054"/>
            <w:gridCol w:w="1696.5959645669293"/>
            <w:gridCol w:w="1696.5959645669293"/>
            <w:gridCol w:w="1696.5959645669293"/>
            <w:gridCol w:w="1696.5959645669293"/>
          </w:tblGrid>
        </w:tblGridChange>
      </w:tblGrid>
      <w:tr>
        <w:trPr>
          <w:cantSplit w:val="0"/>
          <w:trHeight w:val="315" w:hRule="atLeast"/>
          <w:tblHeader w:val="0"/>
        </w:trPr>
        <w:tc>
          <w:tcPr>
            <w:tcBorders>
              <w:top w:color="442f65" w:space="0" w:sz="5" w:val="single"/>
              <w:left w:color="442f65"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Roboto" w:cs="Roboto" w:eastAsia="Roboto" w:hAnsi="Roboto"/>
                <w:color w:val="ffffff"/>
                <w:sz w:val="20"/>
                <w:szCs w:val="20"/>
                <w:rtl w:val="0"/>
              </w:rPr>
              <w:t xml:space="preserve">Tarefa</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Status</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Proprietário</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Data de conclusão</w:t>
            </w:r>
            <w:r w:rsidDel="00000000" w:rsidR="00000000" w:rsidRPr="00000000">
              <w:rPr>
                <w:rtl w:val="0"/>
              </w:rPr>
            </w:r>
          </w:p>
        </w:tc>
        <w:tc>
          <w:tcPr>
            <w:tcBorders>
              <w:top w:color="442f65" w:space="0" w:sz="5" w:val="single"/>
              <w:left w:color="cccccc" w:space="0" w:sz="5" w:val="single"/>
              <w:bottom w:color="442f65" w:space="0" w:sz="5" w:val="single"/>
              <w:right w:color="442f65"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Observações</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Validação com o INCRA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4">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produto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18/11/2024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Validado e aprovado pelo Incra</w:t>
            </w:r>
            <w:r w:rsidDel="00000000" w:rsidR="00000000" w:rsidRPr="00000000">
              <w:rPr>
                <w:rtl w:val="0"/>
              </w:rPr>
            </w:r>
          </w:p>
        </w:tc>
      </w:tr>
      <w:tr>
        <w:trPr>
          <w:cantSplit w:val="0"/>
          <w:trHeight w:val="100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Wireframe e protótipo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9">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16/12/2024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Finalizado e aprovado o protótipo pelo cliente, professores e possíveis usuários urbanos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Levantamento de requisitos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10/02/2025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Requisitos funcionais e não funcionais realizados com sucesso.</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front- 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3">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Falta somente algumas páginas para o produtor e interligar as telas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Finalizar responsividade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Temos dificuldades na responsividade, mas estamos incrementando aos poucos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de documentação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D">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da documentação será feita até o final do semestre</w:t>
            </w:r>
            <w:r w:rsidDel="00000000" w:rsidR="00000000" w:rsidRPr="00000000">
              <w:rPr>
                <w:rtl w:val="0"/>
              </w:rPr>
            </w:r>
          </w:p>
        </w:tc>
      </w:tr>
      <w:tr>
        <w:trPr>
          <w:cantSplit w:val="0"/>
          <w:trHeight w:val="31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banco de dados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2">
            <w:pPr>
              <w:widowControl w:val="0"/>
              <w:spacing w:after="0" w:before="0" w:line="276" w:lineRule="auto"/>
              <w:jc w:val="left"/>
              <w:rPr>
                <w:sz w:val="20"/>
                <w:szCs w:val="20"/>
              </w:rPr>
            </w:pPr>
            <w:r w:rsidDel="00000000" w:rsidR="00000000" w:rsidRPr="00000000">
              <w:rPr>
                <w:rFonts w:ascii="Roboto" w:cs="Roboto" w:eastAsia="Roboto" w:hAnsi="Roboto"/>
                <w:color w:val="2a4ab0"/>
                <w:sz w:val="20"/>
                <w:szCs w:val="20"/>
                <w:rtl w:val="0"/>
              </w:rPr>
              <w:t xml:space="preserve">Não iniciada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 </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08/12/2025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back-end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0" w:before="0" w:line="276" w:lineRule="auto"/>
              <w:jc w:val="left"/>
              <w:rPr>
                <w:sz w:val="20"/>
                <w:szCs w:val="20"/>
              </w:rPr>
            </w:pPr>
            <w:r w:rsidDel="00000000" w:rsidR="00000000" w:rsidRPr="00000000">
              <w:rPr>
                <w:rFonts w:ascii="Roboto" w:cs="Roboto" w:eastAsia="Roboto" w:hAnsi="Roboto"/>
                <w:color w:val="2a4ab0"/>
                <w:sz w:val="20"/>
                <w:szCs w:val="20"/>
                <w:rtl w:val="0"/>
              </w:rPr>
              <w:t xml:space="preserve">Não iniciada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Endryo Matos e Felipe Madson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15/12/2025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blHeader w:val="0"/>
        </w:trPr>
        <w:tc>
          <w:tcPr>
            <w:tcBorders>
              <w:top w:color="cccccc" w:space="0" w:sz="5" w:val="single"/>
              <w:left w:color="442f65"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Teste do sistema</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C">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grupo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22/12/2025</w:t>
            </w:r>
            <w:r w:rsidDel="00000000" w:rsidR="00000000" w:rsidRPr="00000000">
              <w:rPr>
                <w:rtl w:val="0"/>
              </w:rPr>
            </w:r>
          </w:p>
        </w:tc>
        <w:tc>
          <w:tcPr>
            <w:tcBorders>
              <w:top w:color="cccccc" w:space="0" w:sz="5" w:val="single"/>
              <w:left w:color="cccccc" w:space="0" w:sz="5" w:val="single"/>
              <w:bottom w:color="442f65"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Será realizado até o final do projeto</w:t>
            </w:r>
            <w:r w:rsidDel="00000000" w:rsidR="00000000" w:rsidRPr="00000000">
              <w:rPr>
                <w:rtl w:val="0"/>
              </w:rPr>
            </w:r>
          </w:p>
        </w:tc>
      </w:tr>
    </w:tbl>
    <w:p w:rsidR="00000000" w:rsidDel="00000000" w:rsidP="00000000" w:rsidRDefault="00000000" w:rsidRPr="00000000" w14:paraId="000000F0">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primeira semana, foi realizada a análise inicial, com foco na identidade visual do INCRA. Avaliamos elementos como cores institucionais, logotipos e símbolos que deveriam ser incorporados ao sistema para manter a coerência visual com a imagem da instituição.</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segunda semana, iniciamos o processo de design, criando o protótipo no Figma com foco na versão mobile. Nas semanas seguintes (terceira e quarta), adaptamos o design para a versão desktop, realizando diversas alterações até chegar a uma estrutura que atendesse às expectativas da equipe e refletisse a proposta do projeto.</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quinta semana, demos início à etapa de implementação, começando pela construção da estrutura HTML. Entre a sexta e a oitava semana, avançamos na aplicação de estilos com CSS e na inserção de funcionalidades com JavaScript, desenvolvendo progressivamente as principais partes do site.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partir da nona semana, iniciamos os testes manuais, analisando o funcionamento das páginas e identificando pontos a serem corrigidos. Essa etapa ainda está em andamento, pois o sistema não está finalizado. Os ajustes finais e a entrega do projeto dependerão também de novas validações com o cliente, que são realizadas conforme sua disponibilidade.</w:t>
      </w:r>
      <w:r w:rsidDel="00000000" w:rsidR="00000000" w:rsidRPr="00000000">
        <w:rPr>
          <w:rtl w:val="0"/>
        </w:rPr>
      </w:r>
    </w:p>
    <w:p w:rsidR="00000000" w:rsidDel="00000000" w:rsidP="00000000" w:rsidRDefault="00000000" w:rsidRPr="00000000" w14:paraId="000000F6">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pStyle w:val="Heading2"/>
        <w:spacing w:after="0" w:before="0" w:line="360" w:lineRule="auto"/>
        <w:rPr/>
      </w:pPr>
      <w:bookmarkStart w:colFirst="0" w:colLast="0" w:name="_heading=h.58w1j47jps2l" w:id="14"/>
      <w:bookmarkEnd w:id="14"/>
      <w:r w:rsidDel="00000000" w:rsidR="00000000" w:rsidRPr="00000000">
        <w:rPr>
          <w:rtl w:val="0"/>
        </w:rPr>
        <w:br w:type="textWrapping"/>
        <w:t xml:space="preserve"> 2.4 Planejamento de Custos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t xml:space="preserve">Quadro 2 - Planejamento de custos</w:t>
      </w:r>
    </w:p>
    <w:tbl>
      <w:tblPr>
        <w:tblStyle w:val="Table2"/>
        <w:tblW w:w="9045.0" w:type="dxa"/>
        <w:jc w:val="left"/>
        <w:tblLayout w:type="fixed"/>
        <w:tblLook w:val="0000"/>
      </w:tblPr>
      <w:tblGrid>
        <w:gridCol w:w="3105"/>
        <w:gridCol w:w="3765"/>
        <w:gridCol w:w="2175"/>
        <w:tblGridChange w:id="0">
          <w:tblGrid>
            <w:gridCol w:w="3105"/>
            <w:gridCol w:w="3765"/>
            <w:gridCol w:w="21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Estimativa de Custo (R$)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Custos de Desenvolvimento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Salários/Honorários da Equipe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Programadores, designers, gerentes de projeto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e Softwares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Licenças de IDEs, bibliotecas premium, bancos de dados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Infraestrutura de Desenvolvimento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Computadores, servidores de teste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R$ 5.000,00 (equipamentos)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Serviços de Hospedagem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AWS, Google Cloud, DigitalOcean,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Domínio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 do domínio do site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SSL/TLS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para segurança da navegação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Manutenção de Servidores e Suporte Técnico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e atualizações de servidores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 Monitoramento e Proteção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de firewall, antivírus, monitoramento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Auditorias de Segurança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em segurança, testes de vulnerabilidade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Conformidade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 Normas (LGPD,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para garantir a conformidade com normas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Técnico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Atendimento pós-lançamento, correção de erros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Atualizações e Correções de Bugs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 de atualizações contínuas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Expansão e Melhorias Futuras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Investimentos em novas funcionalidades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R$ 4.000,00 (anual)</w:t>
            </w:r>
          </w:p>
        </w:tc>
      </w:tr>
      <w:tr>
        <w:trPr>
          <w:cantSplit w:val="0"/>
          <w:trHeight w:val="2570.4327392578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 Identidade Visual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do logo, cores e material gráfico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Publicidade Digital (Google Ads,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Campanhas pagas em redes sociais e mecanismos de busca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SEO e Campanhas de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Otimização de site e campanhas para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0">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Mensal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R$ 24.500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3">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Anual e Total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5">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R$ 305.350</w:t>
            </w:r>
            <w:r w:rsidDel="00000000" w:rsidR="00000000" w:rsidRPr="00000000">
              <w:rPr>
                <w:rtl w:val="0"/>
              </w:rPr>
            </w:r>
          </w:p>
        </w:tc>
      </w:tr>
    </w:tbl>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14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spacing w:line="360" w:lineRule="auto"/>
        <w:rPr>
          <w:rFonts w:ascii="Times New Roman" w:cs="Times New Roman" w:eastAsia="Times New Roman" w:hAnsi="Times New Roman"/>
          <w:b w:val="1"/>
          <w:bCs w:val="1"/>
          <w:sz w:val="24"/>
          <w:szCs w:val="24"/>
        </w:rPr>
      </w:pPr>
      <w:bookmarkStart w:colFirst="0" w:colLast="0" w:name="_heading=h.k7l05nnz0vdg" w:id="15"/>
      <w:bookmarkEnd w:id="15"/>
      <w:r w:rsidDel="00000000" w:rsidR="00000000" w:rsidRPr="00000000">
        <w:rPr>
          <w:rFonts w:ascii="Times New Roman" w:cs="Times New Roman" w:eastAsia="Times New Roman" w:hAnsi="Times New Roman"/>
          <w:sz w:val="24"/>
          <w:szCs w:val="24"/>
          <w:rtl w:val="0"/>
        </w:rPr>
        <w:t xml:space="preserve"> 2.5 Visão esperada da solução</w:t>
      </w:r>
      <w:r w:rsidDel="00000000" w:rsidR="00000000" w:rsidRPr="00000000">
        <w:rPr>
          <w:rtl w:val="0"/>
        </w:rPr>
      </w:r>
    </w:p>
    <w:p w:rsidR="00000000" w:rsidDel="00000000" w:rsidP="00000000" w:rsidRDefault="00000000" w:rsidRPr="00000000" w14:paraId="0000014A">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 sistema Agrotech tem como objetivo conectar pequenos produtores rurais a consumidores urbanos, facilitando a venda direta de produtos agroecológicos por meio de uma plataforma digital. A solução permitirá o cadastro de produtores, exibição de produtos, avaliações, compras online e escolha de pontos de retirada, com integração ao Mercado Pago.</w:t>
      </w:r>
    </w:p>
    <w:p w:rsidR="00000000" w:rsidDel="00000000" w:rsidP="00000000" w:rsidRDefault="00000000" w:rsidRPr="00000000" w14:paraId="0000014B">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C">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Voltado a produtores vinculados ao INCRA e à população urbana, o sistema busca reduzir intermediários, ampliar o acesso a alimentos frescos e fortalecer a economia local. Entre as restrições estão a necessidade de acesso à internet e o uso de tecnologias simples, visando maior acessibilidade.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rPr>
          <w:rFonts w:ascii="Times New Roman" w:cs="Times New Roman" w:eastAsia="Times New Roman" w:hAnsi="Times New Roman"/>
          <w:sz w:val="24"/>
          <w:szCs w:val="24"/>
        </w:rPr>
      </w:pPr>
      <w:bookmarkStart w:colFirst="0" w:colLast="0" w:name="_heading=h.dkcj4f96y3n5" w:id="16"/>
      <w:bookmarkEnd w:id="16"/>
      <w:r w:rsidDel="00000000" w:rsidR="00000000" w:rsidRPr="00000000">
        <w:rPr>
          <w:rFonts w:ascii="Times New Roman" w:cs="Times New Roman" w:eastAsia="Times New Roman" w:hAnsi="Times New Roman"/>
          <w:sz w:val="24"/>
          <w:szCs w:val="24"/>
          <w:rtl w:val="0"/>
        </w:rPr>
        <w:br w:type="textWrapping"/>
        <w:t xml:space="preserve"> 2.6 Repositório do GitHub</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https://github.com/infocbra/2024-2-vespertino-pi1-g6-2024-2</w:t>
      </w:r>
      <w:r w:rsidDel="00000000" w:rsidR="00000000" w:rsidRPr="00000000">
        <w:rPr>
          <w:rtl w:val="0"/>
        </w:rPr>
      </w:r>
    </w:p>
    <w:p w:rsidR="00000000" w:rsidDel="00000000" w:rsidP="00000000" w:rsidRDefault="00000000" w:rsidRPr="00000000" w14:paraId="00000150">
      <w:pPr>
        <w:pStyle w:val="Heading1"/>
        <w:pageBreakBefore w:val="1"/>
        <w:spacing w:line="360" w:lineRule="auto"/>
        <w:ind w:left="0" w:firstLine="0"/>
        <w:rPr>
          <w:rFonts w:ascii="Times New Roman" w:cs="Times New Roman" w:eastAsia="Times New Roman" w:hAnsi="Times New Roman"/>
          <w:sz w:val="24"/>
          <w:szCs w:val="24"/>
        </w:rPr>
      </w:pPr>
      <w:bookmarkStart w:colFirst="0" w:colLast="0" w:name="_heading=h.n2whb6qtkidg" w:id="17"/>
      <w:bookmarkEnd w:id="17"/>
      <w:r w:rsidDel="00000000" w:rsidR="00000000" w:rsidRPr="00000000">
        <w:rPr>
          <w:rFonts w:ascii="Times New Roman" w:cs="Times New Roman" w:eastAsia="Times New Roman" w:hAnsi="Times New Roman"/>
          <w:sz w:val="24"/>
          <w:szCs w:val="24"/>
          <w:rtl w:val="0"/>
        </w:rPr>
        <w:t xml:space="preserve">3. PESQUISA E REFERÊNCIAS</w:t>
      </w:r>
    </w:p>
    <w:p w:rsidR="00000000" w:rsidDel="00000000" w:rsidP="00000000" w:rsidRDefault="00000000" w:rsidRPr="00000000" w14:paraId="00000151">
      <w:pPr>
        <w:pStyle w:val="Heading2"/>
        <w:spacing w:after="0" w:before="0" w:line="360" w:lineRule="auto"/>
        <w:rPr>
          <w:rFonts w:ascii="Times New Roman" w:cs="Times New Roman" w:eastAsia="Times New Roman" w:hAnsi="Times New Roman"/>
          <w:b w:val="1"/>
          <w:bCs w:val="1"/>
          <w:sz w:val="24"/>
          <w:szCs w:val="24"/>
        </w:rPr>
      </w:pPr>
      <w:bookmarkStart w:colFirst="0" w:colLast="0" w:name="_heading=h.v97gxmap3ydo" w:id="18"/>
      <w:bookmarkEnd w:id="18"/>
      <w:r w:rsidDel="00000000" w:rsidR="00000000" w:rsidRPr="00000000">
        <w:rPr>
          <w:rFonts w:ascii="Times New Roman" w:cs="Times New Roman" w:eastAsia="Times New Roman" w:hAnsi="Times New Roman"/>
          <w:sz w:val="24"/>
          <w:szCs w:val="24"/>
          <w:rtl w:val="0"/>
        </w:rPr>
        <w:t xml:space="preserve">3.1 Sistemas Similares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analisados três sistemas com funcionalidades relevantes para o projeto Agrotech, com o objetivo de observar boas práticas e identificar oportunidades de diferenciação.</w:t>
      </w:r>
    </w:p>
    <w:p w:rsidR="00000000" w:rsidDel="00000000" w:rsidP="00000000" w:rsidRDefault="00000000" w:rsidRPr="00000000" w14:paraId="00000153">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1: Mercado</w:t>
        <w:tab/>
        <w:t xml:space="preserve">Livre                                                                                                                </w:t>
        <w:tab/>
      </w:r>
      <w:r w:rsidDel="00000000" w:rsidR="00000000" w:rsidRPr="00000000">
        <w:rPr>
          <w:rFonts w:ascii="Times New Roman" w:cs="Times New Roman" w:eastAsia="Times New Roman" w:hAnsi="Times New Roman"/>
          <w:sz w:val="24"/>
          <w:szCs w:val="24"/>
          <w:rtl w:val="0"/>
        </w:rPr>
        <w:t xml:space="preserve">Uma das maiores plataformas de e-commerce da América Latina. Oferece ampla variedade de produtos, inclusive agrícolas, com sistema de logística próprio (Mercado Envios) e garantia ao comprador. Apesar de não ser voltado exclusivamente ao setor agro, é uma referência em usabilidade, segurança e alcance.</w:t>
      </w:r>
    </w:p>
    <w:p w:rsidR="00000000" w:rsidDel="00000000" w:rsidP="00000000" w:rsidRDefault="00000000" w:rsidRPr="00000000" w14:paraId="0000015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Sistema similar - Mercado Livre</w:t>
      </w:r>
    </w:p>
    <w:p w:rsidR="00000000" w:rsidDel="00000000" w:rsidP="00000000" w:rsidRDefault="00000000" w:rsidRPr="00000000" w14:paraId="0000015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2489200"/>
            <wp:effectExtent b="0" l="0" r="0" t="0"/>
            <wp:docPr id="51"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574580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https://www.mercadolivre.com.br/</w:t>
      </w:r>
    </w:p>
    <w:p w:rsidR="00000000" w:rsidDel="00000000" w:rsidP="00000000" w:rsidRDefault="00000000" w:rsidRPr="00000000" w14:paraId="0000015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2: e-Agro </w:t>
      </w:r>
      <w:r w:rsidDel="00000000" w:rsidR="00000000" w:rsidRPr="00000000">
        <w:rPr>
          <w:rFonts w:ascii="Times New Roman" w:cs="Times New Roman" w:eastAsia="Times New Roman" w:hAnsi="Times New Roman"/>
          <w:sz w:val="24"/>
          <w:szCs w:val="24"/>
          <w:rtl w:val="0"/>
        </w:rPr>
        <w:br w:type="textWrapping"/>
        <w:t xml:space="preserve">Plataforma especializada no agronegócio, promovendo a conexão entre produtores e compradores. Oferece também cursos e apoio técnico. Seu diferencial está no suporte institucional ao pequeno produtor e em sua rede de confiança.</w:t>
      </w:r>
    </w:p>
    <w:p w:rsidR="00000000" w:rsidDel="00000000" w:rsidP="00000000" w:rsidRDefault="00000000" w:rsidRPr="00000000" w14:paraId="0000015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Sistema similar - e-Agro</w:t>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39450"/>
            <wp:effectExtent b="0" l="0" r="0" t="0"/>
            <wp:docPr id="50"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5743575" cy="2839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https://e-agro.com.br/</w:t>
      </w:r>
    </w:p>
    <w:p w:rsidR="00000000" w:rsidDel="00000000" w:rsidP="00000000" w:rsidRDefault="00000000" w:rsidRPr="00000000" w14:paraId="0000015F">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3: Raízs</w:t>
      </w:r>
      <w:r w:rsidDel="00000000" w:rsidR="00000000" w:rsidRPr="00000000">
        <w:rPr>
          <w:rFonts w:ascii="Times New Roman" w:cs="Times New Roman" w:eastAsia="Times New Roman" w:hAnsi="Times New Roman"/>
          <w:sz w:val="24"/>
          <w:szCs w:val="24"/>
          <w:rtl w:val="0"/>
        </w:rPr>
        <w:br w:type="textWrapping"/>
        <w:t xml:space="preserve">Aplicativo voltado para consumidores que desejam adquirir alimentos orgânicos diretamente dos produtores. Oferece assinatura de cestas, rastreabilidade dos produtos e compromisso com sustentabilidade e comércio justo.</w:t>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Sistema similar -Raízs</w:t>
      </w:r>
    </w:p>
    <w:p w:rsidR="00000000" w:rsidDel="00000000" w:rsidP="00000000" w:rsidRDefault="00000000" w:rsidRPr="00000000" w14:paraId="0000016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10391"/>
            <wp:effectExtent b="0" l="0" r="0" t="0"/>
            <wp:docPr id="53" name="image16.png"/>
            <a:graphic>
              <a:graphicData uri="http://schemas.openxmlformats.org/drawingml/2006/picture">
                <pic:pic>
                  <pic:nvPicPr>
                    <pic:cNvPr id="0" name="image16.png"/>
                    <pic:cNvPicPr preferRelativeResize="0"/>
                  </pic:nvPicPr>
                  <pic:blipFill>
                    <a:blip r:embed="rId73"/>
                    <a:srcRect b="0" l="0" r="0" t="0"/>
                    <a:stretch>
                      <a:fillRect/>
                    </a:stretch>
                  </pic:blipFill>
                  <pic:spPr>
                    <a:xfrm>
                      <a:off x="0" y="0"/>
                      <a:ext cx="5743575" cy="281039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https://www.raizs.com.br/?srsltid=AfmBOopLw73x0Jtxw3jGUQ-lDmi3-ZRayBESUYWVHVwBOqd4-tIE-7x_</w:t>
      </w:r>
    </w:p>
    <w:p w:rsidR="00000000" w:rsidDel="00000000" w:rsidP="00000000" w:rsidRDefault="00000000" w:rsidRPr="00000000" w14:paraId="0000016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spacing w:line="360" w:lineRule="auto"/>
        <w:rPr/>
      </w:pPr>
      <w:bookmarkStart w:colFirst="0" w:colLast="0" w:name="_heading=h.h8p6usoi97m4" w:id="19"/>
      <w:bookmarkEnd w:id="19"/>
      <w:r w:rsidDel="00000000" w:rsidR="00000000" w:rsidRPr="00000000">
        <w:rPr>
          <w:rtl w:val="0"/>
        </w:rPr>
        <w:t xml:space="preserve"> 3.2 Quadro Comparativo entre Sistemas Similares</w:t>
      </w:r>
    </w:p>
    <w:p w:rsidR="00000000" w:rsidDel="00000000" w:rsidP="00000000" w:rsidRDefault="00000000" w:rsidRPr="00000000" w14:paraId="0000017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3 - Quadro comparativo entre sistemas similares</w:t>
      </w:r>
    </w:p>
    <w:tbl>
      <w:tblPr>
        <w:tblStyle w:val="Table3"/>
        <w:tblW w:w="9051.000000000002" w:type="dxa"/>
        <w:jc w:val="left"/>
        <w:tblLayout w:type="fixed"/>
        <w:tblLook w:val="0600"/>
      </w:tblPr>
      <w:tblGrid>
        <w:gridCol w:w="2263"/>
        <w:gridCol w:w="2263"/>
        <w:gridCol w:w="2263"/>
        <w:gridCol w:w="2262"/>
        <w:tblGridChange w:id="0">
          <w:tblGrid>
            <w:gridCol w:w="2263"/>
            <w:gridCol w:w="2263"/>
            <w:gridCol w:w="2263"/>
            <w:gridCol w:w="22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8">
            <w:pPr>
              <w:widowControl w:val="0"/>
              <w:spacing w:after="0" w:before="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9">
            <w:pPr>
              <w:widowControl w:val="0"/>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Mercado Livre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A">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e-Agro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B">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Raízs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Público-Alvo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em geral e vendedores de qualquer setor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Produtores rurais e compradores do agronegócio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urbanos interessados em produtos orgânicos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Envios (logística própria integrada)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livre, a cargo dos produtores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própria com frota sustentável</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4">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Diferenciais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Segurança na compra, alcance nacional, agilidade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Apoio técnico, rede de confiança do setor agro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Foco em orgânicos, rastreabilidade e sustentabilidade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8">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Interface e Acessibilidade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9">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Moderna, responsiva e intuitiva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A">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Técnica, voltada a produtores e comerciantes rurais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B">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Intuitiva e voltada ao consumidor final</w:t>
            </w:r>
            <w:r w:rsidDel="00000000" w:rsidR="00000000" w:rsidRPr="00000000">
              <w:rPr>
                <w:rtl w:val="0"/>
              </w:rPr>
            </w:r>
          </w:p>
        </w:tc>
      </w:tr>
    </w:tbl>
    <w:p w:rsidR="00000000" w:rsidDel="00000000" w:rsidP="00000000" w:rsidRDefault="00000000" w:rsidRPr="00000000" w14:paraId="0000018C">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18D">
      <w:pPr>
        <w:pStyle w:val="Heading2"/>
        <w:spacing w:line="360" w:lineRule="auto"/>
        <w:rPr>
          <w:rFonts w:ascii="Times New Roman" w:cs="Times New Roman" w:eastAsia="Times New Roman" w:hAnsi="Times New Roman"/>
          <w:sz w:val="24"/>
          <w:szCs w:val="24"/>
        </w:rPr>
      </w:pPr>
      <w:bookmarkStart w:colFirst="0" w:colLast="0" w:name="_heading=h.o6taobgdqjmy" w:id="20"/>
      <w:bookmarkEnd w:id="20"/>
      <w:r w:rsidDel="00000000" w:rsidR="00000000" w:rsidRPr="00000000">
        <w:rPr>
          <w:rFonts w:ascii="Times New Roman" w:cs="Times New Roman" w:eastAsia="Times New Roman" w:hAnsi="Times New Roman"/>
          <w:sz w:val="24"/>
          <w:szCs w:val="24"/>
          <w:rtl w:val="0"/>
        </w:rPr>
        <w:t xml:space="preserve"> 3.3 Pesquisa de Tecnologias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fundamentais para o desenvolvimento web e de sistemas modernos envolvem diversas linguagens e ferramentas que desempenham papéis distintos, mas complementares. O HTML (HyperText Markup Language) é responsável pela estruturação do conteúdo das páginas, enquanto o CSS (Cascading Style Sheets) define a aparência visual desses elementos. Já o JavaScript, uma linguagem de script criada em 1995, permite adicionar interatividade e dinamismo às interfaces. No desenvolvimento e versionamento de projetos, o Git se destaca como um sistema de controle de versões eficiente e seguro, sendo amplamente utilizado em conjunto com o GitHub, uma plataforma colaborativa de hospedagem de código-fonte. Para armazenamento e gerenciamento de dados estruturados, o MySQL é uma das soluções mais utilizadas, graças à sua robustez e compatibilidade com a linguagem SQL. Por fim, a linguagem Java, orientada a objetos e multiplataforma, é amplamente empregada no desenvolvimento de aplicações empresariais, móveis e web, consolidando-se como uma das linguagens mais relevantes do cenário tecnológico atual.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linguagem HTML (sigla de HyperText Markup Language - Linguagem de Marcação de Hipertexto) é responsável pela criação de documentos para a web, comumente conhecidos como páginas. Sua origem remonta a uma linguagem mais antiga denominada SGML (Standard Generalized Markup Language - em tradução livre, Linguagem Padrão de Marcação Generalizada). Por meio da linguagem HTML, o desenvolvedor pode especificar atributos para um texto (como fonte, tamanho, cor etc.) ou criar marcações que definem um vínculo com outro documento, que deve ser apresen- tado quando o usuário clicar na marcação.</w:t>
      </w:r>
      <w:r w:rsidDel="00000000" w:rsidR="00000000" w:rsidRPr="00000000">
        <w:rPr>
          <w:rFonts w:ascii="Times New Roman" w:cs="Times New Roman" w:eastAsia="Times New Roman" w:hAnsi="Times New Roman"/>
          <w:i w:val="0"/>
          <w:iCs w:val="0"/>
          <w:smallCaps w:val="0"/>
          <w:strike w:val="0"/>
          <w:color w:val="1c1c1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CSS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Cascading Style Sheets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ou Folhas de Estilo em Cascata) é uma linguagem usada para controlar a apresentação visual de páginas web. Ela permite aplicar estilos (como cores, fontes, espaçamentos e posicionamento) aos elementos HTML, separando a estrutura do conteúdo da sua aparência visual.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Duckett, Jon.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HTML and CSS: Design and Build Websites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Wiley, 2011.</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JavaScript é uma linguagem de script, desenvolvida em 1995 por Brendam Eich, da Netscape, com base em outra linguagem, denominada EMACScript. Inicialmente ela foi chamada de LiveScript. Essa linguagem é utilizada na criação de pequenas rotinas (scripts) que podem ser inseridas no corpo de documentos HTML. No entanto, existem algumas particularidades e diferenças em relação ao Java propriamente dito.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GitHub é uma plataforma de hospedagem de código-fonte baseada no sistema de controle de versões Git. Ele permite que desenvolvedores colaborem em projetos de software, compartilhem código, revisem alterações e gerenciem o desenvolvimento de forma organizada.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Chacon, Scott; Straub, Ben.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 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(2ª ed.). Apress, 2014.</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spacing w:after="2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é um sistema de controle de versões distribuído usado principalmente no desenvolvimento de software. Ele permite que diversos desenvolvedores trabalhem simultaneamente em um projeto, registrando cada alteração no código de forma segura, organizada e rastreável. Criado por Linus Torvalds (o mesmo criador do Linux) em 2005, o Git foi desenvolvido para ser rápido, eficiente e seguro, mesmo em projetos com muitos colaboradores e código complexo. </w:t>
      </w:r>
      <w:r w:rsidDel="00000000" w:rsidR="00000000" w:rsidRPr="00000000">
        <w:rPr>
          <w:rFonts w:ascii="Times New Roman" w:cs="Times New Roman" w:eastAsia="Times New Roman" w:hAnsi="Times New Roman"/>
          <w:b w:val="1"/>
          <w:bCs w:val="1"/>
          <w:sz w:val="24"/>
          <w:szCs w:val="24"/>
          <w:rtl w:val="0"/>
        </w:rPr>
        <w:t xml:space="preserve">Chacon, Scott; Straub, Ben. </w:t>
      </w:r>
      <w:r w:rsidDel="00000000" w:rsidR="00000000" w:rsidRPr="00000000">
        <w:rPr>
          <w:rFonts w:ascii="Times New Roman" w:cs="Times New Roman" w:eastAsia="Times New Roman" w:hAnsi="Times New Roman"/>
          <w:b w:val="1"/>
          <w:bCs w:val="1"/>
          <w:i w:val="1"/>
          <w:iCs w:val="1"/>
          <w:sz w:val="24"/>
          <w:szCs w:val="24"/>
          <w:rtl w:val="0"/>
        </w:rPr>
        <w:t xml:space="preserve">Pro Git</w:t>
      </w:r>
      <w:r w:rsidDel="00000000" w:rsidR="00000000" w:rsidRPr="00000000">
        <w:rPr>
          <w:rFonts w:ascii="Times New Roman" w:cs="Times New Roman" w:eastAsia="Times New Roman" w:hAnsi="Times New Roman"/>
          <w:b w:val="1"/>
          <w:bCs w:val="1"/>
          <w:sz w:val="24"/>
          <w:szCs w:val="24"/>
          <w:rtl w:val="0"/>
        </w:rPr>
        <w:t xml:space="preserve"> (2ª ed.). Apress, 2014.</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MySQL é um Sistema de Gerenciamento de Banco de Dados Relacional (SGBDR) de código aberto, baseado na linguagem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Ele é utilizado para armazenar, manipular e recuperar dados estruturados de forma eficiente.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DuBois, Paul.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(5ª ed.). Addison-Wesley, 2013.</w:t>
      </w:r>
    </w:p>
    <w:p w:rsidR="00000000" w:rsidDel="00000000" w:rsidP="00000000" w:rsidRDefault="00000000" w:rsidRPr="00000000" w14:paraId="000001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linguagem de programação Java foi criada por James Gosling e desenvolvida pela Sun Microsystems em 1995, com o objetivo de ser uma linguagem orientada a objetos, segura, robusta e independente de plataforma. Desde sua criação, Java se consolidou como uma das linguagens mais utilizadas no mundo, especialmente em aplicações corporativas, sistemas embarcados, dispositivos móveis (como o Android) e desenvolvimento web. </w:t>
      </w:r>
      <w:r w:rsidDel="00000000" w:rsidR="00000000" w:rsidRPr="00000000">
        <w:rPr>
          <w:rFonts w:ascii="Times New Roman" w:cs="Times New Roman" w:eastAsia="Times New Roman" w:hAnsi="Times New Roman"/>
          <w:b w:val="1"/>
          <w:bCs w:val="1"/>
          <w:sz w:val="24"/>
          <w:szCs w:val="24"/>
          <w:rtl w:val="0"/>
        </w:rPr>
        <w:t xml:space="preserve">DEITEL, Paul; DEITEL, Harvey. </w:t>
      </w:r>
      <w:r w:rsidDel="00000000" w:rsidR="00000000" w:rsidRPr="00000000">
        <w:rPr>
          <w:rFonts w:ascii="Times New Roman" w:cs="Times New Roman" w:eastAsia="Times New Roman" w:hAnsi="Times New Roman"/>
          <w:b w:val="1"/>
          <w:bCs w:val="1"/>
          <w:i w:val="1"/>
          <w:iCs w:val="1"/>
          <w:sz w:val="24"/>
          <w:szCs w:val="24"/>
          <w:rtl w:val="0"/>
        </w:rPr>
        <w:t xml:space="preserve">Java: como programar</w:t>
      </w:r>
      <w:r w:rsidDel="00000000" w:rsidR="00000000" w:rsidRPr="00000000">
        <w:rPr>
          <w:rFonts w:ascii="Times New Roman" w:cs="Times New Roman" w:eastAsia="Times New Roman" w:hAnsi="Times New Roman"/>
          <w:b w:val="1"/>
          <w:bCs w:val="1"/>
          <w:sz w:val="24"/>
          <w:szCs w:val="24"/>
          <w:rtl w:val="0"/>
        </w:rPr>
        <w:t xml:space="preserve">. 10. ed. São Paulo: Pearson Education do Brasil, 2016.</w:t>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tl w:val="0"/>
        </w:rPr>
      </w:r>
    </w:p>
    <w:p w:rsidR="00000000" w:rsidDel="00000000" w:rsidP="00000000" w:rsidRDefault="00000000" w:rsidRPr="00000000" w14:paraId="0000019D">
      <w:pPr>
        <w:pStyle w:val="Heading1"/>
        <w:spacing w:line="360" w:lineRule="auto"/>
        <w:rPr>
          <w:rFonts w:ascii="Times New Roman" w:cs="Times New Roman" w:eastAsia="Times New Roman" w:hAnsi="Times New Roman"/>
          <w:sz w:val="24"/>
          <w:szCs w:val="24"/>
        </w:rPr>
      </w:pPr>
      <w:bookmarkStart w:colFirst="0" w:colLast="0" w:name="_heading=h.ynvomrj7r2xj" w:id="21"/>
      <w:bookmarkEnd w:id="21"/>
      <w:r w:rsidDel="00000000" w:rsidR="00000000" w:rsidRPr="00000000">
        <w:rPr>
          <w:rFonts w:ascii="Times New Roman" w:cs="Times New Roman" w:eastAsia="Times New Roman" w:hAnsi="Times New Roman"/>
          <w:sz w:val="24"/>
          <w:szCs w:val="24"/>
          <w:rtl w:val="0"/>
        </w:rPr>
        <w:t xml:space="preserve">4. ANÁLISE DE REQUISITOS</w:t>
      </w:r>
    </w:p>
    <w:p w:rsidR="00000000" w:rsidDel="00000000" w:rsidP="00000000" w:rsidRDefault="00000000" w:rsidRPr="00000000" w14:paraId="0000019E">
      <w:pPr>
        <w:pStyle w:val="Heading2"/>
        <w:spacing w:line="360" w:lineRule="auto"/>
        <w:rPr/>
      </w:pPr>
      <w:bookmarkStart w:colFirst="0" w:colLast="0" w:name="_heading=h.lywphbgtm7l6" w:id="22"/>
      <w:bookmarkEnd w:id="22"/>
      <w:r w:rsidDel="00000000" w:rsidR="00000000" w:rsidRPr="00000000">
        <w:rPr>
          <w:rtl w:val="0"/>
        </w:rPr>
        <w:t xml:space="preserve">4.1 Identificação dos Stakeholders</w:t>
      </w:r>
    </w:p>
    <w:p w:rsidR="00000000" w:rsidDel="00000000" w:rsidP="00000000" w:rsidRDefault="00000000" w:rsidRPr="00000000" w14:paraId="0000019F">
      <w:pPr>
        <w:spacing w:line="360" w:lineRule="auto"/>
        <w:rPr/>
      </w:pPr>
      <w:r w:rsidDel="00000000" w:rsidR="00000000" w:rsidRPr="00000000">
        <w:rPr>
          <w:rtl w:val="0"/>
        </w:rPr>
        <w:t xml:space="preserve">Stakeholders Internos:</w:t>
      </w:r>
    </w:p>
    <w:p w:rsidR="00000000" w:rsidDel="00000000" w:rsidP="00000000" w:rsidRDefault="00000000" w:rsidRPr="00000000" w14:paraId="000001A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Equipe de Desenvolvimento:</w:t>
      </w:r>
      <w:r w:rsidDel="00000000" w:rsidR="00000000" w:rsidRPr="00000000">
        <w:rPr>
          <w:rFonts w:ascii="Times New Roman" w:cs="Times New Roman" w:eastAsia="Times New Roman" w:hAnsi="Times New Roman"/>
          <w:sz w:val="24"/>
          <w:szCs w:val="24"/>
          <w:rtl w:val="0"/>
        </w:rPr>
        <w:br w:type="textWrapping"/>
        <w:t xml:space="preserve">Responsáveis pela criação, testes e manutenção do sistema. No projeto Agrotech, essa equipe é composta por:</w:t>
      </w:r>
      <w:r w:rsidDel="00000000" w:rsidR="00000000" w:rsidRPr="00000000">
        <w:rPr>
          <w:rFonts w:ascii="Times New Roman" w:cs="Times New Roman" w:eastAsia="Times New Roman" w:hAnsi="Times New Roman"/>
          <w:b w:val="1"/>
          <w:bCs w:val="1"/>
          <w:sz w:val="24"/>
          <w:szCs w:val="24"/>
          <w:rtl w:val="0"/>
        </w:rPr>
        <w:t xml:space="preserve"> Felipe Dias, Pedro Neto, Felipe Madson e Endryo Matos</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Gestores do Projeto</w:t>
      </w:r>
      <w:r w:rsidDel="00000000" w:rsidR="00000000" w:rsidRPr="00000000">
        <w:rPr>
          <w:rFonts w:ascii="Times New Roman" w:cs="Times New Roman" w:eastAsia="Times New Roman" w:hAnsi="Times New Roman"/>
          <w:sz w:val="24"/>
          <w:szCs w:val="24"/>
          <w:rtl w:val="0"/>
        </w:rPr>
        <w:t xml:space="preserve">:</w:t>
        <w:br w:type="textWrapping"/>
        <w:t xml:space="preserve">Responsáveis pelo planejamento, cronograma, orçamento e acompanhamento das atividades. Neste projeto, podem coincidir com a equipe de desenvolvimento. Os responsáveis pela gestão do projeto são a equipe de desenvolvimento juntamente com a equipe de comunicação do INCRA, tendo como principal intermediador Lúcio.</w:t>
      </w:r>
    </w:p>
    <w:p w:rsidR="00000000" w:rsidDel="00000000" w:rsidP="00000000" w:rsidRDefault="00000000" w:rsidRPr="00000000" w14:paraId="000001A2">
      <w:pPr>
        <w:spacing w:line="360" w:lineRule="auto"/>
        <w:rPr/>
      </w:pPr>
      <w:r w:rsidDel="00000000" w:rsidR="00000000" w:rsidRPr="00000000">
        <w:rPr>
          <w:b w:val="1"/>
          <w:bCs w:val="1"/>
          <w:rtl w:val="0"/>
        </w:rPr>
        <w:t xml:space="preserve">Patrocinadores/Investidores</w:t>
      </w:r>
      <w:r w:rsidDel="00000000" w:rsidR="00000000" w:rsidRPr="00000000">
        <w:rPr>
          <w:rtl w:val="0"/>
        </w:rPr>
        <w:t xml:space="preserve">:</w:t>
        <w:br w:type="textWrapping"/>
        <w:t xml:space="preserve">Atualmente, temos somente o investimento do INCRA.</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rPr/>
      </w:pPr>
      <w:r w:rsidDel="00000000" w:rsidR="00000000" w:rsidRPr="00000000">
        <w:rPr>
          <w:rtl w:val="0"/>
        </w:rPr>
        <w:t xml:space="preserve">Stakeholders Externos:</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Usuários Finais</w:t>
      </w:r>
      <w:r w:rsidDel="00000000" w:rsidR="00000000" w:rsidRPr="00000000">
        <w:rPr>
          <w:rFonts w:ascii="Times New Roman" w:cs="Times New Roman" w:eastAsia="Times New Roman" w:hAnsi="Times New Roman"/>
          <w:sz w:val="24"/>
          <w:szCs w:val="24"/>
          <w:rtl w:val="0"/>
        </w:rPr>
        <w:t xml:space="preserve">:</w:t>
        <w:br w:type="textWrapping"/>
        <w:t xml:space="preserve">Pequenos agricultores, moradores urbanos e pontos de apoio que utilizarão o sistema para compra, venda ou retirada de produtos.</w:t>
      </w:r>
    </w:p>
    <w:p w:rsidR="00000000" w:rsidDel="00000000" w:rsidP="00000000" w:rsidRDefault="00000000" w:rsidRPr="00000000" w14:paraId="000001A6">
      <w:pPr>
        <w:spacing w:line="360" w:lineRule="auto"/>
        <w:rPr/>
      </w:pPr>
      <w:r w:rsidDel="00000000" w:rsidR="00000000" w:rsidRPr="00000000">
        <w:rPr>
          <w:b w:val="1"/>
          <w:bCs w:val="1"/>
          <w:rtl w:val="0"/>
        </w:rPr>
        <w:t xml:space="preserve">Entidades Reguladoras</w:t>
      </w:r>
      <w:r w:rsidDel="00000000" w:rsidR="00000000" w:rsidRPr="00000000">
        <w:rPr>
          <w:rtl w:val="0"/>
        </w:rPr>
        <w:t xml:space="preserve">:</w:t>
      </w:r>
    </w:p>
    <w:p w:rsidR="00000000" w:rsidDel="00000000" w:rsidP="00000000" w:rsidRDefault="00000000" w:rsidRPr="00000000" w14:paraId="000001A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Órgãos como MAPA, ANVISA e a vigilância sanitária, que garantem que o sistema atenda às normas legais, como LGPD e regulamentações do setor alimentício.</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Concorrência e Mercado</w:t>
      </w:r>
      <w:r w:rsidDel="00000000" w:rsidR="00000000" w:rsidRPr="00000000">
        <w:rPr>
          <w:rFonts w:ascii="Times New Roman" w:cs="Times New Roman" w:eastAsia="Times New Roman" w:hAnsi="Times New Roman"/>
          <w:sz w:val="24"/>
          <w:szCs w:val="24"/>
          <w:rtl w:val="0"/>
        </w:rPr>
        <w:t xml:space="preserve">:</w:t>
        <w:br w:type="textWrapping"/>
        <w:t xml:space="preserve">Plataformas semelhantes impactam a aceitação do Agrotech no mercado, como Mercado Livre, e-Agro e Raízs.</w:t>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2"/>
        <w:spacing w:line="360" w:lineRule="auto"/>
        <w:rPr/>
      </w:pPr>
      <w:bookmarkStart w:colFirst="0" w:colLast="0" w:name="_heading=h.z70o7nvdcr8j" w:id="23"/>
      <w:bookmarkEnd w:id="23"/>
      <w:r w:rsidDel="00000000" w:rsidR="00000000" w:rsidRPr="00000000">
        <w:rPr>
          <w:rtl w:val="0"/>
        </w:rPr>
        <w:t xml:space="preserve">4.2 Instrumentos de Coleta e Análise dos Dados</w:t>
      </w:r>
    </w:p>
    <w:p w:rsidR="00000000" w:rsidDel="00000000" w:rsidP="00000000" w:rsidRDefault="00000000" w:rsidRPr="00000000" w14:paraId="000001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reais dos usuários e garantir que o sistema atenda à realidade do campo e da cidade, foram utilizados instrumentos de coleta de dados como:</w:t>
      </w:r>
    </w:p>
    <w:p w:rsidR="00000000" w:rsidDel="00000000" w:rsidP="00000000" w:rsidRDefault="00000000" w:rsidRPr="00000000" w14:paraId="000001A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Entrevistas com agricultores e consumidores urbanos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identificando dificuldades logísticas, preferências de compra e formas de acesso à tecnologia.</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Formulários online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mapear padrões de uso, tipos de produtos mais procurados e canais de comunicação preferidos.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documental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 base em dados do INCRA e relatórios sobre o agronegócio familiar.</w:t>
      </w:r>
      <w:r w:rsidDel="00000000" w:rsidR="00000000" w:rsidRPr="00000000">
        <w:rPr>
          <w:rtl w:val="0"/>
        </w:rPr>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foi feita de forma qualitativa e quantitativa, buscando entender os desafios enfrentados pelos produtores e consumidores, identificar padrões de comportamento e, assim, embasar as funcionalidades da plataforma. O objetivo é garantir que o sistema seja acessível, eficiente e resolva problemas reais da comercialização de produtos agrícolas no cenário local.</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spacing w:line="360" w:lineRule="auto"/>
        <w:rPr/>
      </w:pPr>
      <w:bookmarkStart w:colFirst="0" w:colLast="0" w:name="_heading=h.ityr9qbkeekg" w:id="24"/>
      <w:bookmarkEnd w:id="24"/>
      <w:r w:rsidDel="00000000" w:rsidR="00000000" w:rsidRPr="00000000">
        <w:rPr>
          <w:rtl w:val="0"/>
        </w:rPr>
        <w:t xml:space="preserve"> 4.3 Aplicação de Questionários</w:t>
      </w:r>
    </w:p>
    <w:p w:rsidR="00000000" w:rsidDel="00000000" w:rsidP="00000000" w:rsidRDefault="00000000" w:rsidRPr="00000000" w14:paraId="000001B4">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preferências e expectativas do público-alvo em relação ao sistema Agrotech, foi aplicado um questionário online como instrumento de coleta de dados. A pesquisa obteve um total de </w:t>
      </w:r>
      <w:r w:rsidDel="00000000" w:rsidR="00000000" w:rsidRPr="00000000">
        <w:rPr>
          <w:rFonts w:ascii="Times New Roman" w:cs="Times New Roman" w:eastAsia="Times New Roman" w:hAnsi="Times New Roman"/>
          <w:b w:val="1"/>
          <w:bCs w:val="1"/>
          <w:sz w:val="24"/>
          <w:szCs w:val="24"/>
          <w:rtl w:val="0"/>
        </w:rPr>
        <w:t xml:space="preserve">30 respostas</w:t>
      </w:r>
      <w:r w:rsidDel="00000000" w:rsidR="00000000" w:rsidRPr="00000000">
        <w:rPr>
          <w:rFonts w:ascii="Times New Roman" w:cs="Times New Roman" w:eastAsia="Times New Roman" w:hAnsi="Times New Roman"/>
          <w:sz w:val="24"/>
          <w:szCs w:val="24"/>
          <w:rtl w:val="0"/>
        </w:rPr>
        <w:t xml:space="preserve">, permitindo levantar informações relevantes diretamente com potenciais usuários do sistema. Os dados coletados servirão de base para orientar decisões quanto ao desenvolvimento das funcionalidades, usabilidade e objetivos da plataforma.</w:t>
      </w:r>
    </w:p>
    <w:p w:rsidR="00000000" w:rsidDel="00000000" w:rsidP="00000000" w:rsidRDefault="00000000" w:rsidRPr="00000000" w14:paraId="000001B5">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74">
        <w:r w:rsidDel="00000000" w:rsidR="00000000" w:rsidRPr="00000000">
          <w:rPr>
            <w:rFonts w:ascii="Times New Roman" w:cs="Times New Roman" w:eastAsia="Times New Roman" w:hAnsi="Times New Roman"/>
            <w:b w:val="1"/>
            <w:bCs w:val="1"/>
            <w:color w:val="1155cc"/>
            <w:sz w:val="24"/>
            <w:szCs w:val="24"/>
            <w:u w:val="single"/>
            <w:rtl w:val="0"/>
          </w:rPr>
          <w:t xml:space="preserve">Formulário</w:t>
        </w:r>
      </w:hyperlink>
      <w:r w:rsidDel="00000000" w:rsidR="00000000" w:rsidRPr="00000000">
        <w:rPr>
          <w:rtl w:val="0"/>
        </w:rPr>
        <w:t xml:space="preserve"> e </w:t>
      </w:r>
      <w:hyperlink r:id="rId75">
        <w:r w:rsidDel="00000000" w:rsidR="00000000" w:rsidRPr="00000000">
          <w:rPr>
            <w:rFonts w:ascii="Times New Roman" w:cs="Times New Roman" w:eastAsia="Times New Roman" w:hAnsi="Times New Roman"/>
            <w:b w:val="1"/>
            <w:bCs w:val="1"/>
            <w:color w:val="1155cc"/>
            <w:sz w:val="24"/>
            <w:szCs w:val="24"/>
            <w:u w:val="single"/>
            <w:rtl w:val="0"/>
          </w:rPr>
          <w:t xml:space="preserve">Planilha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adquirimos conhecimento de uso de sites semelhantes da plataforma Agrotech.</w:t>
      </w:r>
    </w:p>
    <w:p w:rsidR="00000000" w:rsidDel="00000000" w:rsidP="00000000" w:rsidRDefault="00000000" w:rsidRPr="00000000" w14:paraId="000001B7">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Uso semelhantes de sites</w:t>
      </w:r>
    </w:p>
    <w:p w:rsidR="00000000" w:rsidDel="00000000" w:rsidP="00000000" w:rsidRDefault="00000000" w:rsidRPr="00000000" w14:paraId="000001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4221"/>
            <wp:effectExtent b="0" l="0" r="0" t="0"/>
            <wp:docPr descr="Contagem de Frequência de uso de sites semelhantes(Ex: Mercado Livre, Shoope etc...)" id="52" name="image3.png"/>
            <a:graphic>
              <a:graphicData uri="http://schemas.openxmlformats.org/drawingml/2006/picture">
                <pic:pic>
                  <pic:nvPicPr>
                    <pic:cNvPr descr="Contagem de Frequência de uso de sites semelhantes(Ex: Mercado Livre, Shoope etc...)" id="0" name="image3.png"/>
                    <pic:cNvPicPr preferRelativeResize="0"/>
                  </pic:nvPicPr>
                  <pic:blipFill>
                    <a:blip r:embed="rId76"/>
                    <a:srcRect b="0" l="0" r="0" t="0"/>
                    <a:stretch>
                      <a:fillRect/>
                    </a:stretch>
                  </pic:blipFill>
                  <pic:spPr>
                    <a:xfrm>
                      <a:off x="0" y="0"/>
                      <a:ext cx="3895200" cy="2024221"/>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BA">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proporção da avaliação do protótipo do projeto Agrotech.</w:t>
      </w:r>
    </w:p>
    <w:p w:rsidR="00000000" w:rsidDel="00000000" w:rsidP="00000000" w:rsidRDefault="00000000" w:rsidRPr="00000000" w14:paraId="000001BB">
      <w:pPr>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Avaliação do protótipo</w:t>
      </w:r>
    </w:p>
    <w:p w:rsidR="00000000" w:rsidDel="00000000" w:rsidP="00000000" w:rsidRDefault="00000000" w:rsidRPr="00000000" w14:paraId="000001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452" cy="2023200"/>
            <wp:effectExtent b="0" l="0" r="0" t="0"/>
            <wp:docPr descr="Contagem de O design do protótipo é atraente e acessível de usar?" id="55" name="image8.png"/>
            <a:graphic>
              <a:graphicData uri="http://schemas.openxmlformats.org/drawingml/2006/picture">
                <pic:pic>
                  <pic:nvPicPr>
                    <pic:cNvPr descr="Contagem de O design do protótipo é atraente e acessível de usar?" id="0" name="image8.png"/>
                    <pic:cNvPicPr preferRelativeResize="0"/>
                  </pic:nvPicPr>
                  <pic:blipFill>
                    <a:blip r:embed="rId77"/>
                    <a:srcRect b="0" l="0" r="0" t="0"/>
                    <a:stretch>
                      <a:fillRect/>
                    </a:stretch>
                  </pic:blipFill>
                  <pic:spPr>
                    <a:xfrm>
                      <a:off x="0" y="0"/>
                      <a:ext cx="3895452"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B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analisadas as primeiras impressões do protótipo do projeto Agrotech.</w:t>
      </w:r>
    </w:p>
    <w:p w:rsidR="00000000" w:rsidDel="00000000" w:rsidP="00000000" w:rsidRDefault="00000000" w:rsidRPr="00000000" w14:paraId="000001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Primeira impressão</w:t>
      </w:r>
    </w:p>
    <w:p w:rsidR="00000000" w:rsidDel="00000000" w:rsidP="00000000" w:rsidRDefault="00000000" w:rsidRPr="00000000" w14:paraId="000001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Como você descreveria sua primeira impressão do protótipo do site? " id="54" name="image25.png"/>
            <a:graphic>
              <a:graphicData uri="http://schemas.openxmlformats.org/drawingml/2006/picture">
                <pic:pic>
                  <pic:nvPicPr>
                    <pic:cNvPr descr="Contagem de Como você descreveria sua primeira impressão do protótipo do site? " id="0" name="image25.png"/>
                    <pic:cNvPicPr preferRelativeResize="0"/>
                  </pic:nvPicPr>
                  <pic:blipFill>
                    <a:blip r:embed="rId78"/>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4">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acessibilidade ao acesso das informações do protótipo do projeto Agrotech.</w:t>
      </w:r>
    </w:p>
    <w:p w:rsidR="00000000" w:rsidDel="00000000" w:rsidP="00000000" w:rsidRDefault="00000000" w:rsidRPr="00000000" w14:paraId="000001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Acessibilidade das informações</w:t>
      </w:r>
    </w:p>
    <w:p w:rsidR="00000000" w:rsidDel="00000000" w:rsidP="00000000" w:rsidRDefault="00000000" w:rsidRPr="00000000" w14:paraId="000001C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Você conseguiu encontrar facilmente as informações?" id="57" name="image4.png"/>
            <a:graphic>
              <a:graphicData uri="http://schemas.openxmlformats.org/drawingml/2006/picture">
                <pic:pic>
                  <pic:nvPicPr>
                    <pic:cNvPr descr="Contagem de Você conseguiu encontrar facilmente as informações?" id="0" name="image4.png"/>
                    <pic:cNvPicPr preferRelativeResize="0"/>
                  </pic:nvPicPr>
                  <pic:blipFill>
                    <a:blip r:embed="rId79"/>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E">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o nível de satisfação dos usuários do projeto Agrotech.</w:t>
      </w:r>
    </w:p>
    <w:p w:rsidR="00000000" w:rsidDel="00000000" w:rsidP="00000000" w:rsidRDefault="00000000" w:rsidRPr="00000000" w14:paraId="000001D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Satisfação geral do site</w:t>
      </w:r>
    </w:p>
    <w:p w:rsidR="00000000" w:rsidDel="00000000" w:rsidP="00000000" w:rsidRDefault="00000000" w:rsidRPr="00000000" w14:paraId="000001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Qual é o seu nível de satisfação geral com o protótipo do site? " id="56" name="image13.png"/>
            <a:graphic>
              <a:graphicData uri="http://schemas.openxmlformats.org/drawingml/2006/picture">
                <pic:pic>
                  <pic:nvPicPr>
                    <pic:cNvPr descr="Contagem de Qual é o seu nível de satisfação geral com o protótipo do site? " id="0" name="image13.png"/>
                    <pic:cNvPicPr preferRelativeResize="0"/>
                  </pic:nvPicPr>
                  <pic:blipFill>
                    <a:blip r:embed="rId80"/>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br w:type="textWrapping"/>
      </w:r>
    </w:p>
    <w:p w:rsidR="00000000" w:rsidDel="00000000" w:rsidP="00000000" w:rsidRDefault="00000000" w:rsidRPr="00000000" w14:paraId="000001D3">
      <w:pPr>
        <w:pStyle w:val="Heading2"/>
        <w:spacing w:after="0" w:before="0" w:line="360" w:lineRule="auto"/>
        <w:rPr/>
      </w:pPr>
      <w:bookmarkStart w:colFirst="0" w:colLast="0" w:name="_heading=h.faxojfa6vthp" w:id="25"/>
      <w:bookmarkEnd w:id="25"/>
      <w:r w:rsidDel="00000000" w:rsidR="00000000" w:rsidRPr="00000000">
        <w:rPr>
          <w:rtl w:val="0"/>
        </w:rPr>
        <w:t xml:space="preserve"> 4.4 Levantamento de Requisitos   </w:t>
      </w:r>
    </w:p>
    <w:p w:rsidR="00000000" w:rsidDel="00000000" w:rsidP="00000000" w:rsidRDefault="00000000" w:rsidRPr="00000000" w14:paraId="000001D4">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levantamento das necessidades do cliente, foram realizadas reuniões presenciais com representantes do INCRA e futuros usuários para discutir o protótipo inicial do sistema e alinhar expectativas. Também foram aplicados questionários aos usuários finais, possibilitando identificar melhorias, novas funcionalidades e questões de usabilidade. Com base nessas informações, foi elaborado o briefing do projeto, que definiu funcionalidades como autenticação de usuários, gestão e visualização de produtos, carrinho de compras, área do usuário, módulo administrativo e a exigência de um sistema responsivo para acesso em desktops.</w:t>
        <w:tab/>
        <w:tab/>
      </w:r>
    </w:p>
    <w:p w:rsidR="00000000" w:rsidDel="00000000" w:rsidP="00000000" w:rsidRDefault="00000000" w:rsidRPr="00000000" w14:paraId="000001D5">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1D6">
      <w:pPr>
        <w:pStyle w:val="Heading2"/>
        <w:spacing w:before="0" w:line="360" w:lineRule="auto"/>
        <w:rPr/>
      </w:pPr>
      <w:bookmarkStart w:colFirst="0" w:colLast="0" w:name="_heading=h.uxnp2hrlfwjn" w:id="26"/>
      <w:bookmarkEnd w:id="26"/>
      <w:r w:rsidDel="00000000" w:rsidR="00000000" w:rsidRPr="00000000">
        <w:rPr>
          <w:rtl w:val="0"/>
        </w:rPr>
        <w:t xml:space="preserve">4.5 Requisitos Funcionais</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RF (requisitos funcionais) descrevem as funções específicas que um sistema deve realizar para atender às necessidades dos usuários. Eles definem o comportamento do sistema em situações particulares, como o que deve acontecer quando um usuário realiza uma determinada ação. </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O site deve conter um sistema de Cadastro que consigo tenha o CPF válido, e Nome Completo. </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O acesso a plataforma tem como a intenção de vender produtos.</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O produto seria os produtos presentes nas hortas desses pequenos produtores. </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Com foco na eficiência logística, o sistema permitirá uma visualização clara e otimizada da localização de agricultores próximos. </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Ponto de apoio que servirá como ponto de coleta para os produtos. </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O sistema deve permitir que pesquise os produtos. </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O sistema deve permitir que os consumidores realizem produtos.</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O sistema deve permitir pagamento em PIX e cartão de crédito e débito através do mercado pago.</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O sistema deve permitir avaliar os produtores. </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 O sistema deve permitir que usuários recuperem senhas.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O sistema deve permitir excluir contas.</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2"/>
        <w:spacing w:line="360" w:lineRule="auto"/>
        <w:rPr>
          <w:rFonts w:ascii="Times New Roman" w:cs="Times New Roman" w:eastAsia="Times New Roman" w:hAnsi="Times New Roman"/>
          <w:sz w:val="24"/>
          <w:szCs w:val="24"/>
        </w:rPr>
      </w:pPr>
      <w:bookmarkStart w:colFirst="0" w:colLast="0" w:name="_heading=h.jwzfbhvnxoo" w:id="27"/>
      <w:bookmarkEnd w:id="27"/>
      <w:r w:rsidDel="00000000" w:rsidR="00000000" w:rsidRPr="00000000">
        <w:rPr>
          <w:rFonts w:ascii="Times New Roman" w:cs="Times New Roman" w:eastAsia="Times New Roman" w:hAnsi="Times New Roman"/>
          <w:sz w:val="24"/>
          <w:szCs w:val="24"/>
          <w:rtl w:val="0"/>
        </w:rPr>
        <w:t xml:space="preserve">4.6 Requisitos Não Funcionais</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RNF (requisitos não funcionais) especificam as características de qualidade que o sistema deve ter, como desempenho, segurança, confiabilidade, usabilidade e compatibilidade. Eles não dizem o que o sistema faz, mas sim como ele deve se comportar durante sua operação. Por exemplo, um requisito não funcional pode ser "o sistema deve estar disponível 99,9% do tempo" ou "a interface deve ser intuitiva e fácil de usar". Esses requisitos são fundamentais para garantir uma boa experiência do usuário e o funcionamento adequado do sistema sob diferentes condições.</w:t>
      </w:r>
    </w:p>
    <w:p w:rsidR="00000000" w:rsidDel="00000000" w:rsidP="00000000" w:rsidRDefault="00000000" w:rsidRPr="00000000" w14:paraId="000001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O sistema deve estar disponível 24 horas por dia, 7 dias por semana.</w:t>
      </w:r>
    </w:p>
    <w:p w:rsidR="00000000" w:rsidDel="00000000" w:rsidP="00000000" w:rsidRDefault="00000000" w:rsidRPr="00000000" w14:paraId="000001E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O sistema deve funcionar nos navegadores mais utilizados: Chrome, Firefox, Safari e Edge.</w:t>
      </w:r>
    </w:p>
    <w:p w:rsidR="00000000" w:rsidDel="00000000" w:rsidP="00000000" w:rsidRDefault="00000000" w:rsidRPr="00000000" w14:paraId="000001E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O código-fonte deve seguir boas práticas de programação e estar documentado.</w:t>
      </w:r>
    </w:p>
    <w:p w:rsidR="00000000" w:rsidDel="00000000" w:rsidP="00000000" w:rsidRDefault="00000000" w:rsidRPr="00000000" w14:paraId="000001E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O sistema deve ser capaz de identificar, processar e armazenar dados de maneira privada tanto dos usuários que irão requerer os produtos, quanto daqueles que irão transacionar os produtos, por meio do cadastro e identificação de ambos.</w:t>
      </w:r>
    </w:p>
    <w:p w:rsidR="00000000" w:rsidDel="00000000" w:rsidP="00000000" w:rsidRDefault="00000000" w:rsidRPr="00000000" w14:paraId="000001E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Além de mostrar-se necessário a otimização da exibição da localização, tendo como intuito exibir a distância, endereço e etc</w:t>
      </w:r>
    </w:p>
    <w:p w:rsidR="00000000" w:rsidDel="00000000" w:rsidP="00000000" w:rsidRDefault="00000000" w:rsidRPr="00000000" w14:paraId="000001E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Mostra-se também de suma demanda que os processos de políticas organizacionais estejam de acordo com os ideais do cliente, assegurando o cliente INCRA e o usuário final do produto.</w:t>
      </w:r>
    </w:p>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A interface do sistema deve ser responsiva e acessível.</w:t>
      </w:r>
    </w:p>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O sistema deve estar em conformidade com a LGPD (Lei Geral de Proteção de Dados).</w:t>
      </w:r>
    </w:p>
    <w:p w:rsidR="00000000" w:rsidDel="00000000" w:rsidP="00000000" w:rsidRDefault="00000000" w:rsidRPr="00000000" w14:paraId="000001F5">
      <w:pPr>
        <w:pStyle w:val="Heading2"/>
        <w:spacing w:before="0" w:line="360" w:lineRule="auto"/>
        <w:rPr/>
      </w:pPr>
      <w:bookmarkStart w:colFirst="0" w:colLast="0" w:name="_heading=h.nal78c4y6nkc" w:id="28"/>
      <w:bookmarkEnd w:id="28"/>
      <w:r w:rsidDel="00000000" w:rsidR="00000000" w:rsidRPr="00000000">
        <w:rPr>
          <w:rtl w:val="0"/>
        </w:rPr>
        <w:br w:type="textWrapping"/>
        <w:t xml:space="preserve">4.7 Diagrama de Casos de Uso Macro</w:t>
      </w:r>
    </w:p>
    <w:p w:rsidR="00000000" w:rsidDel="00000000" w:rsidP="00000000" w:rsidRDefault="00000000" w:rsidRPr="00000000" w14:paraId="000001F6">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diagrama de casos de uso apresentado ilustra as principais interações entre os atores e o sistema de uma aplicação de e-commerce. Cada autor está associado a um conjunto de funcionalidades que representam seus papeis no fluxo de operação da aplicação, como o cadastro e compra de produtos por parte do usuário, o gerenciamento de entregas pelo entregador, e o controle de catálogo e estoque pelo fornecedor.</w:t>
      </w:r>
    </w:p>
    <w:p w:rsidR="00000000" w:rsidDel="00000000" w:rsidP="00000000" w:rsidRDefault="00000000" w:rsidRPr="00000000" w14:paraId="000001F7">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9 -Diagrama de casos de uso</w:t>
      </w:r>
      <w:r w:rsidDel="00000000" w:rsidR="00000000" w:rsidRPr="00000000">
        <w:rPr>
          <w:rtl w:val="0"/>
        </w:rPr>
      </w:r>
    </w:p>
    <w:p w:rsidR="00000000" w:rsidDel="00000000" w:rsidP="00000000" w:rsidRDefault="00000000" w:rsidRPr="00000000" w14:paraId="00000207">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443" cy="5991225"/>
            <wp:effectExtent b="0" l="0" r="0" t="0"/>
            <wp:docPr id="60"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5572443"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209">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p>
    <w:p w:rsidR="00000000" w:rsidDel="00000000" w:rsidP="00000000" w:rsidRDefault="00000000" w:rsidRPr="00000000" w14:paraId="0000020C">
      <w:pPr>
        <w:pStyle w:val="Heading2"/>
        <w:spacing w:line="360" w:lineRule="auto"/>
        <w:rPr>
          <w:rFonts w:ascii="Times New Roman" w:cs="Times New Roman" w:eastAsia="Times New Roman" w:hAnsi="Times New Roman"/>
          <w:sz w:val="24"/>
          <w:szCs w:val="24"/>
        </w:rPr>
      </w:pPr>
      <w:bookmarkStart w:colFirst="0" w:colLast="0" w:name="_heading=h.8jccofgdoind" w:id="29"/>
      <w:bookmarkEnd w:id="29"/>
      <w:r w:rsidDel="00000000" w:rsidR="00000000" w:rsidRPr="00000000">
        <w:rPr>
          <w:rFonts w:ascii="Times New Roman" w:cs="Times New Roman" w:eastAsia="Times New Roman" w:hAnsi="Times New Roman"/>
          <w:sz w:val="24"/>
          <w:szCs w:val="24"/>
          <w:rtl w:val="0"/>
        </w:rPr>
        <w:t xml:space="preserve">4.8 Especificações de Casos de Uso</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Quadro 4 - Especificações de casos de uso</w:t>
      </w:r>
    </w:p>
    <w:tbl>
      <w:tblPr>
        <w:tblStyle w:val="Table4"/>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
        <w:gridCol w:w="3016.333333333333"/>
        <w:gridCol w:w="3016.333333333333"/>
        <w:tblGridChange w:id="0">
          <w:tblGrid>
            <w:gridCol w:w="3016.333333333333"/>
            <w:gridCol w:w="3016.333333333333"/>
            <w:gridCol w:w="3016.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 PRINCIPAIS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QUE 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5">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 Página Carrinho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Cadastra e gerencia os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9">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Gerencia 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D">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bl>
    <w:p w:rsidR="00000000" w:rsidDel="00000000" w:rsidP="00000000" w:rsidRDefault="00000000" w:rsidRPr="00000000" w14:paraId="000002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1F">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FRONT-END</w:t>
      </w:r>
    </w:p>
    <w:p w:rsidR="00000000" w:rsidDel="00000000" w:rsidP="00000000" w:rsidRDefault="00000000" w:rsidRPr="00000000" w14:paraId="00000224">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de um sistema web corresponde à camada de apresentação, ou seja, tudo aquilo com que o usuário interage diretamente. Isso inclui o layout visual, botões, menus, imagens, animações e a responsividade do site. No caso do sistema desenvolvido para o INCRA, o front-end foi projetado com foco em usabilidade, acessibilidade e design adaptável para</w:t>
      </w:r>
    </w:p>
    <w:p w:rsidR="00000000" w:rsidDel="00000000" w:rsidP="00000000" w:rsidRDefault="00000000" w:rsidRPr="00000000" w14:paraId="00000225">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dispositivos.</w:t>
      </w:r>
    </w:p>
    <w:p w:rsidR="00000000" w:rsidDel="00000000" w:rsidP="00000000" w:rsidRDefault="00000000" w:rsidRPr="00000000" w14:paraId="00000226">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principal do site é dividida em seções bem definidas: </w:t>
      </w:r>
    </w:p>
    <w:p w:rsidR="00000000" w:rsidDel="00000000" w:rsidP="00000000" w:rsidRDefault="00000000" w:rsidRPr="00000000" w14:paraId="00000227">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Cabeçalho (Header): contém a logo do INCRA, uma barra de pesquisa, um ícone de perfil com saudação ao usuário, e um ícone de carrinho de compras com o valor atualizado. </w:t>
        <w:tab/>
        <w:tab/>
        <w:tab/>
        <w:tab/>
        <w:tab/>
        <w:tab/>
        <w:tab/>
        <w:tab/>
        <w:tab/>
      </w:r>
      <w:r w:rsidDel="00000000" w:rsidR="00000000" w:rsidRPr="00000000">
        <w:rPr>
          <w:rtl w:val="0"/>
        </w:rPr>
      </w:r>
    </w:p>
    <w:p w:rsidR="00000000" w:rsidDel="00000000" w:rsidP="00000000" w:rsidRDefault="00000000" w:rsidRPr="00000000" w14:paraId="00000228">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Banner principal: apresenta uma imagem institucional que remete ao trabalho no campo, reforçando a identidade visual do INCRA. Abaixo da imagem, há botões com ícones que levam o usuário a funcionalidades como “Frete grátis”, “Inserir localização”, “Retirada do pedido”, entre outros.</w:t>
      </w:r>
      <w:r w:rsidDel="00000000" w:rsidR="00000000" w:rsidRPr="00000000">
        <w:rPr>
          <w:rtl w:val="0"/>
        </w:rPr>
      </w:r>
    </w:p>
    <w:p w:rsidR="00000000" w:rsidDel="00000000" w:rsidP="00000000" w:rsidRDefault="00000000" w:rsidRPr="00000000" w14:paraId="00000229">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Sessões de produtos: são exibidas horizontalmente em carrosséis, com as seguintes</w:t>
      </w:r>
      <w:r w:rsidDel="00000000" w:rsidR="00000000" w:rsidRPr="00000000">
        <w:rPr>
          <w:rtl w:val="0"/>
        </w:rPr>
      </w:r>
    </w:p>
    <w:p w:rsidR="00000000" w:rsidDel="00000000" w:rsidP="00000000" w:rsidRDefault="00000000" w:rsidRPr="00000000" w14:paraId="0000022A">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w:t>
      </w:r>
      <w:r w:rsidDel="00000000" w:rsidR="00000000" w:rsidRPr="00000000">
        <w:rPr>
          <w:rtl w:val="0"/>
        </w:rPr>
      </w:r>
    </w:p>
    <w:p w:rsidR="00000000" w:rsidDel="00000000" w:rsidP="00000000" w:rsidRDefault="00000000" w:rsidRPr="00000000" w14:paraId="0000022B">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indicados para você;</w:t>
      </w:r>
      <w:r w:rsidDel="00000000" w:rsidR="00000000" w:rsidRPr="00000000">
        <w:rPr>
          <w:rtl w:val="0"/>
        </w:rPr>
      </w:r>
    </w:p>
    <w:p w:rsidR="00000000" w:rsidDel="00000000" w:rsidP="00000000" w:rsidRDefault="00000000" w:rsidRPr="00000000" w14:paraId="0000022C">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vendidos da semana;</w:t>
      </w:r>
      <w:r w:rsidDel="00000000" w:rsidR="00000000" w:rsidRPr="00000000">
        <w:rPr>
          <w:rtl w:val="0"/>
        </w:rPr>
      </w:r>
    </w:p>
    <w:p w:rsidR="00000000" w:rsidDel="00000000" w:rsidP="00000000" w:rsidRDefault="00000000" w:rsidRPr="00000000" w14:paraId="0000022D">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Sugestões com base nas suas preferências;</w:t>
      </w:r>
      <w:r w:rsidDel="00000000" w:rsidR="00000000" w:rsidRPr="00000000">
        <w:rPr>
          <w:rtl w:val="0"/>
        </w:rPr>
      </w:r>
    </w:p>
    <w:p w:rsidR="00000000" w:rsidDel="00000000" w:rsidP="00000000" w:rsidRDefault="00000000" w:rsidRPr="00000000" w14:paraId="0000022E">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Histórico de navegação.</w:t>
      </w:r>
      <w:r w:rsidDel="00000000" w:rsidR="00000000" w:rsidRPr="00000000">
        <w:rPr>
          <w:rtl w:val="0"/>
        </w:rPr>
      </w:r>
    </w:p>
    <w:p w:rsidR="00000000" w:rsidDel="00000000" w:rsidP="00000000" w:rsidRDefault="00000000" w:rsidRPr="00000000" w14:paraId="0000022F">
      <w:pPr>
        <w:numPr>
          <w:ilvl w:val="0"/>
          <w:numId w:val="8"/>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Cartões de produto: cada produto é apresentado com imagem, nome, valor  promocional, forma de parcelamento e selo de frete grátis. Há também o botão de adição ao carrinho.</w:t>
      </w:r>
      <w:r w:rsidDel="00000000" w:rsidR="00000000" w:rsidRPr="00000000">
        <w:rPr>
          <w:rtl w:val="0"/>
        </w:rPr>
      </w:r>
    </w:p>
    <w:p w:rsidR="00000000" w:rsidDel="00000000" w:rsidP="00000000" w:rsidRDefault="00000000" w:rsidRPr="00000000" w14:paraId="00000230">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site adota uma paleta de cores baseada em tons de verde, que remete ao meio rural e à</w:t>
      </w:r>
    </w:p>
    <w:p w:rsidR="00000000" w:rsidDel="00000000" w:rsidP="00000000" w:rsidRDefault="00000000" w:rsidRPr="00000000" w14:paraId="00000231">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 áreas ligadas à atuação do INCRA. O layout é minimalista e limpo, com foco na</w:t>
      </w:r>
    </w:p>
    <w:p w:rsidR="00000000" w:rsidDel="00000000" w:rsidP="00000000" w:rsidRDefault="00000000" w:rsidRPr="00000000" w14:paraId="00000232">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legibilidade e fácil navegação. Os botões possuem ícones intuitivos e tamanhos adequados</w:t>
      </w:r>
    </w:p>
    <w:p w:rsidR="00000000" w:rsidDel="00000000" w:rsidP="00000000" w:rsidRDefault="00000000" w:rsidRPr="00000000" w14:paraId="00000233">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uso em dispositivos móveis, seguindo os princípios do design responsivo.</w:t>
      </w:r>
    </w:p>
    <w:p w:rsidR="00000000" w:rsidDel="00000000" w:rsidP="00000000" w:rsidRDefault="00000000" w:rsidRPr="00000000" w14:paraId="00000234">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pontos relevantes incluem:</w:t>
      </w:r>
    </w:p>
    <w:p w:rsidR="00000000" w:rsidDel="00000000" w:rsidP="00000000" w:rsidRDefault="00000000" w:rsidRPr="00000000" w14:paraId="00000235">
      <w:pPr>
        <w:numPr>
          <w:ilvl w:val="0"/>
          <w:numId w:val="7"/>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carrosséis horizontais para navegação por toque;</w:t>
      </w:r>
      <w:r w:rsidDel="00000000" w:rsidR="00000000" w:rsidRPr="00000000">
        <w:rPr>
          <w:rtl w:val="0"/>
        </w:rPr>
      </w:r>
    </w:p>
    <w:p w:rsidR="00000000" w:rsidDel="00000000" w:rsidP="00000000" w:rsidRDefault="00000000" w:rsidRPr="00000000" w14:paraId="00000236">
      <w:pPr>
        <w:numPr>
          <w:ilvl w:val="0"/>
          <w:numId w:val="7"/>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Texto legível com contraste suficiente;</w:t>
      </w:r>
      <w:r w:rsidDel="00000000" w:rsidR="00000000" w:rsidRPr="00000000">
        <w:rPr>
          <w:rtl w:val="0"/>
        </w:rPr>
      </w:r>
    </w:p>
    <w:p w:rsidR="00000000" w:rsidDel="00000000" w:rsidP="00000000" w:rsidRDefault="00000000" w:rsidRPr="00000000" w14:paraId="00000237">
      <w:pPr>
        <w:numPr>
          <w:ilvl w:val="0"/>
          <w:numId w:val="7"/>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Divisão clara entre seções;</w:t>
      </w:r>
      <w:r w:rsidDel="00000000" w:rsidR="00000000" w:rsidRPr="00000000">
        <w:rPr>
          <w:rtl w:val="0"/>
        </w:rPr>
      </w:r>
    </w:p>
    <w:p w:rsidR="00000000" w:rsidDel="00000000" w:rsidP="00000000" w:rsidRDefault="00000000" w:rsidRPr="00000000" w14:paraId="00000238">
      <w:pPr>
        <w:numPr>
          <w:ilvl w:val="0"/>
          <w:numId w:val="7"/>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Ícones que auxiliam a compreensão das funções sem necessidade de leitura.</w:t>
      </w:r>
      <w:r w:rsidDel="00000000" w:rsidR="00000000" w:rsidRPr="00000000">
        <w:rPr>
          <w:rtl w:val="0"/>
        </w:rPr>
      </w:r>
    </w:p>
    <w:p w:rsidR="00000000" w:rsidDel="00000000" w:rsidP="00000000" w:rsidRDefault="00000000" w:rsidRPr="00000000" w14:paraId="00000239">
      <w:pPr>
        <w:spacing w:after="20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dessa interface, são utilizadas tecnologias padrão da web:</w:t>
      </w:r>
    </w:p>
    <w:p w:rsidR="00000000" w:rsidDel="00000000" w:rsidP="00000000" w:rsidRDefault="00000000" w:rsidRPr="00000000" w14:paraId="0000023A">
      <w:pPr>
        <w:numPr>
          <w:ilvl w:val="0"/>
          <w:numId w:val="3"/>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HTML5: estruturação semântica dos elementos da página;</w:t>
      </w:r>
      <w:r w:rsidDel="00000000" w:rsidR="00000000" w:rsidRPr="00000000">
        <w:rPr>
          <w:rtl w:val="0"/>
        </w:rPr>
      </w:r>
    </w:p>
    <w:p w:rsidR="00000000" w:rsidDel="00000000" w:rsidP="00000000" w:rsidRDefault="00000000" w:rsidRPr="00000000" w14:paraId="0000023B">
      <w:pPr>
        <w:numPr>
          <w:ilvl w:val="0"/>
          <w:numId w:val="3"/>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CSS3 (com possibilidade de uso de frameworks como Bootstrap ou Tailwind): estilização, espaçamento, cores, e adaptação do layout;</w:t>
      </w:r>
      <w:r w:rsidDel="00000000" w:rsidR="00000000" w:rsidRPr="00000000">
        <w:rPr>
          <w:rtl w:val="0"/>
        </w:rPr>
      </w:r>
    </w:p>
    <w:p w:rsidR="00000000" w:rsidDel="00000000" w:rsidP="00000000" w:rsidRDefault="00000000" w:rsidRPr="00000000" w14:paraId="0000023C">
      <w:pPr>
        <w:numPr>
          <w:ilvl w:val="0"/>
          <w:numId w:val="2"/>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interatividade, como atualização de carrinho, filtragem de produtos e</w:t>
      </w:r>
      <w:r w:rsidDel="00000000" w:rsidR="00000000" w:rsidRPr="00000000">
        <w:rPr>
          <w:rtl w:val="0"/>
        </w:rPr>
      </w:r>
    </w:p>
    <w:p w:rsidR="00000000" w:rsidDel="00000000" w:rsidP="00000000" w:rsidRDefault="00000000" w:rsidRPr="00000000" w14:paraId="0000023D">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funcionamento dos carrosséis;</w:t>
      </w:r>
    </w:p>
    <w:p w:rsidR="00000000" w:rsidDel="00000000" w:rsidP="00000000" w:rsidRDefault="00000000" w:rsidRPr="00000000" w14:paraId="0000023E">
      <w:pPr>
        <w:numPr>
          <w:ilvl w:val="0"/>
          <w:numId w:val="4"/>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Responsividade: implementada por meio de media queries ou bibliotecas responsivas.</w:t>
      </w:r>
      <w:r w:rsidDel="00000000" w:rsidR="00000000" w:rsidRPr="00000000">
        <w:rPr>
          <w:rtl w:val="0"/>
        </w:rPr>
      </w:r>
    </w:p>
    <w:p w:rsidR="00000000" w:rsidDel="00000000" w:rsidP="00000000" w:rsidRDefault="00000000" w:rsidRPr="00000000" w14:paraId="0000023F">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do site proposto visa proporcionar uma experiência fluida, intuitiva e visualmente</w:t>
      </w:r>
    </w:p>
    <w:p w:rsidR="00000000" w:rsidDel="00000000" w:rsidP="00000000" w:rsidRDefault="00000000" w:rsidRPr="00000000" w14:paraId="00000240">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agradável para o usuário final, respeitando os princípios de acessibilidade e usabilidade. A</w:t>
      </w:r>
    </w:p>
    <w:p w:rsidR="00000000" w:rsidDel="00000000" w:rsidP="00000000" w:rsidRDefault="00000000" w:rsidRPr="00000000" w14:paraId="00000241">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e os recursos apresentados são essenciais para garantir a eficiência no processo de</w:t>
      </w:r>
    </w:p>
    <w:p w:rsidR="00000000" w:rsidDel="00000000" w:rsidP="00000000" w:rsidRDefault="00000000" w:rsidRPr="00000000" w14:paraId="00000242">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compra de produtos agrícolas dentro da plataforma do INCRA.</w:t>
      </w:r>
    </w:p>
    <w:p w:rsidR="00000000" w:rsidDel="00000000" w:rsidP="00000000" w:rsidRDefault="00000000" w:rsidRPr="00000000" w14:paraId="00000243">
      <w:pPr>
        <w:spacing w:after="20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2"/>
        <w:rPr>
          <w:rFonts w:ascii="Times New Roman" w:cs="Times New Roman" w:eastAsia="Times New Roman" w:hAnsi="Times New Roman"/>
          <w:sz w:val="24"/>
          <w:szCs w:val="24"/>
        </w:rPr>
      </w:pPr>
      <w:bookmarkStart w:colFirst="0" w:colLast="0" w:name="_heading=h.u2dq7voj60qo" w:id="30"/>
      <w:bookmarkEnd w:id="30"/>
      <w:r w:rsidDel="00000000" w:rsidR="00000000" w:rsidRPr="00000000">
        <w:rPr>
          <w:rFonts w:ascii="Times New Roman" w:cs="Times New Roman" w:eastAsia="Times New Roman" w:hAnsi="Times New Roman"/>
          <w:sz w:val="24"/>
          <w:szCs w:val="24"/>
          <w:rtl w:val="0"/>
        </w:rPr>
        <w:t xml:space="preserve">5.1 Protótipos</w:t>
      </w:r>
    </w:p>
    <w:p w:rsidR="00000000" w:rsidDel="00000000" w:rsidP="00000000" w:rsidRDefault="00000000" w:rsidRPr="00000000" w14:paraId="0000024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protótipos das principais telas do sistema Agrotech. Esses protótipos têm como objetivo ilustrar a interface do usuário e a navegação entre as funcionalidades do sistema, permitindo uma visualização prévia de como será a experiência do usuário final. Eles servem como referência para o desenvolvimento e ajudam a alinhar as expectativas entre os envolvidos no projeto.</w:t>
      </w:r>
    </w:p>
    <w:p w:rsidR="00000000" w:rsidDel="00000000" w:rsidP="00000000" w:rsidRDefault="00000000" w:rsidRPr="00000000" w14:paraId="0000024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Tela de login do sistema Agrotech</w:t>
      </w:r>
    </w:p>
    <w:p w:rsidR="00000000" w:rsidDel="00000000" w:rsidP="00000000" w:rsidRDefault="00000000" w:rsidRPr="00000000" w14:paraId="0000024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733800"/>
            <wp:effectExtent b="0" l="0" r="0" t="0"/>
            <wp:docPr id="58"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74580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49">
      <w:pPr>
        <w:keepNext w:val="1"/>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10 apresenta a tela de login do sistema. Essa tela serve como porta de entrada ao ambiente interno, garantindo que apenas usuários cadastrados acessem as funcionalidades do sistema.</w:t>
      </w:r>
    </w:p>
    <w:p w:rsidR="00000000" w:rsidDel="00000000" w:rsidP="00000000" w:rsidRDefault="00000000" w:rsidRPr="00000000" w14:paraId="0000024A">
      <w:pPr>
        <w:keepNext w:val="1"/>
        <w:keepLines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Tela de criação de uma nova conta</w:t>
      </w:r>
      <w:r w:rsidDel="00000000" w:rsidR="00000000" w:rsidRPr="00000000">
        <w:rPr>
          <w:rFonts w:ascii="Times New Roman" w:cs="Times New Roman" w:eastAsia="Times New Roman" w:hAnsi="Times New Roman"/>
          <w:sz w:val="24"/>
          <w:szCs w:val="24"/>
        </w:rPr>
        <w:drawing>
          <wp:inline distB="114300" distT="114300" distL="114300" distR="114300">
            <wp:extent cx="5745805" cy="4622800"/>
            <wp:effectExtent b="0" l="0" r="0" t="0"/>
            <wp:docPr id="59"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574580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4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Método de verificação para esquecimento de senha</w:t>
      </w:r>
    </w:p>
    <w:p w:rsidR="00000000" w:rsidDel="00000000" w:rsidP="00000000" w:rsidRDefault="00000000" w:rsidRPr="00000000" w14:paraId="0000025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4483100"/>
            <wp:effectExtent b="0" l="0" r="0" t="0"/>
            <wp:docPr id="61"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574580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Inserir código de verificação</w:t>
      </w:r>
    </w:p>
    <w:p w:rsidR="00000000" w:rsidDel="00000000" w:rsidP="00000000" w:rsidRDefault="00000000" w:rsidRPr="00000000" w14:paraId="0000026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0" cy="2941200"/>
            <wp:effectExtent b="0" l="0" r="0" t="0"/>
            <wp:docPr id="62"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5288470" cy="2941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Inserir nova senha do usuário</w:t>
      </w:r>
    </w:p>
    <w:p w:rsidR="00000000" w:rsidDel="00000000" w:rsidP="00000000" w:rsidRDefault="00000000" w:rsidRPr="00000000" w14:paraId="0000026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3253942"/>
            <wp:effectExtent b="0" l="0" r="0" t="0"/>
            <wp:docPr id="64"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5743575" cy="3253942"/>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Tela do termo de compromisso</w:t>
      </w:r>
    </w:p>
    <w:p w:rsidR="00000000" w:rsidDel="00000000" w:rsidP="00000000" w:rsidRDefault="00000000" w:rsidRPr="00000000" w14:paraId="0000026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390775"/>
            <wp:effectExtent b="0" l="0" r="0" t="0"/>
            <wp:docPr id="66"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3733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Tela de selecionar a RA/Cidade para resgatar os produtos e mostrar produtores próximos.</w:t>
      </w:r>
    </w:p>
    <w:p w:rsidR="00000000" w:rsidDel="00000000" w:rsidP="00000000" w:rsidRDefault="00000000" w:rsidRPr="00000000" w14:paraId="0000026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3640" cy="3266254"/>
            <wp:effectExtent b="0" l="0" r="0" t="0"/>
            <wp:docPr id="69" name="image21.png"/>
            <a:graphic>
              <a:graphicData uri="http://schemas.openxmlformats.org/drawingml/2006/picture">
                <pic:pic>
                  <pic:nvPicPr>
                    <pic:cNvPr id="0" name="image21.png"/>
                    <pic:cNvPicPr preferRelativeResize="0"/>
                  </pic:nvPicPr>
                  <pic:blipFill>
                    <a:blip r:embed="rId88"/>
                    <a:srcRect b="0" l="0" r="0" t="0"/>
                    <a:stretch>
                      <a:fillRect/>
                    </a:stretch>
                  </pic:blipFill>
                  <pic:spPr>
                    <a:xfrm>
                      <a:off x="0" y="0"/>
                      <a:ext cx="5023640" cy="3266254"/>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Tela da localização dos pontos de apoios</w:t>
      </w:r>
    </w:p>
    <w:p w:rsidR="00000000" w:rsidDel="00000000" w:rsidP="00000000" w:rsidRDefault="00000000" w:rsidRPr="00000000" w14:paraId="0000027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962400"/>
            <wp:effectExtent b="0" l="0" r="0" t="0"/>
            <wp:docPr id="71" name="image30.png"/>
            <a:graphic>
              <a:graphicData uri="http://schemas.openxmlformats.org/drawingml/2006/picture">
                <pic:pic>
                  <pic:nvPicPr>
                    <pic:cNvPr id="0" name="image30.png"/>
                    <pic:cNvPicPr preferRelativeResize="0"/>
                  </pic:nvPicPr>
                  <pic:blipFill>
                    <a:blip r:embed="rId89"/>
                    <a:srcRect b="0" l="0" r="0" t="0"/>
                    <a:stretch>
                      <a:fillRect/>
                    </a:stretch>
                  </pic:blipFill>
                  <pic:spPr>
                    <a:xfrm>
                      <a:off x="0" y="0"/>
                      <a:ext cx="574580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 Tela principal do sistema Agrotech</w:t>
      </w:r>
    </w:p>
    <w:p w:rsidR="00000000" w:rsidDel="00000000" w:rsidP="00000000" w:rsidRDefault="00000000" w:rsidRPr="00000000" w14:paraId="0000027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75" cy="7620000"/>
            <wp:effectExtent b="0" l="0" r="0" t="0"/>
            <wp:docPr id="73" name="image31.png"/>
            <a:graphic>
              <a:graphicData uri="http://schemas.openxmlformats.org/drawingml/2006/picture">
                <pic:pic>
                  <pic:nvPicPr>
                    <pic:cNvPr id="0" name="image31.png"/>
                    <pic:cNvPicPr preferRelativeResize="0"/>
                  </pic:nvPicPr>
                  <pic:blipFill>
                    <a:blip r:embed="rId90"/>
                    <a:srcRect b="0" l="0" r="0" t="0"/>
                    <a:stretch>
                      <a:fillRect/>
                    </a:stretch>
                  </pic:blipFill>
                  <pic:spPr>
                    <a:xfrm>
                      <a:off x="0" y="0"/>
                      <a:ext cx="36480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80">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18 apresenta a tela principal do sistema Agrotech, responsável por exibir os anúncios dos produtos cadastrados na plataforma. Esta interface funciona como uma vitrine virtual, permitindo que o usuário navegue pelas ofertas disponíveis de forma intuitiva e organizada.</w:t>
      </w:r>
    </w:p>
    <w:p w:rsidR="00000000" w:rsidDel="00000000" w:rsidP="00000000" w:rsidRDefault="00000000" w:rsidRPr="00000000" w14:paraId="00000281">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topo da tela, encontram-se elementos de navegação, como o campo de busca, acesso ao perfil do usuário e o logotipo institucional. Em seguida, há seções informativas com destaque para funcionalidades como frete gratuito, localização, retirada do pedido e meios de pagamento.</w:t>
      </w:r>
    </w:p>
    <w:p w:rsidR="00000000" w:rsidDel="00000000" w:rsidP="00000000" w:rsidRDefault="00000000" w:rsidRPr="00000000" w14:paraId="00000282">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também organiza os produtos em categorias dinâmicas, como “Mais indicados para você”, “Mais vendidos da semana” e “Sugestões com base nas suas preferências de compra”, com base no histórico de navegação e padrões de consumo do usuário. Cada item é apresentado com imagem, nome, valor promocional e selo de frete grátis, visando facilitar a tomada de decisão no processo de compra.</w:t>
      </w:r>
    </w:p>
    <w:p w:rsidR="00000000" w:rsidDel="00000000" w:rsidP="00000000" w:rsidRDefault="00000000" w:rsidRPr="00000000" w14:paraId="00000283">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 Tela de visualização de anúncio do produto</w:t>
      </w:r>
    </w:p>
    <w:p w:rsidR="00000000" w:rsidDel="00000000" w:rsidP="00000000" w:rsidRDefault="00000000" w:rsidRPr="00000000" w14:paraId="0000029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178" cy="7258050"/>
            <wp:effectExtent b="0" l="0" r="0" t="0"/>
            <wp:docPr id="75" name="image36.png"/>
            <a:graphic>
              <a:graphicData uri="http://schemas.openxmlformats.org/drawingml/2006/picture">
                <pic:pic>
                  <pic:nvPicPr>
                    <pic:cNvPr id="0" name="image36.png"/>
                    <pic:cNvPicPr preferRelativeResize="0"/>
                  </pic:nvPicPr>
                  <pic:blipFill>
                    <a:blip r:embed="rId91"/>
                    <a:srcRect b="0" l="0" r="0" t="0"/>
                    <a:stretch>
                      <a:fillRect/>
                    </a:stretch>
                  </pic:blipFill>
                  <pic:spPr>
                    <a:xfrm>
                      <a:off x="0" y="0"/>
                      <a:ext cx="4371178"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93">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 Tela do usuário</w:t>
      </w:r>
    </w:p>
    <w:p w:rsidR="00000000" w:rsidDel="00000000" w:rsidP="00000000" w:rsidRDefault="00000000" w:rsidRPr="00000000" w14:paraId="0000029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4552950"/>
            <wp:effectExtent b="0" l="0" r="0" t="0"/>
            <wp:docPr id="42" name="image11.png"/>
            <a:graphic>
              <a:graphicData uri="http://schemas.openxmlformats.org/drawingml/2006/picture">
                <pic:pic>
                  <pic:nvPicPr>
                    <pic:cNvPr id="0" name="image11.png"/>
                    <pic:cNvPicPr preferRelativeResize="0"/>
                  </pic:nvPicPr>
                  <pic:blipFill>
                    <a:blip r:embed="rId92"/>
                    <a:srcRect b="0" l="0" r="0" t="0"/>
                    <a:stretch>
                      <a:fillRect/>
                    </a:stretch>
                  </pic:blipFill>
                  <pic:spPr>
                    <a:xfrm>
                      <a:off x="0" y="0"/>
                      <a:ext cx="321945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 elaborada pelos autores.</w:t>
      </w:r>
    </w:p>
    <w:p w:rsidR="00000000" w:rsidDel="00000000" w:rsidP="00000000" w:rsidRDefault="00000000" w:rsidRPr="00000000" w14:paraId="00000297">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20 apresenta a tela de perfil do usuário, onde são exibidas informações como foto, editar o perfil, histórico de navegação e sugestão de produtos com base em preferências do usuário.</w:t>
      </w:r>
    </w:p>
    <w:p w:rsidR="00000000" w:rsidDel="00000000" w:rsidP="00000000" w:rsidRDefault="00000000" w:rsidRPr="00000000" w14:paraId="00000298">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Juntamente com essas informações, na tela terá informações da entrega ao ponto de apoio do produto comprado pelo usuário, além de ter a opção de pagar o produto e avaliar o produto adquirido pelo usuário.</w:t>
      </w:r>
    </w:p>
    <w:p w:rsidR="00000000" w:rsidDel="00000000" w:rsidP="00000000" w:rsidRDefault="00000000" w:rsidRPr="00000000" w14:paraId="00000299">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 Tela do produtor</w:t>
      </w:r>
    </w:p>
    <w:p w:rsidR="00000000" w:rsidDel="00000000" w:rsidP="00000000" w:rsidRDefault="00000000" w:rsidRPr="00000000" w14:paraId="0000029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5438775"/>
            <wp:effectExtent b="0" l="0" r="0" t="0"/>
            <wp:docPr id="44" name="image2.png"/>
            <a:graphic>
              <a:graphicData uri="http://schemas.openxmlformats.org/drawingml/2006/picture">
                <pic:pic>
                  <pic:nvPicPr>
                    <pic:cNvPr id="0" name="image2.png"/>
                    <pic:cNvPicPr preferRelativeResize="0"/>
                  </pic:nvPicPr>
                  <pic:blipFill>
                    <a:blip r:embed="rId93"/>
                    <a:srcRect b="0" l="0" r="0" t="0"/>
                    <a:stretch>
                      <a:fillRect/>
                    </a:stretch>
                  </pic:blipFill>
                  <pic:spPr>
                    <a:xfrm>
                      <a:off x="0" y="0"/>
                      <a:ext cx="32099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9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 Tela de avaliação do produtor</w:t>
      </w:r>
    </w:p>
    <w:p w:rsidR="00000000" w:rsidDel="00000000" w:rsidP="00000000" w:rsidRDefault="00000000" w:rsidRPr="00000000" w14:paraId="000002A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8203" cy="4233600"/>
            <wp:effectExtent b="0" l="0" r="0" t="0"/>
            <wp:docPr id="45"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3598203" cy="42336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22 apresenta a tela de perfil do produtor, onde são exibidas informações como foto, nome, idade, localidade e avaliação geral baseada nas experiências dos usuários. A interface também lista os produtos disponíveis para venda, permitindo ao comprador analisar a reputação do vendedor e visualizar seus anúncios ativos na plataforma.</w:t>
      </w:r>
    </w:p>
    <w:p w:rsidR="00000000" w:rsidDel="00000000" w:rsidP="00000000" w:rsidRDefault="00000000" w:rsidRPr="00000000" w14:paraId="000002AA">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23 - Meios de pagamentos e ponto de apoio</w:t>
      </w:r>
    </w:p>
    <w:p w:rsidR="00000000" w:rsidDel="00000000" w:rsidP="00000000" w:rsidRDefault="00000000" w:rsidRPr="00000000" w14:paraId="000002B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5943600"/>
            <wp:effectExtent b="0" l="0" r="0" t="0"/>
            <wp:docPr id="46"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39433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2">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23 apresenta a tela de pagamento juntamente com a tela de escolha do endereço do Ponto de apoio, porém iremos atualizar essa tela de pagamento para o Mercado Pago.</w:t>
      </w:r>
    </w:p>
    <w:p w:rsidR="00000000" w:rsidDel="00000000" w:rsidP="00000000" w:rsidRDefault="00000000" w:rsidRPr="00000000" w14:paraId="000002B3">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 Tela de finalização da compra</w:t>
      </w:r>
    </w:p>
    <w:p w:rsidR="00000000" w:rsidDel="00000000" w:rsidP="00000000" w:rsidRDefault="00000000" w:rsidRPr="00000000" w14:paraId="000002B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4629150"/>
            <wp:effectExtent b="0" l="0" r="0" t="0"/>
            <wp:docPr id="47" name="image7.png"/>
            <a:graphic>
              <a:graphicData uri="http://schemas.openxmlformats.org/drawingml/2006/picture">
                <pic:pic>
                  <pic:nvPicPr>
                    <pic:cNvPr id="0" name="image7.png"/>
                    <pic:cNvPicPr preferRelativeResize="0"/>
                  </pic:nvPicPr>
                  <pic:blipFill>
                    <a:blip r:embed="rId96"/>
                    <a:srcRect b="0" l="0" r="0" t="0"/>
                    <a:stretch>
                      <a:fillRect/>
                    </a:stretch>
                  </pic:blipFill>
                  <pic:spPr>
                    <a:xfrm>
                      <a:off x="0" y="0"/>
                      <a:ext cx="32099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1"/>
        <w:keepLines w:val="1"/>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9">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2"/>
        <w:spacing w:line="360" w:lineRule="auto"/>
        <w:rPr>
          <w:rFonts w:ascii="Times New Roman" w:cs="Times New Roman" w:eastAsia="Times New Roman" w:hAnsi="Times New Roman"/>
          <w:sz w:val="24"/>
          <w:szCs w:val="24"/>
        </w:rPr>
      </w:pPr>
      <w:bookmarkStart w:colFirst="0" w:colLast="0" w:name="_heading=h.z8o9cdbfsseg" w:id="31"/>
      <w:bookmarkEnd w:id="31"/>
      <w:r w:rsidDel="00000000" w:rsidR="00000000" w:rsidRPr="00000000">
        <w:rPr>
          <w:rtl w:val="0"/>
        </w:rPr>
      </w:r>
    </w:p>
    <w:p w:rsidR="00000000" w:rsidDel="00000000" w:rsidP="00000000" w:rsidRDefault="00000000" w:rsidRPr="00000000" w14:paraId="000002BF">
      <w:pPr>
        <w:pStyle w:val="Heading2"/>
        <w:spacing w:line="360" w:lineRule="auto"/>
        <w:rPr>
          <w:rFonts w:ascii="Times New Roman" w:cs="Times New Roman" w:eastAsia="Times New Roman" w:hAnsi="Times New Roman"/>
          <w:sz w:val="24"/>
          <w:szCs w:val="24"/>
        </w:rPr>
      </w:pPr>
      <w:bookmarkStart w:colFirst="0" w:colLast="0" w:name="_heading=h.5aaxlskpuio6" w:id="32"/>
      <w:bookmarkEnd w:id="32"/>
      <w:r w:rsidDel="00000000" w:rsidR="00000000" w:rsidRPr="00000000">
        <w:rPr>
          <w:rFonts w:ascii="Times New Roman" w:cs="Times New Roman" w:eastAsia="Times New Roman" w:hAnsi="Times New Roman"/>
          <w:sz w:val="24"/>
          <w:szCs w:val="24"/>
          <w:rtl w:val="0"/>
        </w:rPr>
        <w:br w:type="textWrapping"/>
        <w:t xml:space="preserve"> 5.2 Implementação do Front-End</w:t>
      </w:r>
    </w:p>
    <w:p w:rsidR="00000000" w:rsidDel="00000000" w:rsidP="00000000" w:rsidRDefault="00000000" w:rsidRPr="00000000" w14:paraId="000002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principais ferramentas que o desenvolvedor web possui são a linguagem HTML5 e as</w:t>
      </w:r>
    </w:p>
    <w:p w:rsidR="00000000" w:rsidDel="00000000" w:rsidP="00000000" w:rsidRDefault="00000000" w:rsidRPr="00000000" w14:paraId="000002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folhas de estilo CSS3. Juntas, elas representam mais da metade do código de uma página de</w:t>
      </w:r>
    </w:p>
    <w:p w:rsidR="00000000" w:rsidDel="00000000" w:rsidP="00000000" w:rsidRDefault="00000000" w:rsidRPr="00000000" w14:paraId="000002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[9].</w:t>
      </w:r>
    </w:p>
    <w:p w:rsidR="00000000" w:rsidDel="00000000" w:rsidP="00000000" w:rsidRDefault="00000000" w:rsidRPr="00000000" w14:paraId="000002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foi desenvolvida uma página web utilizando HTML5 para a estruturação do</w:t>
      </w:r>
    </w:p>
    <w:p w:rsidR="00000000" w:rsidDel="00000000" w:rsidP="00000000" w:rsidRDefault="00000000" w:rsidRPr="00000000" w14:paraId="000002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conteúdo e CSS3 para a estilização visual, garantindo responsividade e uma boa experiência</w:t>
      </w:r>
    </w:p>
    <w:p w:rsidR="00000000" w:rsidDel="00000000" w:rsidP="00000000" w:rsidRDefault="00000000" w:rsidRPr="00000000" w14:paraId="000002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usuário.</w:t>
      </w:r>
    </w:p>
    <w:p w:rsidR="00000000" w:rsidDel="00000000" w:rsidP="00000000" w:rsidRDefault="00000000" w:rsidRPr="00000000" w14:paraId="000002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documento, estão incluídas imagens das telas desenvolvidas, que representam fielmente o</w:t>
      </w:r>
    </w:p>
    <w:p w:rsidR="00000000" w:rsidDel="00000000" w:rsidP="00000000" w:rsidRDefault="00000000" w:rsidRPr="00000000" w14:paraId="000002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protótipo inicialmente planejado. Caso haja alguma diferença visual ou funcional em relação</w:t>
      </w:r>
    </w:p>
    <w:p w:rsidR="00000000" w:rsidDel="00000000" w:rsidP="00000000" w:rsidRDefault="00000000" w:rsidRPr="00000000" w14:paraId="000002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protótipo, elas serão detalhadas abaixo, com a respectiva justificativa.</w:t>
      </w:r>
    </w:p>
    <w:p w:rsidR="00000000" w:rsidDel="00000000" w:rsidP="00000000" w:rsidRDefault="00000000" w:rsidRPr="00000000" w14:paraId="000002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Alterações em relação ao protótipo original:</w:t>
      </w:r>
    </w:p>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w:t>
      </w:r>
    </w:p>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disponíveis ao usuário. Diferente do protótipo no Figma, que apresenta uma barrinha</w:t>
      </w:r>
    </w:p>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 estilo “cesta”, optamos por uma barra lateral mais completa para facilitar a</w:t>
      </w:r>
    </w:p>
    <w:p w:rsidR="00000000" w:rsidDel="00000000" w:rsidP="00000000" w:rsidRDefault="00000000" w:rsidRPr="00000000" w14:paraId="000002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o acesso a mais funcionalidades.</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 estamos avaliando a melhor forma de organizar as opções de “Entrar na conta” e</w:t>
      </w:r>
    </w:p>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conta”, pois recebi feedback de que o layout original pode causar estranheza</w:t>
      </w:r>
    </w:p>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dificultar o uso. Idem considerando um design mais simplificado para essas</w:t>
      </w:r>
    </w:p>
    <w:p w:rsidR="00000000" w:rsidDel="00000000" w:rsidP="00000000" w:rsidRDefault="00000000" w:rsidRPr="00000000" w14:paraId="000002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opções, visando melhorar a experiência do usuário.</w:t>
      </w:r>
    </w:p>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w:t>
      </w:r>
    </w:p>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é: </w:t>
      </w:r>
      <w:hyperlink r:id="rId97">
        <w:r w:rsidDel="00000000" w:rsidR="00000000" w:rsidRPr="00000000">
          <w:rPr>
            <w:rFonts w:ascii="Times New Roman" w:cs="Times New Roman" w:eastAsia="Times New Roman" w:hAnsi="Times New Roman"/>
            <w:color w:val="1155cc"/>
            <w:sz w:val="24"/>
            <w:szCs w:val="24"/>
            <w:u w:val="single"/>
            <w:rtl w:val="0"/>
          </w:rPr>
          <w:t xml:space="preserve">https://pedroneto333.github.io/AgroTechteste/</w:t>
        </w:r>
      </w:hyperlink>
      <w:r w:rsidDel="00000000" w:rsidR="00000000" w:rsidRPr="00000000">
        <w:rPr>
          <w:rtl w:val="0"/>
        </w:rPr>
      </w:r>
    </w:p>
    <w:p w:rsidR="00000000" w:rsidDel="00000000" w:rsidP="00000000" w:rsidRDefault="00000000" w:rsidRPr="00000000" w14:paraId="000002D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Alterações em relação ao protótipo original:</w:t>
      </w:r>
      <w:r w:rsidDel="00000000" w:rsidR="00000000" w:rsidRPr="00000000">
        <w:rPr>
          <w:rtl w:val="0"/>
        </w:rPr>
      </w:r>
    </w:p>
    <w:p w:rsidR="00000000" w:rsidDel="00000000" w:rsidP="00000000" w:rsidRDefault="00000000" w:rsidRPr="00000000" w14:paraId="000002D7">
      <w:pPr>
        <w:numPr>
          <w:ilvl w:val="0"/>
          <w:numId w:val="1"/>
        </w:numPr>
        <w:tabs>
          <w:tab w:val="left" w:leader="none" w:pos="0"/>
        </w:tabs>
        <w:spacing w:after="140" w:before="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 disponíveis ao usuário. Diferente do protótipo no Figma, que apresenta uma barrinha simples estilo “cesta”, optei por uma barra lateral mais completa para facilitar a navegação e o acesso a mais funcionalidades.</w:t>
      </w:r>
    </w:p>
    <w:p w:rsidR="00000000" w:rsidDel="00000000" w:rsidP="00000000" w:rsidRDefault="00000000" w:rsidRPr="00000000" w14:paraId="000002D8">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Ainda estou avaliando a melhor forma de organizar as opções de “Entrar na conta” e </w:t>
        <w:tab/>
        <w:t xml:space="preserve">“Criar conta”, pois recebi feedback de que o layout original pode causar estranheza </w:t>
        <w:tab/>
        <w:t xml:space="preserve">ou dificultar o uso. Estou considerando um design mais simplificado para essas </w:t>
        <w:tab/>
        <w:t xml:space="preserve">opções, visando melhorar a experiência do usuário.</w:t>
      </w:r>
      <w:r w:rsidDel="00000000" w:rsidR="00000000" w:rsidRPr="00000000">
        <w:rPr>
          <w:rtl w:val="0"/>
        </w:rPr>
      </w:r>
    </w:p>
    <w:p w:rsidR="00000000" w:rsidDel="00000000" w:rsidP="00000000" w:rsidRDefault="00000000" w:rsidRPr="00000000" w14:paraId="000002D9">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 acesso é: </w:t>
      </w:r>
      <w:r w:rsidDel="00000000" w:rsidR="00000000" w:rsidRPr="00000000">
        <w:rPr>
          <w:rFonts w:ascii="Times New Roman" w:cs="Times New Roman" w:eastAsia="Times New Roman" w:hAnsi="Times New Roman"/>
          <w:sz w:val="24"/>
          <w:szCs w:val="24"/>
          <w:u w:val="single"/>
          <w:rtl w:val="0"/>
        </w:rPr>
        <w:t xml:space="preserve">https://pedroneto333.github.io/AgroTechteste/</w:t>
      </w:r>
      <w:r w:rsidDel="00000000" w:rsidR="00000000" w:rsidRPr="00000000">
        <w:rPr>
          <w:rtl w:val="0"/>
        </w:rPr>
      </w:r>
    </w:p>
    <w:p w:rsidR="00000000" w:rsidDel="00000000" w:rsidP="00000000" w:rsidRDefault="00000000" w:rsidRPr="00000000" w14:paraId="000002DB">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 Tela do carrossel de imagens</w:t>
      </w:r>
    </w:p>
    <w:p w:rsidR="00000000" w:rsidDel="00000000" w:rsidP="00000000" w:rsidRDefault="00000000" w:rsidRPr="00000000" w14:paraId="000002DD">
      <w:pPr>
        <w:spacing w:after="140" w:before="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73660</wp:posOffset>
            </wp:positionH>
            <wp:positionV relativeFrom="paragraph">
              <wp:posOffset>-6983</wp:posOffset>
            </wp:positionV>
            <wp:extent cx="5746115" cy="2951480"/>
            <wp:effectExtent b="0" l="0" r="0" t="0"/>
            <wp:wrapSquare wrapText="bothSides" distB="0" distT="0" distL="0" distR="0"/>
            <wp:docPr id="76"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5746115" cy="2951480"/>
                    </a:xfrm>
                    <a:prstGeom prst="rect"/>
                    <a:ln/>
                  </pic:spPr>
                </pic:pic>
              </a:graphicData>
            </a:graphic>
          </wp:anchor>
        </w:drawing>
      </w:r>
    </w:p>
    <w:p w:rsidR="00000000" w:rsidDel="00000000" w:rsidP="00000000" w:rsidRDefault="00000000" w:rsidRPr="00000000" w14:paraId="000002DE">
      <w:pPr>
        <w:spacing w:after="14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0">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1">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2">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3">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4">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5">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E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 Página de navegação lateral</w:t>
      </w:r>
    </w:p>
    <w:p w:rsidR="00000000" w:rsidDel="00000000" w:rsidP="00000000" w:rsidRDefault="00000000" w:rsidRPr="00000000" w14:paraId="000002EC">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74563</wp:posOffset>
            </wp:positionV>
            <wp:extent cx="5746115" cy="2949575"/>
            <wp:effectExtent b="0" l="0" r="0" t="0"/>
            <wp:wrapSquare wrapText="bothSides" distB="0" distT="0" distL="0" distR="0"/>
            <wp:docPr id="74" name="image33.png"/>
            <a:graphic>
              <a:graphicData uri="http://schemas.openxmlformats.org/drawingml/2006/picture">
                <pic:pic>
                  <pic:nvPicPr>
                    <pic:cNvPr id="0" name="image33.png"/>
                    <pic:cNvPicPr preferRelativeResize="0"/>
                  </pic:nvPicPr>
                  <pic:blipFill>
                    <a:blip r:embed="rId99"/>
                    <a:srcRect b="0" l="0" r="0" t="0"/>
                    <a:stretch>
                      <a:fillRect/>
                    </a:stretch>
                  </pic:blipFill>
                  <pic:spPr>
                    <a:xfrm>
                      <a:off x="0" y="0"/>
                      <a:ext cx="5746115" cy="2949575"/>
                    </a:xfrm>
                    <a:prstGeom prst="rect"/>
                    <a:ln/>
                  </pic:spPr>
                </pic:pic>
              </a:graphicData>
            </a:graphic>
          </wp:anchor>
        </w:drawing>
      </w:r>
    </w:p>
    <w:p w:rsidR="00000000" w:rsidDel="00000000" w:rsidP="00000000" w:rsidRDefault="00000000" w:rsidRPr="00000000" w14:paraId="000002E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27  – Criar conta ou entrar na conta</w:t>
      </w:r>
    </w:p>
    <w:p w:rsidR="00000000" w:rsidDel="00000000" w:rsidP="00000000" w:rsidRDefault="00000000" w:rsidRPr="00000000" w14:paraId="000002F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73453</wp:posOffset>
            </wp:positionV>
            <wp:extent cx="5746115" cy="2961005"/>
            <wp:effectExtent b="0" l="0" r="0" t="0"/>
            <wp:wrapSquare wrapText="bothSides" distB="0" distT="0" distL="0" distR="0"/>
            <wp:docPr id="72" name="image34.png"/>
            <a:graphic>
              <a:graphicData uri="http://schemas.openxmlformats.org/drawingml/2006/picture">
                <pic:pic>
                  <pic:nvPicPr>
                    <pic:cNvPr id="0" name="image34.png"/>
                    <pic:cNvPicPr preferRelativeResize="0"/>
                  </pic:nvPicPr>
                  <pic:blipFill>
                    <a:blip r:embed="rId100"/>
                    <a:srcRect b="0" l="0" r="0" t="0"/>
                    <a:stretch>
                      <a:fillRect/>
                    </a:stretch>
                  </pic:blipFill>
                  <pic:spPr>
                    <a:xfrm>
                      <a:off x="0" y="0"/>
                      <a:ext cx="5746115" cy="2961005"/>
                    </a:xfrm>
                    <a:prstGeom prst="rect"/>
                    <a:ln/>
                  </pic:spPr>
                </pic:pic>
              </a:graphicData>
            </a:graphic>
          </wp:anchor>
        </w:drawing>
      </w:r>
    </w:p>
    <w:p w:rsidR="00000000" w:rsidDel="00000000" w:rsidP="00000000" w:rsidRDefault="00000000" w:rsidRPr="00000000" w14:paraId="000002F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0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28  – Página inicial</w:t>
      </w:r>
    </w:p>
    <w:p w:rsidR="00000000" w:rsidDel="00000000" w:rsidP="00000000" w:rsidRDefault="00000000" w:rsidRPr="00000000" w14:paraId="0000030A">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-123823</wp:posOffset>
            </wp:positionH>
            <wp:positionV relativeFrom="paragraph">
              <wp:posOffset>168926</wp:posOffset>
            </wp:positionV>
            <wp:extent cx="5746115" cy="2940685"/>
            <wp:effectExtent b="0" l="0" r="0" t="0"/>
            <wp:wrapSquare wrapText="bothSides" distB="0" distT="0" distL="0" distR="0"/>
            <wp:docPr id="70"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5746115" cy="2940685"/>
                    </a:xfrm>
                    <a:prstGeom prst="rect"/>
                    <a:ln/>
                  </pic:spPr>
                </pic:pic>
              </a:graphicData>
            </a:graphic>
          </wp:anchor>
        </w:drawing>
      </w:r>
    </w:p>
    <w:p w:rsidR="00000000" w:rsidDel="00000000" w:rsidP="00000000" w:rsidRDefault="00000000" w:rsidRPr="00000000" w14:paraId="0000030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1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 Página inicial com preço dos produtos</w:t>
      </w:r>
    </w:p>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213382</wp:posOffset>
            </wp:positionV>
            <wp:extent cx="5746115" cy="2945130"/>
            <wp:effectExtent b="0" l="0" r="0" t="0"/>
            <wp:wrapSquare wrapText="bothSides" distB="0" distT="0" distL="0" distR="0"/>
            <wp:docPr id="68" name="image37.png"/>
            <a:graphic>
              <a:graphicData uri="http://schemas.openxmlformats.org/drawingml/2006/picture">
                <pic:pic>
                  <pic:nvPicPr>
                    <pic:cNvPr id="0" name="image37.png"/>
                    <pic:cNvPicPr preferRelativeResize="0"/>
                  </pic:nvPicPr>
                  <pic:blipFill>
                    <a:blip r:embed="rId102"/>
                    <a:srcRect b="0" l="0" r="0" t="0"/>
                    <a:stretch>
                      <a:fillRect/>
                    </a:stretch>
                  </pic:blipFill>
                  <pic:spPr>
                    <a:xfrm>
                      <a:off x="0" y="0"/>
                      <a:ext cx="5746115" cy="2945130"/>
                    </a:xfrm>
                    <a:prstGeom prst="rect"/>
                    <a:ln/>
                  </pic:spPr>
                </pic:pic>
              </a:graphicData>
            </a:graphic>
          </wp:anchor>
        </w:drawing>
      </w:r>
    </w:p>
    <w:p w:rsidR="00000000" w:rsidDel="00000000" w:rsidP="00000000" w:rsidRDefault="00000000" w:rsidRPr="00000000" w14:paraId="0000031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29">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tela inicial apresenta um carrossel implementado em JavaScript que permite a rolagem automática dos slides, destacando conteúdos relevantes. No topo, há um header contendo uma barra de pesquisa, o logo do INCRA, que é clicável e programado com JavaScript para direcionar o usuário ao site oficial ao passar o cursor.</w:t>
      </w:r>
      <w:r w:rsidDel="00000000" w:rsidR="00000000" w:rsidRPr="00000000">
        <w:rPr>
          <w:rtl w:val="0"/>
        </w:rPr>
      </w:r>
    </w:p>
    <w:p w:rsidR="00000000" w:rsidDel="00000000" w:rsidP="00000000" w:rsidRDefault="00000000" w:rsidRPr="00000000" w14:paraId="0000032A">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perfil do usuário, com opções para criar conta e entrar, foi estilizado via CSS para proporcionar boa usabilidade. Ao lado esquerdo da página, um botão permite abrir uma barra lateral com mais opções, ampliando a navegação e interatividade da página. Essa barra lateral está em desenvolvimento para oferecer funcionalidades adicionais.</w:t>
      </w:r>
    </w:p>
    <w:p w:rsidR="00000000" w:rsidDel="00000000" w:rsidP="00000000" w:rsidRDefault="00000000" w:rsidRPr="00000000" w14:paraId="0000032B">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abaixo, há cards interativos que exibem opções como "Seus Regates de Encomendas", "Ponto de Retirada", "Mais Vendidos" e "Meios de Pagamento", possibilitando ao usuário checar, editar e visualizar essas informações de forma prática. O CSS aplicado ajuda a destacar esses elementos visualmente.</w:t>
      </w:r>
    </w:p>
    <w:p w:rsidR="00000000" w:rsidDel="00000000" w:rsidP="00000000" w:rsidRDefault="00000000" w:rsidRPr="00000000" w14:paraId="0000032C">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continuar a rolagem, são exibidos os produtos em destaque e os mais indicados. Futuramente, serão implementados botões para navegação lateral dos cards, conforme o design original do protótipo no Figma.</w:t>
      </w:r>
    </w:p>
    <w:p w:rsidR="00000000" w:rsidDel="00000000" w:rsidP="00000000" w:rsidRDefault="00000000" w:rsidRPr="00000000" w14:paraId="0000032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é finalizada com um footer de cor verde, usado como background, contendo os nomes dos criadores do site.</w:t>
      </w:r>
    </w:p>
    <w:p w:rsidR="00000000" w:rsidDel="00000000" w:rsidP="00000000" w:rsidRDefault="00000000" w:rsidRPr="00000000" w14:paraId="0000032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0">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1">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2">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3">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4">
      <w:pPr>
        <w:spacing w:after="140" w:before="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Figura 30 – Tela de criação de conta </w:t>
      </w:r>
      <w:r w:rsidDel="00000000" w:rsidR="00000000" w:rsidRPr="00000000">
        <w:rPr>
          <w:rtl w:val="0"/>
        </w:rPr>
      </w:r>
    </w:p>
    <w:p w:rsidR="00000000" w:rsidDel="00000000" w:rsidP="00000000" w:rsidRDefault="00000000" w:rsidRPr="00000000" w14:paraId="00000335">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77515"/>
            <wp:effectExtent b="0" l="0" r="0" t="0"/>
            <wp:wrapSquare wrapText="bothSides" distB="0" distT="0" distL="0" distR="0"/>
            <wp:docPr id="43" name="image9.png"/>
            <a:graphic>
              <a:graphicData uri="http://schemas.openxmlformats.org/drawingml/2006/picture">
                <pic:pic>
                  <pic:nvPicPr>
                    <pic:cNvPr id="0" name="image9.png"/>
                    <pic:cNvPicPr preferRelativeResize="0"/>
                  </pic:nvPicPr>
                  <pic:blipFill>
                    <a:blip r:embed="rId103"/>
                    <a:srcRect b="0" l="0" r="0" t="0"/>
                    <a:stretch>
                      <a:fillRect/>
                    </a:stretch>
                  </pic:blipFill>
                  <pic:spPr>
                    <a:xfrm>
                      <a:off x="0" y="0"/>
                      <a:ext cx="5746115" cy="2977515"/>
                    </a:xfrm>
                    <a:prstGeom prst="rect"/>
                    <a:ln/>
                  </pic:spPr>
                </pic:pic>
              </a:graphicData>
            </a:graphic>
          </wp:anchor>
        </w:drawing>
      </w:r>
    </w:p>
    <w:p w:rsidR="00000000" w:rsidDel="00000000" w:rsidP="00000000" w:rsidRDefault="00000000" w:rsidRPr="00000000" w14:paraId="00000336">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2457450</wp:posOffset>
            </wp:positionV>
            <wp:extent cx="6067743" cy="2943225"/>
            <wp:effectExtent b="0" l="0" r="0" t="0"/>
            <wp:wrapSquare wrapText="bothSides" distB="0" distT="0" distL="0" distR="0"/>
            <wp:docPr id="41" name="image5.png"/>
            <a:graphic>
              <a:graphicData uri="http://schemas.openxmlformats.org/drawingml/2006/picture">
                <pic:pic>
                  <pic:nvPicPr>
                    <pic:cNvPr id="0" name="image5.png"/>
                    <pic:cNvPicPr preferRelativeResize="0"/>
                  </pic:nvPicPr>
                  <pic:blipFill>
                    <a:blip r:embed="rId104"/>
                    <a:srcRect b="0" l="0" r="0" t="0"/>
                    <a:stretch>
                      <a:fillRect/>
                    </a:stretch>
                  </pic:blipFill>
                  <pic:spPr>
                    <a:xfrm>
                      <a:off x="0" y="0"/>
                      <a:ext cx="6067743" cy="2943225"/>
                    </a:xfrm>
                    <a:prstGeom prst="rect"/>
                    <a:ln/>
                  </pic:spPr>
                </pic:pic>
              </a:graphicData>
            </a:graphic>
          </wp:anchor>
        </w:drawing>
      </w:r>
    </w:p>
    <w:p w:rsidR="00000000" w:rsidDel="00000000" w:rsidP="00000000" w:rsidRDefault="00000000" w:rsidRPr="00000000" w14:paraId="0000033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41">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para criação de conta, desenvolvido com HTML e CSS, onde o usuário pode realizar seu cadastro para ter acesso a funcionalidades exclusivas da plataforma.</w:t>
      </w:r>
      <w:r w:rsidDel="00000000" w:rsidR="00000000" w:rsidRPr="00000000">
        <w:rPr>
          <w:rtl w:val="0"/>
        </w:rPr>
      </w:r>
    </w:p>
    <w:p w:rsidR="00000000" w:rsidDel="00000000" w:rsidP="00000000" w:rsidRDefault="00000000" w:rsidRPr="00000000" w14:paraId="00000342">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campos do formulário são de preenchimento obrigatório, garantindo que as informações necessárias sejam fornecidas para a criação da conta.</w:t>
      </w:r>
    </w:p>
    <w:p w:rsidR="00000000" w:rsidDel="00000000" w:rsidP="00000000" w:rsidRDefault="00000000" w:rsidRPr="00000000" w14:paraId="00000343">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conta com um botão "Voltar", que será uma funcionalidade recorrente nas demais páginas para facilitar a navegação do usuário.</w:t>
      </w:r>
    </w:p>
    <w:p w:rsidR="00000000" w:rsidDel="00000000" w:rsidP="00000000" w:rsidRDefault="00000000" w:rsidRPr="00000000" w14:paraId="00000344">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botões para entrar utilizando a conta do Governo, que são clicáveis e possibilitam um registro mais rápido e prático. O usuário também tem a opção de criar a conta normalmente, sem utilizar métodos externos, garantindo flexibilidade no processo de cadastro.</w:t>
      </w:r>
    </w:p>
    <w:p w:rsidR="00000000" w:rsidDel="00000000" w:rsidP="00000000" w:rsidRDefault="00000000" w:rsidRPr="00000000" w14:paraId="00000345">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6">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7">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8">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9">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A">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Tela de login </w:t>
      </w:r>
    </w:p>
    <w:p w:rsidR="00000000" w:rsidDel="00000000" w:rsidP="00000000" w:rsidRDefault="00000000" w:rsidRPr="00000000" w14:paraId="0000034C">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59100"/>
            <wp:effectExtent b="0" l="0" r="0" t="0"/>
            <wp:wrapSquare wrapText="bothSides" distB="0" distT="0" distL="0" distR="0"/>
            <wp:docPr id="40" name="image29.png"/>
            <a:graphic>
              <a:graphicData uri="http://schemas.openxmlformats.org/drawingml/2006/picture">
                <pic:pic>
                  <pic:nvPicPr>
                    <pic:cNvPr id="0" name="image29.png"/>
                    <pic:cNvPicPr preferRelativeResize="0"/>
                  </pic:nvPicPr>
                  <pic:blipFill>
                    <a:blip r:embed="rId105"/>
                    <a:srcRect b="0" l="0" r="0" t="0"/>
                    <a:stretch>
                      <a:fillRect/>
                    </a:stretch>
                  </pic:blipFill>
                  <pic:spPr>
                    <a:xfrm>
                      <a:off x="0" y="0"/>
                      <a:ext cx="5746115" cy="2959100"/>
                    </a:xfrm>
                    <a:prstGeom prst="rect"/>
                    <a:ln/>
                  </pic:spPr>
                </pic:pic>
              </a:graphicData>
            </a:graphic>
          </wp:anchor>
        </w:drawing>
      </w:r>
    </w:p>
    <w:p w:rsidR="00000000" w:rsidDel="00000000" w:rsidP="00000000" w:rsidRDefault="00000000" w:rsidRPr="00000000" w14:paraId="0000034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59">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de login padrão, desenvolvido com HTML e CSS, mantendo a coerência visual com as demais páginas.</w:t>
      </w:r>
      <w:r w:rsidDel="00000000" w:rsidR="00000000" w:rsidRPr="00000000">
        <w:rPr>
          <w:rtl w:val="0"/>
        </w:rPr>
      </w:r>
    </w:p>
    <w:p w:rsidR="00000000" w:rsidDel="00000000" w:rsidP="00000000" w:rsidRDefault="00000000" w:rsidRPr="00000000" w14:paraId="0000035A">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deve preencher os campos obrigatórios para poder acessar sua conta. Após o preenchimento, os botões de ação ficam clicáveis, permitindo que o usuário entre normalmente na plataforma.</w:t>
      </w:r>
    </w:p>
    <w:p w:rsidR="00000000" w:rsidDel="00000000" w:rsidP="00000000" w:rsidRDefault="00000000" w:rsidRPr="00000000" w14:paraId="0000035B">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o acesso, também estão disponíveis botões para login utilizando a conta do Governo, proporcionando uma opção rápida e segura para autenticação.</w:t>
      </w:r>
    </w:p>
    <w:p w:rsidR="00000000" w:rsidDel="00000000" w:rsidP="00000000" w:rsidRDefault="00000000" w:rsidRPr="00000000" w14:paraId="0000035C">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Tela de compra do produto Cenoura</w:t>
      </w:r>
    </w:p>
    <w:p w:rsidR="00000000" w:rsidDel="00000000" w:rsidP="00000000" w:rsidRDefault="00000000" w:rsidRPr="00000000" w14:paraId="0000035E">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259147</wp:posOffset>
            </wp:positionV>
            <wp:extent cx="5743575" cy="4172950"/>
            <wp:effectExtent b="0" l="0" r="0" t="0"/>
            <wp:wrapSquare wrapText="bothSides" distB="0" distT="0" distL="0" distR="0"/>
            <wp:docPr id="39" name="image14.png"/>
            <a:graphic>
              <a:graphicData uri="http://schemas.openxmlformats.org/drawingml/2006/picture">
                <pic:pic>
                  <pic:nvPicPr>
                    <pic:cNvPr id="0" name="image14.png"/>
                    <pic:cNvPicPr preferRelativeResize="0"/>
                  </pic:nvPicPr>
                  <pic:blipFill>
                    <a:blip r:embed="rId106"/>
                    <a:srcRect b="0" l="0" r="0" t="0"/>
                    <a:stretch>
                      <a:fillRect/>
                    </a:stretch>
                  </pic:blipFill>
                  <pic:spPr>
                    <a:xfrm>
                      <a:off x="0" y="0"/>
                      <a:ext cx="5743575" cy="4172950"/>
                    </a:xfrm>
                    <a:prstGeom prst="rect"/>
                    <a:ln/>
                  </pic:spPr>
                </pic:pic>
              </a:graphicData>
            </a:graphic>
          </wp:anchor>
        </w:drawing>
      </w:r>
    </w:p>
    <w:p w:rsidR="00000000" w:rsidDel="00000000" w:rsidP="00000000" w:rsidRDefault="00000000" w:rsidRPr="00000000" w14:paraId="0000035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2326184</wp:posOffset>
            </wp:positionV>
            <wp:extent cx="5746115" cy="2981960"/>
            <wp:effectExtent b="0" l="0" r="0" t="0"/>
            <wp:wrapSquare wrapText="bothSides" distB="0" distT="0" distL="0" distR="0"/>
            <wp:docPr id="48" name="image27.png"/>
            <a:graphic>
              <a:graphicData uri="http://schemas.openxmlformats.org/drawingml/2006/picture">
                <pic:pic>
                  <pic:nvPicPr>
                    <pic:cNvPr id="0" name="image27.png"/>
                    <pic:cNvPicPr preferRelativeResize="0"/>
                  </pic:nvPicPr>
                  <pic:blipFill>
                    <a:blip r:embed="rId107"/>
                    <a:srcRect b="0" l="0" r="0" t="0"/>
                    <a:stretch>
                      <a:fillRect/>
                    </a:stretch>
                  </pic:blipFill>
                  <pic:spPr>
                    <a:xfrm>
                      <a:off x="0" y="0"/>
                      <a:ext cx="5746115" cy="2981960"/>
                    </a:xfrm>
                    <a:prstGeom prst="rect"/>
                    <a:ln/>
                  </pic:spPr>
                </pic:pic>
              </a:graphicData>
            </a:graphic>
          </wp:anchor>
        </w:drawing>
      </w:r>
    </w:p>
    <w:p w:rsidR="00000000" w:rsidDel="00000000" w:rsidP="00000000" w:rsidRDefault="00000000" w:rsidRPr="00000000" w14:paraId="0000036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7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Descrição:</w:t>
        <w:br w:type="textWrapping"/>
        <w:t xml:space="preserve">Nesta tela de compra, desenvolvida com HTML e CSS, é possível visualizar todas as fotos do produto cenoura, proporcionando uma melhor análise visual para o usuário.</w:t>
      </w:r>
      <w:r w:rsidDel="00000000" w:rsidR="00000000" w:rsidRPr="00000000">
        <w:rPr>
          <w:rtl w:val="0"/>
        </w:rPr>
      </w:r>
    </w:p>
    <w:p w:rsidR="00000000" w:rsidDel="00000000" w:rsidP="00000000" w:rsidRDefault="00000000" w:rsidRPr="00000000" w14:paraId="00000373">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Apresenta o perfil oficial do vendedor, fornecendo informações de confiança ao comprador.</w:t>
      </w:r>
    </w:p>
    <w:p w:rsidR="00000000" w:rsidDel="00000000" w:rsidP="00000000" w:rsidRDefault="00000000" w:rsidRPr="00000000" w14:paraId="00000374">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pode adicionar o produto ao carrinho ou realizar a compra diretamente pela página.</w:t>
      </w:r>
    </w:p>
    <w:p w:rsidR="00000000" w:rsidDel="00000000" w:rsidP="00000000" w:rsidRDefault="00000000" w:rsidRPr="00000000" w14:paraId="00000375">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exibidos detalhes importantes do produto, como o estoque disponível e a previsão de chegada dos próximos lotes.</w:t>
      </w:r>
    </w:p>
    <w:p w:rsidR="00000000" w:rsidDel="00000000" w:rsidP="00000000" w:rsidRDefault="00000000" w:rsidRPr="00000000" w14:paraId="0000037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uma seção de produtos relacionados e outros produtos oferecidos pelo mesmo vendedor, ampliando as opções para o usuário.</w:t>
      </w:r>
    </w:p>
    <w:p w:rsidR="00000000" w:rsidDel="00000000" w:rsidP="00000000" w:rsidRDefault="00000000" w:rsidRPr="00000000" w14:paraId="0000037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ajudar na decisão de compra, a página conta com avaliações e opiniões de outros consumidores, muitas vezes acompanhadas de fotos, aumentando a confiabilidade das avaliações.</w:t>
      </w:r>
    </w:p>
    <w:p w:rsidR="00000000" w:rsidDel="00000000" w:rsidP="00000000" w:rsidRDefault="00000000" w:rsidRPr="00000000" w14:paraId="00000378">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7B">
      <w:pPr>
        <w:pStyle w:val="Heading1"/>
        <w:rPr>
          <w:rFonts w:ascii="Times New Roman" w:cs="Times New Roman" w:eastAsia="Times New Roman" w:hAnsi="Times New Roman"/>
          <w:sz w:val="24"/>
          <w:szCs w:val="24"/>
        </w:rPr>
      </w:pPr>
      <w:bookmarkStart w:colFirst="0" w:colLast="0" w:name="_heading=h.avf3tjozyqbz" w:id="33"/>
      <w:bookmarkEnd w:id="33"/>
      <w:r w:rsidDel="00000000" w:rsidR="00000000" w:rsidRPr="00000000">
        <w:rPr>
          <w:rFonts w:ascii="Times New Roman" w:cs="Times New Roman" w:eastAsia="Times New Roman" w:hAnsi="Times New Roman"/>
          <w:sz w:val="24"/>
          <w:szCs w:val="24"/>
          <w:rtl w:val="0"/>
        </w:rPr>
        <w:t xml:space="preserve">6. BANCO DE DADOS</w:t>
      </w:r>
    </w:p>
    <w:p w:rsidR="00000000" w:rsidDel="00000000" w:rsidP="00000000" w:rsidRDefault="00000000" w:rsidRPr="00000000" w14:paraId="0000037C">
      <w:pPr>
        <w:keepNext w:val="1"/>
        <w:keepLines w:val="1"/>
        <w:spacing w:after="120" w:before="0" w:line="360" w:lineRule="auto"/>
        <w:rPr>
          <w:rFonts w:ascii="Times New Roman" w:cs="Times New Roman" w:eastAsia="Times New Roman" w:hAnsi="Times New Roman"/>
          <w:sz w:val="24"/>
          <w:szCs w:val="24"/>
        </w:rPr>
      </w:pPr>
      <w:bookmarkStart w:colFirst="0" w:colLast="0" w:name="_heading=h.8j4dt43ig43a" w:id="34"/>
      <w:bookmarkEnd w:id="34"/>
      <w:r w:rsidDel="00000000" w:rsidR="00000000" w:rsidRPr="00000000">
        <w:rPr>
          <w:rFonts w:ascii="Times New Roman" w:cs="Times New Roman" w:eastAsia="Times New Roman" w:hAnsi="Times New Roman"/>
          <w:sz w:val="24"/>
          <w:szCs w:val="24"/>
          <w:rtl w:val="0"/>
        </w:rPr>
        <w:t xml:space="preserve">Armazena informações de forma estruturada e permite que essas informações sejam recuperadas, manipuladas e atualizadas conforme necessário.</w:t>
      </w:r>
    </w:p>
    <w:p w:rsidR="00000000" w:rsidDel="00000000" w:rsidP="00000000" w:rsidRDefault="00000000" w:rsidRPr="00000000" w14:paraId="0000037D">
      <w:pPr>
        <w:pStyle w:val="Heading2"/>
        <w:rPr>
          <w:rFonts w:ascii="Times New Roman" w:cs="Times New Roman" w:eastAsia="Times New Roman" w:hAnsi="Times New Roman"/>
          <w:sz w:val="24"/>
          <w:szCs w:val="24"/>
        </w:rPr>
      </w:pPr>
      <w:bookmarkStart w:colFirst="0" w:colLast="0" w:name="_heading=h.46wmyq27b50s" w:id="35"/>
      <w:bookmarkEnd w:id="35"/>
      <w:r w:rsidDel="00000000" w:rsidR="00000000" w:rsidRPr="00000000">
        <w:rPr>
          <w:rFonts w:ascii="Times New Roman" w:cs="Times New Roman" w:eastAsia="Times New Roman" w:hAnsi="Times New Roman"/>
          <w:sz w:val="24"/>
          <w:szCs w:val="24"/>
          <w:rtl w:val="0"/>
        </w:rPr>
        <w:t xml:space="preserve">6.1 Modelo Entidade-Relacionamento</w:t>
      </w:r>
    </w:p>
    <w:p w:rsidR="00000000" w:rsidDel="00000000" w:rsidP="00000000" w:rsidRDefault="00000000" w:rsidRPr="00000000" w14:paraId="0000037E">
      <w:pPr>
        <w:keepNext w:val="1"/>
        <w:keepLines w:val="1"/>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a seguir representa graficamente a estrutura do banco de dados do sistema Agrotech. Ele descreve as entidades principais que compõem o sistema, seus atributos e os relacionamentos entre elas, permitindo uma visão clara e organizada de como os dados serão armazenados e interligados. Essa representação facilita o entendimento por parte da equipe de desenvolvimento, análise e administração do banco de dados, servindo como base para a implementação da estrutura física no MySQL.</w:t>
      </w:r>
    </w:p>
    <w:p w:rsidR="00000000" w:rsidDel="00000000" w:rsidP="00000000" w:rsidRDefault="00000000" w:rsidRPr="00000000" w14:paraId="0000037F">
      <w:pPr>
        <w:keepNext w:val="1"/>
        <w:keepLines w:val="1"/>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Modelo Entidade-Relacionamento</w:t>
      </w:r>
    </w:p>
    <w:p w:rsidR="00000000" w:rsidDel="00000000" w:rsidP="00000000" w:rsidRDefault="00000000" w:rsidRPr="00000000" w14:paraId="00000380">
      <w:pPr>
        <w:keepNext w:val="1"/>
        <w:keepLines w:val="1"/>
        <w:spacing w:after="12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45805" cy="4572000"/>
            <wp:effectExtent b="0" l="0" r="0" t="0"/>
            <wp:docPr id="63" name="image28.png"/>
            <a:graphic>
              <a:graphicData uri="http://schemas.openxmlformats.org/drawingml/2006/picture">
                <pic:pic>
                  <pic:nvPicPr>
                    <pic:cNvPr id="0" name="image28.png"/>
                    <pic:cNvPicPr preferRelativeResize="0"/>
                  </pic:nvPicPr>
                  <pic:blipFill>
                    <a:blip r:embed="rId108"/>
                    <a:srcRect b="0" l="0" r="0" t="0"/>
                    <a:stretch>
                      <a:fillRect/>
                    </a:stretch>
                  </pic:blipFill>
                  <pic:spPr>
                    <a:xfrm>
                      <a:off x="0" y="0"/>
                      <a:ext cx="574580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1"/>
        <w:keepLines w:val="1"/>
        <w:spacing w:after="120" w:before="0" w:lineRule="auto"/>
        <w:jc w:val="center"/>
        <w:rPr>
          <w:rFonts w:ascii="Times New Roman" w:cs="Times New Roman" w:eastAsia="Times New Roman" w:hAnsi="Times New Roman"/>
          <w:sz w:val="24"/>
          <w:szCs w:val="24"/>
        </w:rPr>
      </w:pPr>
      <w:bookmarkStart w:colFirst="0" w:colLast="0" w:name="_heading=h.hmhfdfa0gv6h" w:id="36"/>
      <w:bookmarkEnd w:id="36"/>
      <w:r w:rsidDel="00000000" w:rsidR="00000000" w:rsidRPr="00000000">
        <w:rPr>
          <w:rFonts w:ascii="Times New Roman" w:cs="Times New Roman" w:eastAsia="Times New Roman" w:hAnsi="Times New Roman"/>
          <w:sz w:val="24"/>
          <w:szCs w:val="24"/>
          <w:rtl w:val="0"/>
        </w:rPr>
        <w:t xml:space="preserve">Fonte: elaborada pelos autores.</w:t>
        <w:br w:type="textWrapping"/>
        <w:t xml:space="preserve"> </w:t>
      </w:r>
    </w:p>
    <w:p w:rsidR="00000000" w:rsidDel="00000000" w:rsidP="00000000" w:rsidRDefault="00000000" w:rsidRPr="00000000" w14:paraId="00000382">
      <w:pPr>
        <w:keepNext w:val="1"/>
        <w:keepLines w:val="1"/>
        <w:spacing w:after="120" w:before="0" w:lineRule="auto"/>
        <w:jc w:val="center"/>
        <w:rPr>
          <w:rFonts w:ascii="Times New Roman" w:cs="Times New Roman" w:eastAsia="Times New Roman" w:hAnsi="Times New Roman"/>
          <w:sz w:val="24"/>
          <w:szCs w:val="24"/>
        </w:rPr>
      </w:pPr>
      <w:bookmarkStart w:colFirst="0" w:colLast="0" w:name="_heading=h.qzpqu0ca4r8s" w:id="37"/>
      <w:bookmarkEnd w:id="37"/>
      <w:r w:rsidDel="00000000" w:rsidR="00000000" w:rsidRPr="00000000">
        <w:rPr>
          <w:rtl w:val="0"/>
        </w:rPr>
      </w:r>
    </w:p>
    <w:p w:rsidR="00000000" w:rsidDel="00000000" w:rsidP="00000000" w:rsidRDefault="00000000" w:rsidRPr="00000000" w14:paraId="00000383">
      <w:pPr>
        <w:pStyle w:val="Heading2"/>
        <w:keepNext w:val="1"/>
        <w:keepLines w:val="1"/>
        <w:spacing w:after="120" w:before="0" w:lineRule="auto"/>
        <w:rPr>
          <w:rFonts w:ascii="Times New Roman" w:cs="Times New Roman" w:eastAsia="Times New Roman" w:hAnsi="Times New Roman"/>
          <w:sz w:val="24"/>
          <w:szCs w:val="24"/>
        </w:rPr>
      </w:pPr>
      <w:bookmarkStart w:colFirst="0" w:colLast="0" w:name="_heading=h.bymys0nwlkvj" w:id="38"/>
      <w:bookmarkEnd w:id="38"/>
      <w:r w:rsidDel="00000000" w:rsidR="00000000" w:rsidRPr="00000000">
        <w:rPr>
          <w:rFonts w:ascii="Times New Roman" w:cs="Times New Roman" w:eastAsia="Times New Roman" w:hAnsi="Times New Roman"/>
          <w:sz w:val="24"/>
          <w:szCs w:val="24"/>
          <w:rtl w:val="0"/>
        </w:rPr>
        <w:t xml:space="preserve"> 6.2 Modelo Físico do Banco de Dados</w:t>
      </w:r>
    </w:p>
    <w:p w:rsidR="00000000" w:rsidDel="00000000" w:rsidP="00000000" w:rsidRDefault="00000000" w:rsidRPr="00000000" w14:paraId="00000384">
      <w:pPr>
        <w:jc w:val="center"/>
        <w:rPr>
          <w:rFonts w:ascii="Times New Roman" w:cs="Times New Roman" w:eastAsia="Times New Roman" w:hAnsi="Times New Roman"/>
          <w:sz w:val="24"/>
          <w:szCs w:val="24"/>
        </w:rPr>
      </w:pPr>
      <w:r w:rsidDel="00000000" w:rsidR="00000000" w:rsidRPr="00000000">
        <w:rPr>
          <w:rtl w:val="0"/>
        </w:rPr>
        <w:t xml:space="preserve">Figura 34 - Modelo Físico do Banco de Dados</w:t>
      </w:r>
      <w:r w:rsidDel="00000000" w:rsidR="00000000" w:rsidRPr="00000000">
        <w:rPr>
          <w:rFonts w:ascii="Calibri" w:cs="Calibri" w:eastAsia="Calibri" w:hAnsi="Calibri"/>
          <w:color w:val="ff0000"/>
          <w:sz w:val="24"/>
          <w:szCs w:val="24"/>
        </w:rPr>
        <w:drawing>
          <wp:inline distB="114300" distT="114300" distL="114300" distR="114300">
            <wp:extent cx="5743575" cy="5620243"/>
            <wp:effectExtent b="0" l="0" r="0" t="0"/>
            <wp:docPr id="65" name="image26.png"/>
            <a:graphic>
              <a:graphicData uri="http://schemas.openxmlformats.org/drawingml/2006/picture">
                <pic:pic>
                  <pic:nvPicPr>
                    <pic:cNvPr id="0" name="image26.png"/>
                    <pic:cNvPicPr preferRelativeResize="0"/>
                  </pic:nvPicPr>
                  <pic:blipFill>
                    <a:blip r:embed="rId109"/>
                    <a:srcRect b="0" l="379" r="378" t="0"/>
                    <a:stretch>
                      <a:fillRect/>
                    </a:stretch>
                  </pic:blipFill>
                  <pic:spPr>
                    <a:xfrm>
                      <a:off x="0" y="0"/>
                      <a:ext cx="5743575" cy="562024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jc w:val="left"/>
        <w:rPr/>
      </w:pPr>
      <w:r w:rsidDel="00000000" w:rsidR="00000000" w:rsidRPr="00000000">
        <w:rPr>
          <w:rFonts w:ascii="Times New Roman" w:cs="Times New Roman" w:eastAsia="Times New Roman" w:hAnsi="Times New Roman"/>
          <w:sz w:val="24"/>
          <w:szCs w:val="24"/>
          <w:rtl w:val="0"/>
        </w:rPr>
        <w:t xml:space="preserve">MYSQL link: </w:t>
      </w:r>
      <w:hyperlink r:id="rId110">
        <w:r w:rsidDel="00000000" w:rsidR="00000000" w:rsidRPr="00000000">
          <w:rPr>
            <w:color w:val="1155cc"/>
            <w:u w:val="single"/>
            <w:rtl w:val="0"/>
          </w:rPr>
          <w:t xml:space="preserve">https://drive.google.com/file/d/13mGliSaQxY0W1NraDXw-3pGfS28CwB33/view?usp=sharing</w:t>
        </w:r>
      </w:hyperlink>
      <w:r w:rsidDel="00000000" w:rsidR="00000000" w:rsidRPr="00000000">
        <w:rPr>
          <w:rtl w:val="0"/>
        </w:rPr>
      </w:r>
    </w:p>
    <w:p w:rsidR="00000000" w:rsidDel="00000000" w:rsidP="00000000" w:rsidRDefault="00000000" w:rsidRPr="00000000" w14:paraId="00000387">
      <w:pPr>
        <w:jc w:val="left"/>
        <w:rPr/>
      </w:pPr>
      <w:r w:rsidDel="00000000" w:rsidR="00000000" w:rsidRPr="00000000">
        <w:rPr>
          <w:rtl w:val="0"/>
        </w:rPr>
      </w:r>
    </w:p>
    <w:p w:rsidR="00000000" w:rsidDel="00000000" w:rsidP="00000000" w:rsidRDefault="00000000" w:rsidRPr="00000000" w14:paraId="00000388">
      <w:pPr>
        <w:jc w:val="left"/>
        <w:rPr/>
      </w:pPr>
      <w:r w:rsidDel="00000000" w:rsidR="00000000" w:rsidRPr="00000000">
        <w:rPr>
          <w:rtl w:val="0"/>
        </w:rPr>
      </w:r>
    </w:p>
    <w:p w:rsidR="00000000" w:rsidDel="00000000" w:rsidP="00000000" w:rsidRDefault="00000000" w:rsidRPr="00000000" w14:paraId="00000389">
      <w:pPr>
        <w:jc w:val="left"/>
        <w:rPr/>
      </w:pPr>
      <w:r w:rsidDel="00000000" w:rsidR="00000000" w:rsidRPr="00000000">
        <w:rPr>
          <w:rtl w:val="0"/>
        </w:rPr>
      </w:r>
    </w:p>
    <w:tbl>
      <w:tblPr>
        <w:tblStyle w:val="Table5"/>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@OLD_UNIQUE_CHECKS=@@UNIQUE_CHECKS, UNIQUE_CHECKS=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@OLD_FOREIGN_KEY_CHECKS=@@FOREIGN_KEY_CHECKS, FOREIGN_KEY_CHECKS=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@OLD_SQL_MODE=@@SQL_MODE, SQL_MODE=</w:t>
            </w:r>
            <w:r w:rsidDel="00000000" w:rsidR="00000000" w:rsidRPr="00000000">
              <w:rPr>
                <w:rFonts w:ascii="Consolas" w:cs="Consolas" w:eastAsia="Consolas" w:hAnsi="Consolas"/>
                <w:color w:val="a2fca2"/>
                <w:sz w:val="24"/>
                <w:szCs w:val="24"/>
                <w:shd w:fill="333333" w:val="clear"/>
                <w:rtl w:val="0"/>
              </w:rPr>
              <w:t xml:space="preserve">'ONLY_FULL_GROUP_BY,STRICT_TRANS_TABLES,NO_ZERO_IN_DATE,NO_ZERO_DATE,ERROR_FOR_DIVISION_BY_ZERO,NO_ENGINE_SUBSTITUTION'</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Schema agrotech_db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SCHEMA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utf8mb4 ;</w:t>
              <w:br w:type="textWrapping"/>
            </w:r>
            <w:r w:rsidDel="00000000" w:rsidR="00000000" w:rsidRPr="00000000">
              <w:rPr>
                <w:rFonts w:ascii="Consolas" w:cs="Consolas" w:eastAsia="Consolas" w:hAnsi="Consolas"/>
                <w:color w:val="fcc28c"/>
                <w:sz w:val="24"/>
                <w:szCs w:val="24"/>
                <w:shd w:fill="333333" w:val="clear"/>
                <w:rtl w:val="0"/>
              </w:rPr>
              <w:t xml:space="preserve">USE</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tl w:val="0"/>
              </w:rPr>
            </w:r>
          </w:p>
        </w:tc>
      </w:tr>
    </w:tbl>
    <w:p w:rsidR="00000000" w:rsidDel="00000000" w:rsidP="00000000" w:rsidRDefault="00000000" w:rsidRPr="00000000" w14:paraId="0000038E">
      <w:pPr>
        <w:pStyle w:val="Heading2"/>
        <w:rPr>
          <w:rFonts w:ascii="Times New Roman" w:cs="Times New Roman" w:eastAsia="Times New Roman" w:hAnsi="Times New Roman"/>
          <w:sz w:val="24"/>
          <w:szCs w:val="24"/>
        </w:rPr>
      </w:pPr>
      <w:bookmarkStart w:colFirst="0" w:colLast="0" w:name="_heading=h.73gydvbbgsjn" w:id="39"/>
      <w:bookmarkEnd w:id="39"/>
      <w:r w:rsidDel="00000000" w:rsidR="00000000" w:rsidRPr="00000000">
        <w:rPr>
          <w:rtl w:val="0"/>
        </w:rPr>
      </w:r>
    </w:p>
    <w:tbl>
      <w:tblPr>
        <w:tblStyle w:val="Table6"/>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`agrotech_db`.`admin`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049.0" w:type="dxa"/>
        <w:jc w:val="left"/>
        <w:tblLayout w:type="fixed"/>
        <w:tblLook w:val="0600"/>
      </w:tblPr>
      <w:tblGrid>
        <w:gridCol w:w="9049"/>
        <w:tblGridChange w:id="0">
          <w:tblGrid>
            <w:gridCol w:w="9049"/>
          </w:tblGrid>
        </w:tblGridChange>
      </w:tblGrid>
      <w:tr>
        <w:trPr>
          <w:cantSplit w:val="0"/>
          <w:trHeight w:val="3103.511718750000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agrotech_db.admin (</w:t>
              <w:br w:type="textWrapping"/>
              <w:t xml:space="preserve">  id_adminPK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cargo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email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permissoes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255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(id_adminPK),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UNIQUE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email (email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2">
      <w:pPr>
        <w:pStyle w:val="Heading2"/>
        <w:rPr>
          <w:rFonts w:ascii="Times New Roman" w:cs="Times New Roman" w:eastAsia="Times New Roman" w:hAnsi="Times New Roman"/>
          <w:sz w:val="24"/>
          <w:szCs w:val="24"/>
        </w:rPr>
      </w:pPr>
      <w:bookmarkStart w:colFirst="0" w:colLast="0" w:name="_heading=h.1d3j6ppul7c7" w:id="40"/>
      <w:bookmarkEnd w:id="40"/>
      <w:r w:rsidDel="00000000" w:rsidR="00000000" w:rsidRPr="00000000">
        <w:rPr>
          <w:rtl w:val="0"/>
        </w:rPr>
      </w:r>
    </w:p>
    <w:tbl>
      <w:tblPr>
        <w:tblStyle w:val="Table8"/>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agrotech_db.agricultores (</w:t>
              <w:br w:type="textWrapping"/>
              <w:t xml:space="preserve">  id_agricultorPK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cpf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cpf (cpf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tbl>
      <w:tblPr>
        <w:tblStyle w:val="Table9"/>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agrotech_db.clientes (</w:t>
              <w:br w:type="textWrapping"/>
              <w:t xml:space="preserve">  id_clientesPK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telefone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(id_clientesPK),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8">
      <w:pPr>
        <w:rPr/>
      </w:pPr>
      <w:r w:rsidDel="00000000" w:rsidR="00000000" w:rsidRPr="00000000">
        <w:rPr>
          <w:rtl w:val="0"/>
        </w:rPr>
      </w:r>
    </w:p>
    <w:tbl>
      <w:tblPr>
        <w:tblStyle w:val="Table10"/>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`agrotech_db`.`vendas`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agrotech_db.vendas (</w:t>
              <w:br w:type="textWrapping"/>
              <w:t xml:space="preserve">  id_vendasPK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valor </w:t>
            </w:r>
            <w:r w:rsidDel="00000000" w:rsidR="00000000" w:rsidRPr="00000000">
              <w:rPr>
                <w:rFonts w:ascii="Consolas" w:cs="Consolas" w:eastAsia="Consolas" w:hAnsi="Consolas"/>
                <w:color w:val="ffffaa"/>
                <w:sz w:val="24"/>
                <w:szCs w:val="24"/>
                <w:shd w:fill="333333" w:val="clear"/>
                <w:rtl w:val="0"/>
              </w:rPr>
              <w:t xml:space="preserve">DECIMAL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formaPagamentos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id_clienteFK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id_agricultorFK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(id_vendasPK),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id_clienteFK (id_clienteFK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id_agricultorFK (id_agricultorFK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vendas_ibfk_1</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(id_clienteFK)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clientes (id_clientesPK),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vendas_ibfk_2</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(id_agricultorFK)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agricultores (id_agricultorPK))</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A">
      <w:pPr>
        <w:pStyle w:val="Heading2"/>
        <w:rPr>
          <w:rFonts w:ascii="Times New Roman" w:cs="Times New Roman" w:eastAsia="Times New Roman" w:hAnsi="Times New Roman"/>
          <w:sz w:val="24"/>
          <w:szCs w:val="24"/>
        </w:rPr>
      </w:pPr>
      <w:bookmarkStart w:colFirst="0" w:colLast="0" w:name="_heading=h.9kf7p2zhxaay" w:id="41"/>
      <w:bookmarkEnd w:id="41"/>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tbl>
      <w:tblPr>
        <w:tblStyle w:val="Table11"/>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agrotech_db.produtos (</w:t>
              <w:br w:type="textWrapping"/>
              <w:t xml:space="preserve">  id_produtoPK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descricao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id_agricultorFK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id_agricultorFK (id_agricultorFK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produtos_ibfk_1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agricultores (id_agricultorPK))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tbl>
      <w:tblPr>
        <w:tblStyle w:val="Table12"/>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`agrotech_db`.`itens_vendas`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agrotech_db.itens_vendas (</w:t>
              <w:br w:type="textWrapping"/>
              <w:t xml:space="preserve">  id_detalheVendasPK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id_vendasFK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id_produtoFK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(id_detalheVendasPK),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id_vendasFK (id_vendasFK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id_produtoFK (id_produtoFK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(id_vendasFK)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vendas (id_vendasPK),</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itens_vendas_ibfk_2</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produtos (id_produtoPK))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br w:type="textWrapping"/>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SQL_MODE=@OLD_SQL_MODE;</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FOREIGN_KEY_CHECKS=@OLD_FOREIGN_KEY_CHECKS;</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UNIQUE_CHECKS=@OLD_UNIQUE_CHECKS;</w:t>
            </w:r>
            <w:r w:rsidDel="00000000" w:rsidR="00000000" w:rsidRPr="00000000">
              <w:rPr>
                <w:rtl w:val="0"/>
              </w:rPr>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tbl>
      <w:tblPr>
        <w:tblStyle w:val="Table13"/>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`admin`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`permissoes`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`telefone`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`valor`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`quantidade`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2"/>
        <w:rPr>
          <w:rFonts w:ascii="Times New Roman" w:cs="Times New Roman" w:eastAsia="Times New Roman" w:hAnsi="Times New Roman"/>
          <w:sz w:val="24"/>
          <w:szCs w:val="24"/>
        </w:rPr>
      </w:pPr>
      <w:bookmarkStart w:colFirst="0" w:colLast="0" w:name="_heading=h.q8ar1lrtepzs" w:id="42"/>
      <w:bookmarkEnd w:id="42"/>
      <w:r w:rsidDel="00000000" w:rsidR="00000000" w:rsidRPr="00000000">
        <w:rPr>
          <w:rtl w:val="0"/>
        </w:rPr>
      </w:r>
    </w:p>
    <w:p w:rsidR="00000000" w:rsidDel="00000000" w:rsidP="00000000" w:rsidRDefault="00000000" w:rsidRPr="00000000" w14:paraId="000003A6">
      <w:pPr>
        <w:pStyle w:val="Heading2"/>
        <w:rPr>
          <w:rFonts w:ascii="Times New Roman" w:cs="Times New Roman" w:eastAsia="Times New Roman" w:hAnsi="Times New Roman"/>
          <w:sz w:val="24"/>
          <w:szCs w:val="24"/>
        </w:rPr>
      </w:pPr>
      <w:bookmarkStart w:colFirst="0" w:colLast="0" w:name="_heading=h.f2u8fp3skw9j" w:id="43"/>
      <w:bookmarkEnd w:id="43"/>
      <w:r w:rsidDel="00000000" w:rsidR="00000000" w:rsidRPr="00000000">
        <w:rPr>
          <w:rFonts w:ascii="Times New Roman" w:cs="Times New Roman" w:eastAsia="Times New Roman" w:hAnsi="Times New Roman"/>
          <w:sz w:val="24"/>
          <w:szCs w:val="24"/>
          <w:rtl w:val="0"/>
        </w:rPr>
        <w:t xml:space="preserve"> 6.3 Dicionário de Dados</w:t>
      </w:r>
    </w:p>
    <w:p w:rsidR="00000000" w:rsidDel="00000000" w:rsidP="00000000" w:rsidRDefault="00000000" w:rsidRPr="00000000" w14:paraId="000003A7">
      <w:pPr>
        <w:keepNext w:val="0"/>
        <w:keepLines w:val="0"/>
        <w:spacing w:after="40" w:before="240" w:line="360" w:lineRule="auto"/>
        <w:rPr/>
      </w:pPr>
      <w:r w:rsidDel="00000000" w:rsidR="00000000" w:rsidRPr="00000000">
        <w:rPr>
          <w:rtl w:val="0"/>
        </w:rPr>
        <w:t xml:space="preserve">Tabela: Admin</w:t>
      </w:r>
    </w:p>
    <w:p w:rsidR="00000000" w:rsidDel="00000000" w:rsidP="00000000" w:rsidRDefault="00000000" w:rsidRPr="00000000" w14:paraId="000003A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administradores do sistema Agrotech, que gerenciam a plataforma.</w:t>
      </w:r>
    </w:p>
    <w:p w:rsidR="00000000" w:rsidDel="00000000" w:rsidP="00000000" w:rsidRDefault="00000000" w:rsidRPr="00000000" w14:paraId="000003A9">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5 - Tabela do administrador</w:t>
      </w:r>
    </w:p>
    <w:tbl>
      <w:tblPr>
        <w:tblStyle w:val="Table14"/>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Descreve o nível de acesso e as permissões do administrador.</w:t>
            </w:r>
          </w:p>
        </w:tc>
      </w:tr>
    </w:tbl>
    <w:p w:rsidR="00000000" w:rsidDel="00000000" w:rsidP="00000000" w:rsidRDefault="00000000" w:rsidRPr="00000000" w14:paraId="000003C4">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C5">
      <w:pPr>
        <w:keepNext w:val="0"/>
        <w:keepLines w:val="0"/>
        <w:spacing w:after="40" w:before="240" w:line="360" w:lineRule="auto"/>
        <w:rPr/>
      </w:pPr>
      <w:r w:rsidDel="00000000" w:rsidR="00000000" w:rsidRPr="00000000">
        <w:rPr>
          <w:rtl w:val="0"/>
        </w:rPr>
        <w:t xml:space="preserve">Tabela: Clientes</w:t>
      </w:r>
    </w:p>
    <w:p w:rsidR="00000000" w:rsidDel="00000000" w:rsidP="00000000" w:rsidRDefault="00000000" w:rsidRPr="00000000" w14:paraId="000003C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Contém os dados dos usuários que compram produtos no sistema.</w:t>
      </w:r>
    </w:p>
    <w:p w:rsidR="00000000" w:rsidDel="00000000" w:rsidP="00000000" w:rsidRDefault="00000000" w:rsidRPr="00000000" w14:paraId="000003C7">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6 - Tabela dos clientes</w:t>
      </w:r>
    </w:p>
    <w:tbl>
      <w:tblPr>
        <w:tblStyle w:val="Table15"/>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cliente, usado para contato e login.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telefone do cliente.</w:t>
            </w:r>
          </w:p>
        </w:tc>
      </w:tr>
    </w:tbl>
    <w:p w:rsidR="00000000" w:rsidDel="00000000" w:rsidP="00000000" w:rsidRDefault="00000000" w:rsidRPr="00000000" w14:paraId="000003E2">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3E3">
      <w:pPr>
        <w:keepNext w:val="0"/>
        <w:keepLines w:val="0"/>
        <w:spacing w:after="40" w:before="240" w:line="360" w:lineRule="auto"/>
        <w:rPr/>
      </w:pPr>
      <w:r w:rsidDel="00000000" w:rsidR="00000000" w:rsidRPr="00000000">
        <w:rPr>
          <w:rtl w:val="0"/>
        </w:rPr>
        <w:t xml:space="preserve">Tabela: Agricultores</w:t>
      </w:r>
    </w:p>
    <w:p w:rsidR="00000000" w:rsidDel="00000000" w:rsidP="00000000" w:rsidRDefault="00000000" w:rsidRPr="00000000" w14:paraId="000003E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agricultores que fornecem produtos para o sistema.</w:t>
      </w:r>
    </w:p>
    <w:p w:rsidR="00000000" w:rsidDel="00000000" w:rsidP="00000000" w:rsidRDefault="00000000" w:rsidRPr="00000000" w14:paraId="000003E5">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7 - Tabela dos agricultores</w:t>
      </w:r>
    </w:p>
    <w:tbl>
      <w:tblPr>
        <w:tblStyle w:val="Table16"/>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agricultores.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agricultor.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agricultor.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Pessoa Física(CPF) do agricultor. É um tipo de valor único.</w:t>
            </w:r>
          </w:p>
        </w:tc>
      </w:tr>
    </w:tbl>
    <w:p w:rsidR="00000000" w:rsidDel="00000000" w:rsidP="00000000" w:rsidRDefault="00000000" w:rsidRPr="00000000" w14:paraId="000004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01">
      <w:pPr>
        <w:keepNext w:val="0"/>
        <w:keepLines w:val="0"/>
        <w:spacing w:after="40" w:before="240" w:line="360" w:lineRule="auto"/>
        <w:rPr/>
      </w:pPr>
      <w:r w:rsidDel="00000000" w:rsidR="00000000" w:rsidRPr="00000000">
        <w:rPr>
          <w:rtl w:val="0"/>
        </w:rPr>
        <w:t xml:space="preserve">Tabela: Produtos</w:t>
      </w:r>
    </w:p>
    <w:p w:rsidR="00000000" w:rsidDel="00000000" w:rsidP="00000000" w:rsidRDefault="00000000" w:rsidRPr="00000000" w14:paraId="0000040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Catálogo dos produtos agrícolas disponíveis para venda.</w:t>
      </w:r>
    </w:p>
    <w:p w:rsidR="00000000" w:rsidDel="00000000" w:rsidP="00000000" w:rsidRDefault="00000000" w:rsidRPr="00000000" w14:paraId="00000403">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8 - Tabela dos produtos</w:t>
      </w:r>
    </w:p>
    <w:tbl>
      <w:tblPr>
        <w:tblStyle w:val="Table17"/>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atual do produto em 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detalhada do produto.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que produz e fornece este item.</w:t>
            </w:r>
          </w:p>
        </w:tc>
      </w:tr>
    </w:tbl>
    <w:p w:rsidR="00000000" w:rsidDel="00000000" w:rsidP="00000000" w:rsidRDefault="00000000" w:rsidRPr="00000000" w14:paraId="00000422">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23">
      <w:pPr>
        <w:keepNext w:val="0"/>
        <w:keepLines w:val="0"/>
        <w:spacing w:after="40" w:before="240" w:line="360" w:lineRule="auto"/>
        <w:rPr/>
      </w:pPr>
      <w:r w:rsidDel="00000000" w:rsidR="00000000" w:rsidRPr="00000000">
        <w:rPr>
          <w:rtl w:val="0"/>
        </w:rPr>
        <w:t xml:space="preserve">Tabela: Vendas</w:t>
      </w:r>
    </w:p>
    <w:p w:rsidR="00000000" w:rsidDel="00000000" w:rsidP="00000000" w:rsidRDefault="00000000" w:rsidRPr="00000000" w14:paraId="0000042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Registra cada transação de venda realizada no sistema.</w:t>
      </w:r>
    </w:p>
    <w:p w:rsidR="00000000" w:rsidDel="00000000" w:rsidP="00000000" w:rsidRDefault="00000000" w:rsidRPr="00000000" w14:paraId="0000042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9 - Tabela de Vendas</w:t>
      </w:r>
    </w:p>
    <w:tbl>
      <w:tblPr>
        <w:tblStyle w:val="Table18"/>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em que a venda foi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formaPagamentos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pagamentos utilizado na transação.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cliente que fez a compra.</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responsável pela venda.</w:t>
            </w:r>
          </w:p>
        </w:tc>
      </w:tr>
    </w:tbl>
    <w:p w:rsidR="00000000" w:rsidDel="00000000" w:rsidP="00000000" w:rsidRDefault="00000000" w:rsidRPr="00000000" w14:paraId="0000044A">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4B">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heading=h.na45odiu7zsn" w:id="44"/>
      <w:bookmarkEnd w:id="44"/>
      <w:r w:rsidDel="00000000" w:rsidR="00000000" w:rsidRPr="00000000">
        <w:rPr>
          <w:rtl w:val="0"/>
        </w:rPr>
      </w:r>
    </w:p>
    <w:p w:rsidR="00000000" w:rsidDel="00000000" w:rsidP="00000000" w:rsidRDefault="00000000" w:rsidRPr="00000000" w14:paraId="0000044C">
      <w:pPr>
        <w:keepNext w:val="0"/>
        <w:keepLines w:val="0"/>
        <w:spacing w:after="40" w:before="240" w:line="360" w:lineRule="auto"/>
        <w:rPr/>
      </w:pPr>
      <w:r w:rsidDel="00000000" w:rsidR="00000000" w:rsidRPr="00000000">
        <w:rPr>
          <w:rtl w:val="0"/>
        </w:rPr>
        <w:t xml:space="preserve">Tabela: Itens_vendas</w:t>
      </w:r>
    </w:p>
    <w:p w:rsidR="00000000" w:rsidDel="00000000" w:rsidP="00000000" w:rsidRDefault="00000000" w:rsidRPr="00000000" w14:paraId="0000044D">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Tabela de junção que detalha os produtos incluídos em cada venda, resolvendo a relação muitos-para-muitos (N:N) entre Vendas e Produtos.</w:t>
      </w:r>
    </w:p>
    <w:p w:rsidR="00000000" w:rsidDel="00000000" w:rsidP="00000000" w:rsidRDefault="00000000" w:rsidRPr="00000000" w14:paraId="0000044E">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10 - Tabela de Itens_vendas</w:t>
      </w:r>
    </w:p>
    <w:tbl>
      <w:tblPr>
        <w:tblStyle w:val="Table19"/>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id_detalheVendas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item de venda.</w:t>
            </w:r>
          </w:p>
        </w:tc>
      </w:tr>
      <w:tr>
        <w:trPr>
          <w:cantSplit w:val="0"/>
          <w:trHeight w:val="1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do produto específico vendida nessa transação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a venda  à qual o item pertence.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p w:rsidR="00000000" w:rsidDel="00000000" w:rsidP="00000000" w:rsidRDefault="00000000" w:rsidRPr="00000000" w14:paraId="0000046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produto que foi vendido</w:t>
            </w:r>
          </w:p>
        </w:tc>
      </w:tr>
    </w:tbl>
    <w:p w:rsidR="00000000" w:rsidDel="00000000" w:rsidP="00000000" w:rsidRDefault="00000000" w:rsidRPr="00000000" w14:paraId="0000046A">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pStyle w:val="Heading1"/>
        <w:rPr>
          <w:rFonts w:ascii="Calibri" w:cs="Calibri" w:eastAsia="Calibri" w:hAnsi="Calibri"/>
          <w:b w:val="1"/>
          <w:bCs w:val="1"/>
          <w:sz w:val="24"/>
          <w:szCs w:val="24"/>
        </w:rPr>
      </w:pPr>
      <w:bookmarkStart w:colFirst="0" w:colLast="0" w:name="_heading=h.qani81sr5csr" w:id="45"/>
      <w:bookmarkEnd w:id="45"/>
      <w:r w:rsidDel="00000000" w:rsidR="00000000" w:rsidRPr="00000000">
        <w:rPr>
          <w:rFonts w:ascii="Calibri" w:cs="Calibri" w:eastAsia="Calibri" w:hAnsi="Calibri"/>
          <w:b w:val="1"/>
          <w:bCs w:val="1"/>
          <w:sz w:val="24"/>
          <w:szCs w:val="24"/>
          <w:rtl w:val="0"/>
        </w:rPr>
        <w:t xml:space="preserve">7. BACK-END</w:t>
      </w:r>
    </w:p>
    <w:p w:rsidR="00000000" w:rsidDel="00000000" w:rsidP="00000000" w:rsidRDefault="00000000" w:rsidRPr="00000000" w14:paraId="00000470">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back-end é responsável por gerenciar e fornecer os dados para o front-end (a interface com o usuário), além de executar operações internas que garantem o funcionamento do sistema.</w:t>
      </w:r>
    </w:p>
    <w:p w:rsidR="00000000" w:rsidDel="00000000" w:rsidP="00000000" w:rsidRDefault="00000000" w:rsidRPr="00000000" w14:paraId="00000471">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sistema Agrotech, o back-end atua como o núcleo lógico da aplicação, sendo responsável por processar cadastros, autenticação de usuários, gerenciamento de produtos, pedidos, pagamentos e pontos de apoio.</w:t>
      </w:r>
    </w:p>
    <w:p w:rsidR="00000000" w:rsidDel="00000000" w:rsidP="00000000" w:rsidRDefault="00000000" w:rsidRPr="00000000" w14:paraId="00000472">
      <w:pPr>
        <w:spacing w:after="20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Todas as regras de negócio e manipulações de dados são tratadas nessa camada, que também é responsável por se comunicar com o banco de dados e expor as informações através de serviços RESTful, permitindo a integração com o front-end.</w:t>
      </w:r>
      <w:r w:rsidDel="00000000" w:rsidR="00000000" w:rsidRPr="00000000">
        <w:rPr>
          <w:rtl w:val="0"/>
        </w:rPr>
      </w:r>
    </w:p>
    <w:p w:rsidR="00000000" w:rsidDel="00000000" w:rsidP="00000000" w:rsidRDefault="00000000" w:rsidRPr="00000000" w14:paraId="00000473">
      <w:pPr>
        <w:pStyle w:val="Heading2"/>
        <w:spacing w:line="360" w:lineRule="auto"/>
        <w:rPr>
          <w:rFonts w:ascii="Calibri" w:cs="Calibri" w:eastAsia="Calibri" w:hAnsi="Calibri"/>
          <w:b w:val="1"/>
          <w:bCs w:val="1"/>
          <w:sz w:val="24"/>
          <w:szCs w:val="24"/>
        </w:rPr>
      </w:pPr>
      <w:bookmarkStart w:colFirst="0" w:colLast="0" w:name="_heading=h.wsq0f8epiam3" w:id="46"/>
      <w:bookmarkEnd w:id="46"/>
      <w:r w:rsidDel="00000000" w:rsidR="00000000" w:rsidRPr="00000000">
        <w:rPr>
          <w:rFonts w:ascii="Calibri" w:cs="Calibri" w:eastAsia="Calibri" w:hAnsi="Calibri"/>
          <w:b w:val="1"/>
          <w:bCs w:val="1"/>
          <w:sz w:val="24"/>
          <w:szCs w:val="24"/>
          <w:rtl w:val="0"/>
        </w:rPr>
        <w:t xml:space="preserve">7.1 Diagrama de Classes</w:t>
      </w:r>
    </w:p>
    <w:p w:rsidR="00000000" w:rsidDel="00000000" w:rsidP="00000000" w:rsidRDefault="00000000" w:rsidRPr="00000000" w14:paraId="00000474">
      <w:pPr>
        <w:spacing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35 -Diagrama de Classes</w:t>
      </w:r>
      <w:r w:rsidDel="00000000" w:rsidR="00000000" w:rsidRPr="00000000">
        <w:rPr>
          <w:rtl w:val="0"/>
        </w:rPr>
      </w:r>
    </w:p>
    <w:p w:rsidR="00000000" w:rsidDel="00000000" w:rsidP="00000000" w:rsidRDefault="00000000" w:rsidRPr="00000000" w14:paraId="00000475">
      <w:pPr>
        <w:spacing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125" cy="4858750"/>
            <wp:effectExtent b="0" l="0" r="0" t="0"/>
            <wp:docPr id="67" name="image24.png"/>
            <a:graphic>
              <a:graphicData uri="http://schemas.openxmlformats.org/drawingml/2006/picture">
                <pic:pic>
                  <pic:nvPicPr>
                    <pic:cNvPr id="0" name="image24.png"/>
                    <pic:cNvPicPr preferRelativeResize="0"/>
                  </pic:nvPicPr>
                  <pic:blipFill>
                    <a:blip r:embed="rId81"/>
                    <a:srcRect b="0" l="0" r="0" t="0"/>
                    <a:stretch>
                      <a:fillRect/>
                    </a:stretch>
                  </pic:blipFill>
                  <pic:spPr>
                    <a:xfrm>
                      <a:off x="0" y="0"/>
                      <a:ext cx="5572125" cy="485875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477">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479">
      <w:pPr>
        <w:rPr>
          <w:rFonts w:ascii="Calibri" w:cs="Calibri" w:eastAsia="Calibri" w:hAnsi="Calibri"/>
          <w:color w:val="ff0000"/>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r w:rsidDel="00000000" w:rsidR="00000000" w:rsidRPr="00000000">
        <w:rPr>
          <w:rtl w:val="0"/>
        </w:rPr>
      </w:r>
    </w:p>
    <w:p w:rsidR="00000000" w:rsidDel="00000000" w:rsidP="00000000" w:rsidRDefault="00000000" w:rsidRPr="00000000" w14:paraId="0000047A">
      <w:pPr>
        <w:pStyle w:val="Heading2"/>
        <w:spacing w:after="0" w:before="0" w:line="360" w:lineRule="auto"/>
        <w:rPr>
          <w:rFonts w:ascii="Calibri" w:cs="Calibri" w:eastAsia="Calibri" w:hAnsi="Calibri"/>
          <w:b w:val="1"/>
          <w:bCs w:val="1"/>
          <w:sz w:val="24"/>
          <w:szCs w:val="24"/>
        </w:rPr>
      </w:pPr>
      <w:bookmarkStart w:colFirst="0" w:colLast="0" w:name="_heading=h.doe2vodk4x77" w:id="47"/>
      <w:bookmarkEnd w:id="47"/>
      <w:r w:rsidDel="00000000" w:rsidR="00000000" w:rsidRPr="00000000">
        <w:rPr>
          <w:rFonts w:ascii="Calibri" w:cs="Calibri" w:eastAsia="Calibri" w:hAnsi="Calibri"/>
          <w:b w:val="1"/>
          <w:bCs w:val="1"/>
          <w:sz w:val="24"/>
          <w:szCs w:val="24"/>
          <w:rtl w:val="0"/>
        </w:rPr>
        <w:br w:type="textWrapping"/>
        <w:t xml:space="preserve">7.2 Implementação do Back-End</w:t>
      </w:r>
    </w:p>
    <w:p w:rsidR="00000000" w:rsidDel="00000000" w:rsidP="00000000" w:rsidRDefault="00000000" w:rsidRPr="00000000" w14:paraId="0000047B">
      <w:pPr>
        <w:spacing w:after="0"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Como o front-end interage com o back-end, incluindo a documentação sobre chamadas API (REST ou GraphQL), como as requisições são feitas, como os dados são manipulados e como os estados do sistema são atualizados. Descreva como a comunicação entre front-end e back-end é realizada (RESTful API, GraphQL, WebSockets, etc.). Explique o protocolo e os métodos usados (GET, POST, PUT, DELETE) e apresente a disponibilização da aplicação. Sugere-se as referências [11 e 12] que demonstram como implementar os serviços REST em três estruturas populares.</w:t>
      </w:r>
    </w:p>
    <w:p w:rsidR="00000000" w:rsidDel="00000000" w:rsidP="00000000" w:rsidRDefault="00000000" w:rsidRPr="00000000" w14:paraId="000004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pStyle w:val="Heading1"/>
        <w:rPr>
          <w:rFonts w:ascii="Calibri" w:cs="Calibri" w:eastAsia="Calibri" w:hAnsi="Calibri"/>
          <w:b w:val="1"/>
          <w:bCs w:val="1"/>
          <w:sz w:val="24"/>
          <w:szCs w:val="24"/>
        </w:rPr>
      </w:pPr>
      <w:bookmarkStart w:colFirst="0" w:colLast="0" w:name="_heading=h.lgvrvqvstzlo" w:id="48"/>
      <w:bookmarkEnd w:id="48"/>
      <w:r w:rsidDel="00000000" w:rsidR="00000000" w:rsidRPr="00000000">
        <w:rPr>
          <w:rFonts w:ascii="Calibri" w:cs="Calibri" w:eastAsia="Calibri" w:hAnsi="Calibri"/>
          <w:b w:val="1"/>
          <w:bCs w:val="1"/>
          <w:sz w:val="24"/>
          <w:szCs w:val="24"/>
          <w:rtl w:val="0"/>
        </w:rPr>
        <w:t xml:space="preserve">8. RESULTADOS ESPERADOS</w:t>
      </w:r>
    </w:p>
    <w:p w:rsidR="00000000" w:rsidDel="00000000" w:rsidP="00000000" w:rsidRDefault="00000000" w:rsidRPr="00000000" w14:paraId="00000487">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Detalhar como será a entrega final do projeto ao cliente: 1. Produto Final / Entregável: Descrição objetiva do sistema que será entregue. </w:t>
      </w:r>
      <w:r w:rsidDel="00000000" w:rsidR="00000000" w:rsidRPr="00000000">
        <w:rPr>
          <w:rFonts w:ascii="Calibri" w:cs="Calibri" w:eastAsia="Calibri" w:hAnsi="Calibri"/>
          <w:i w:val="1"/>
          <w:iCs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Entrega de uma plataforma web responsiva para gestão de atendimentos, com módulos de cadastro de clientes, agendamento e relatórios. 2. Funcionalidades Principais Disponíveis: Liste as funcionalidades que o sistema terá quando finalizado. </w:t>
      </w:r>
      <w:r w:rsidDel="00000000" w:rsidR="00000000" w:rsidRPr="00000000">
        <w:rPr>
          <w:rFonts w:ascii="Calibri" w:cs="Calibri" w:eastAsia="Calibri" w:hAnsi="Calibri"/>
          <w:i w:val="1"/>
          <w:iCs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Sistema permitirá login de usuários, gerenciamento de produtos e geração de relatórios em PDF. 3. Melhorias nos Processos Atuais: Como o sistema vai melhorar processos existentes ou automatizar tarefas manuais. 4. Benefícios para os Usuários: O que os usuários ganharão com o sistema pronto. 5. Indicadores de Sucesso / Métricas: Como será possível medir se os resultados foram atingidos. 6. Sustentabilidade e Evolução: Expectativas de longo prazo para uso e crescimento do sistema.</w:t>
      </w:r>
    </w:p>
    <w:p w:rsidR="00000000" w:rsidDel="00000000" w:rsidP="00000000" w:rsidRDefault="00000000" w:rsidRPr="00000000" w14:paraId="00000488">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9">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A">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B">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C">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D">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E">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F">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0">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1">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2">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3">
      <w:pPr>
        <w:pStyle w:val="Heading1"/>
        <w:rPr>
          <w:rFonts w:ascii="Calibri" w:cs="Calibri" w:eastAsia="Calibri" w:hAnsi="Calibri"/>
          <w:b w:val="1"/>
          <w:bCs w:val="1"/>
          <w:sz w:val="24"/>
          <w:szCs w:val="24"/>
        </w:rPr>
      </w:pPr>
      <w:bookmarkStart w:colFirst="0" w:colLast="0" w:name="_heading=h.lz4azimf4i57" w:id="49"/>
      <w:bookmarkEnd w:id="49"/>
      <w:r w:rsidDel="00000000" w:rsidR="00000000" w:rsidRPr="00000000">
        <w:rPr>
          <w:rFonts w:ascii="Calibri" w:cs="Calibri" w:eastAsia="Calibri" w:hAnsi="Calibri"/>
          <w:b w:val="1"/>
          <w:bCs w:val="1"/>
          <w:sz w:val="24"/>
          <w:szCs w:val="24"/>
          <w:rtl w:val="0"/>
        </w:rPr>
        <w:t xml:space="preserve">9. CONCLUSÃO</w:t>
      </w:r>
    </w:p>
    <w:p w:rsidR="00000000" w:rsidDel="00000000" w:rsidP="00000000" w:rsidRDefault="00000000" w:rsidRPr="00000000" w14:paraId="00000494">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Reflexão sobre o Processo: Faça uma análise do processo de desenvolvimento até o momento. O que você aprendeu com o projeto? Quais são os pontos fortes do sistema desenvolvido? Quais foram os maiores desafios? Mencione os pontos que podem ser melhorados e quais desafios você ainda espera enfrentar.</w:t>
      </w:r>
    </w:p>
    <w:p w:rsidR="00000000" w:rsidDel="00000000" w:rsidP="00000000" w:rsidRDefault="00000000" w:rsidRPr="00000000" w14:paraId="00000495">
      <w:pPr>
        <w:pStyle w:val="Heading1"/>
        <w:spacing w:line="360" w:lineRule="auto"/>
        <w:rPr>
          <w:rFonts w:ascii="Times New Roman" w:cs="Times New Roman" w:eastAsia="Times New Roman" w:hAnsi="Times New Roman"/>
          <w:sz w:val="24"/>
          <w:szCs w:val="24"/>
        </w:rPr>
      </w:pPr>
      <w:bookmarkStart w:colFirst="0" w:colLast="0" w:name="_heading=h.fqu912rc5cx9" w:id="50"/>
      <w:bookmarkEnd w:id="50"/>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1"/>
        <w:spacing w:line="360" w:lineRule="auto"/>
        <w:rPr>
          <w:rFonts w:ascii="Times New Roman" w:cs="Times New Roman" w:eastAsia="Times New Roman" w:hAnsi="Times New Roman"/>
          <w:sz w:val="24"/>
          <w:szCs w:val="24"/>
        </w:rPr>
      </w:pPr>
      <w:bookmarkStart w:colFirst="0" w:colLast="0" w:name="_heading=h.7e3f443z5ew" w:id="51"/>
      <w:bookmarkEnd w:id="51"/>
      <w:r w:rsidDel="00000000" w:rsidR="00000000" w:rsidRPr="00000000">
        <w:rPr>
          <w:rtl w:val="0"/>
        </w:rPr>
      </w:r>
    </w:p>
    <w:p w:rsidR="00000000" w:rsidDel="00000000" w:rsidP="00000000" w:rsidRDefault="00000000" w:rsidRPr="00000000" w14:paraId="000004A8">
      <w:pPr>
        <w:pStyle w:val="Heading1"/>
        <w:spacing w:line="360" w:lineRule="auto"/>
        <w:rPr>
          <w:rFonts w:ascii="Times New Roman" w:cs="Times New Roman" w:eastAsia="Times New Roman" w:hAnsi="Times New Roman"/>
          <w:sz w:val="24"/>
          <w:szCs w:val="24"/>
        </w:rPr>
      </w:pPr>
      <w:bookmarkStart w:colFirst="0" w:colLast="0" w:name="_heading=h.9em8h3quwvh6" w:id="52"/>
      <w:bookmarkEnd w:id="52"/>
      <w:r w:rsidDel="00000000" w:rsidR="00000000" w:rsidRPr="00000000">
        <w:rPr>
          <w:rFonts w:ascii="Times New Roman" w:cs="Times New Roman" w:eastAsia="Times New Roman" w:hAnsi="Times New Roman"/>
          <w:sz w:val="24"/>
          <w:szCs w:val="24"/>
          <w:rtl w:val="0"/>
        </w:rPr>
        <w:t xml:space="preserve">10. REFERÊNCIAS</w:t>
      </w:r>
    </w:p>
    <w:p w:rsidR="00000000" w:rsidDel="00000000" w:rsidP="00000000" w:rsidRDefault="00000000" w:rsidRPr="00000000" w14:paraId="000004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PFLEEGER, Shari Lawrence. </w:t>
      </w:r>
      <w:r w:rsidDel="00000000" w:rsidR="00000000" w:rsidRPr="00000000">
        <w:rPr>
          <w:rFonts w:ascii="Times New Roman" w:cs="Times New Roman" w:eastAsia="Times New Roman" w:hAnsi="Times New Roman"/>
          <w:i w:val="1"/>
          <w:iCs w:val="1"/>
          <w:sz w:val="24"/>
          <w:szCs w:val="24"/>
          <w:rtl w:val="0"/>
        </w:rPr>
        <w:t xml:space="preserve">Engenharia de software: teoria e prática</w:t>
      </w:r>
      <w:r w:rsidDel="00000000" w:rsidR="00000000" w:rsidRPr="00000000">
        <w:rPr>
          <w:rFonts w:ascii="Times New Roman" w:cs="Times New Roman" w:eastAsia="Times New Roman" w:hAnsi="Times New Roman"/>
          <w:sz w:val="24"/>
          <w:szCs w:val="24"/>
          <w:rtl w:val="0"/>
        </w:rPr>
        <w:t xml:space="preserve">. São Paulo: Pearson, 2003. E-book. ISBN: 9788587918314. Disponível em:</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sz w:val="24"/>
            <w:szCs w:val="24"/>
            <w:u w:val="single"/>
            <w:rtl w:val="0"/>
          </w:rPr>
          <w:t xml:space="preserve">https://plataforma.bvirtual.com.br/Leitor/Publicacao/476/epub/0</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DENNIS, Alan; WIXOM, Barbara H.; ROTH, Roberta M. </w:t>
      </w:r>
      <w:r w:rsidDel="00000000" w:rsidR="00000000" w:rsidRPr="00000000">
        <w:rPr>
          <w:rFonts w:ascii="Times New Roman" w:cs="Times New Roman" w:eastAsia="Times New Roman" w:hAnsi="Times New Roman"/>
          <w:i w:val="1"/>
          <w:iCs w:val="1"/>
          <w:sz w:val="24"/>
          <w:szCs w:val="24"/>
          <w:rtl w:val="0"/>
        </w:rPr>
        <w:t xml:space="preserve">Análise e projeto de sistemas</w:t>
      </w:r>
      <w:r w:rsidDel="00000000" w:rsidR="00000000" w:rsidRPr="00000000">
        <w:rPr>
          <w:rFonts w:ascii="Times New Roman" w:cs="Times New Roman" w:eastAsia="Times New Roman" w:hAnsi="Times New Roman"/>
          <w:sz w:val="24"/>
          <w:szCs w:val="24"/>
          <w:rtl w:val="0"/>
        </w:rPr>
        <w:t xml:space="preserve">. São Paulo: Grupo GEN, 2014. E-book. ISBN: 9788521626343. Disponível em:</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sz w:val="24"/>
            <w:szCs w:val="24"/>
            <w:u w:val="single"/>
            <w:rtl w:val="0"/>
          </w:rPr>
          <w:t xml:space="preserve">https://integrada.minhabiblioteca.com.br/#/books/978-85-216-2634-3</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BAZZI, Cláudio L. </w:t>
      </w:r>
      <w:r w:rsidDel="00000000" w:rsidR="00000000" w:rsidRPr="00000000">
        <w:rPr>
          <w:rFonts w:ascii="Times New Roman" w:cs="Times New Roman" w:eastAsia="Times New Roman" w:hAnsi="Times New Roman"/>
          <w:i w:val="1"/>
          <w:iCs w:val="1"/>
          <w:sz w:val="24"/>
          <w:szCs w:val="24"/>
          <w:rtl w:val="0"/>
        </w:rPr>
        <w:t xml:space="preserve">Introdução a banco de dados</w:t>
      </w:r>
      <w:r w:rsidDel="00000000" w:rsidR="00000000" w:rsidRPr="00000000">
        <w:rPr>
          <w:rFonts w:ascii="Times New Roman" w:cs="Times New Roman" w:eastAsia="Times New Roman" w:hAnsi="Times New Roman"/>
          <w:sz w:val="24"/>
          <w:szCs w:val="24"/>
          <w:rtl w:val="0"/>
        </w:rPr>
        <w:t xml:space="preserve">. Curitiba: Ed. UTFPR, 2013. e-ISBN: 9788570141149. Disponível em:</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sz w:val="24"/>
            <w:szCs w:val="24"/>
            <w:u w:val="single"/>
            <w:rtl w:val="0"/>
          </w:rPr>
          <w:t xml:space="preserve">http://proedu.rnp.br/handle/123456789/1550</w:t>
        </w:r>
      </w:hyperlink>
      <w:r w:rsidDel="00000000" w:rsidR="00000000" w:rsidRPr="00000000">
        <w:rPr>
          <w:rFonts w:ascii="Times New Roman" w:cs="Times New Roman" w:eastAsia="Times New Roman" w:hAnsi="Times New Roman"/>
          <w:sz w:val="24"/>
          <w:szCs w:val="24"/>
          <w:rtl w:val="0"/>
        </w:rPr>
        <w:t xml:space="preserve">. Acesso em: 03 mai. 2023.</w:t>
        <w:br w:type="textWrapping"/>
      </w:r>
    </w:p>
    <w:p w:rsidR="00000000" w:rsidDel="00000000" w:rsidP="00000000" w:rsidRDefault="00000000" w:rsidRPr="00000000" w14:paraId="000004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KALBACH, James. </w:t>
      </w:r>
      <w:r w:rsidDel="00000000" w:rsidR="00000000" w:rsidRPr="00000000">
        <w:rPr>
          <w:rFonts w:ascii="Times New Roman" w:cs="Times New Roman" w:eastAsia="Times New Roman" w:hAnsi="Times New Roman"/>
          <w:i w:val="1"/>
          <w:iCs w:val="1"/>
          <w:sz w:val="24"/>
          <w:szCs w:val="24"/>
          <w:rtl w:val="0"/>
        </w:rPr>
        <w:t xml:space="preserve">Design de navegação web</w:t>
      </w:r>
      <w:r w:rsidDel="00000000" w:rsidR="00000000" w:rsidRPr="00000000">
        <w:rPr>
          <w:rFonts w:ascii="Times New Roman" w:cs="Times New Roman" w:eastAsia="Times New Roman" w:hAnsi="Times New Roman"/>
          <w:sz w:val="24"/>
          <w:szCs w:val="24"/>
          <w:rtl w:val="0"/>
        </w:rPr>
        <w:t xml:space="preserve">. Porto Alegre: Grupo A, 2009. E-book. ISBN: 9788577805310. Disponível em:</w:t>
      </w:r>
      <w:hyperlink r:id="rId117">
        <w:r w:rsidDel="00000000" w:rsidR="00000000" w:rsidRPr="00000000">
          <w:rPr>
            <w:rFonts w:ascii="Times New Roman" w:cs="Times New Roman" w:eastAsia="Times New Roman" w:hAnsi="Times New Roman"/>
            <w:sz w:val="24"/>
            <w:szCs w:val="24"/>
            <w:rtl w:val="0"/>
          </w:rPr>
          <w:t xml:space="preserve"> </w:t>
        </w:r>
      </w:hyperlink>
      <w:hyperlink r:id="rId118">
        <w:r w:rsidDel="00000000" w:rsidR="00000000" w:rsidRPr="00000000">
          <w:rPr>
            <w:rFonts w:ascii="Times New Roman" w:cs="Times New Roman" w:eastAsia="Times New Roman" w:hAnsi="Times New Roman"/>
            <w:sz w:val="24"/>
            <w:szCs w:val="24"/>
            <w:u w:val="single"/>
            <w:rtl w:val="0"/>
          </w:rPr>
          <w:t xml:space="preserve">https://integrada.minhabiblioteca.com.br/#/books/9788577805310</w:t>
        </w:r>
      </w:hyperlink>
      <w:r w:rsidDel="00000000" w:rsidR="00000000" w:rsidRPr="00000000">
        <w:rPr>
          <w:rFonts w:ascii="Times New Roman" w:cs="Times New Roman" w:eastAsia="Times New Roman" w:hAnsi="Times New Roman"/>
          <w:sz w:val="24"/>
          <w:szCs w:val="24"/>
          <w:rtl w:val="0"/>
        </w:rPr>
        <w:t xml:space="preserve">. Acesso em: 07 mar. 2024.</w:t>
        <w:br w:type="textWrapping"/>
      </w:r>
    </w:p>
    <w:p w:rsidR="00000000" w:rsidDel="00000000" w:rsidP="00000000" w:rsidRDefault="00000000" w:rsidRPr="00000000" w14:paraId="000004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SCALDINI, Igor Augusto Magalhães. Como fazer uma pesquisa estatística passo a passo. </w:t>
      </w:r>
      <w:r w:rsidDel="00000000" w:rsidR="00000000" w:rsidRPr="00000000">
        <w:rPr>
          <w:rFonts w:ascii="Times New Roman" w:cs="Times New Roman" w:eastAsia="Times New Roman" w:hAnsi="Times New Roman"/>
          <w:i w:val="1"/>
          <w:iCs w:val="1"/>
          <w:sz w:val="24"/>
          <w:szCs w:val="24"/>
          <w:rtl w:val="0"/>
        </w:rPr>
        <w:t xml:space="preserve">Portal Insights</w:t>
      </w:r>
      <w:r w:rsidDel="00000000" w:rsidR="00000000" w:rsidRPr="00000000">
        <w:rPr>
          <w:rFonts w:ascii="Times New Roman" w:cs="Times New Roman" w:eastAsia="Times New Roman" w:hAnsi="Times New Roman"/>
          <w:sz w:val="24"/>
          <w:szCs w:val="24"/>
          <w:rtl w:val="0"/>
        </w:rPr>
        <w:t xml:space="preserve">. Disponível em:</w:t>
      </w:r>
      <w:hyperlink r:id="rId119">
        <w:r w:rsidDel="00000000" w:rsidR="00000000" w:rsidRPr="00000000">
          <w:rPr>
            <w:rFonts w:ascii="Times New Roman" w:cs="Times New Roman" w:eastAsia="Times New Roman" w:hAnsi="Times New Roman"/>
            <w:sz w:val="24"/>
            <w:szCs w:val="24"/>
            <w:rtl w:val="0"/>
          </w:rPr>
          <w:t xml:space="preserve"> </w:t>
        </w:r>
      </w:hyperlink>
      <w:hyperlink r:id="rId120">
        <w:r w:rsidDel="00000000" w:rsidR="00000000" w:rsidRPr="00000000">
          <w:rPr>
            <w:rFonts w:ascii="Times New Roman" w:cs="Times New Roman" w:eastAsia="Times New Roman" w:hAnsi="Times New Roman"/>
            <w:sz w:val="24"/>
            <w:szCs w:val="24"/>
            <w:u w:val="single"/>
            <w:rtl w:val="0"/>
          </w:rPr>
          <w:t xml:space="preserve">https://www.portalinsights.com.br/perguntas-frequentes/como-fazer-uma-pesquisa-estatistica-passo-a-passo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FILHO, Thiago Mendes. </w:t>
      </w:r>
      <w:r w:rsidDel="00000000" w:rsidR="00000000" w:rsidRPr="00000000">
        <w:rPr>
          <w:rFonts w:ascii="Times New Roman" w:cs="Times New Roman" w:eastAsia="Times New Roman" w:hAnsi="Times New Roman"/>
          <w:i w:val="1"/>
          <w:iCs w:val="1"/>
          <w:sz w:val="24"/>
          <w:szCs w:val="24"/>
          <w:rtl w:val="0"/>
        </w:rPr>
        <w:t xml:space="preserve">Python para estatísticos</w:t>
      </w:r>
      <w:r w:rsidDel="00000000" w:rsidR="00000000" w:rsidRPr="00000000">
        <w:rPr>
          <w:rFonts w:ascii="Times New Roman" w:cs="Times New Roman" w:eastAsia="Times New Roman" w:hAnsi="Times New Roman"/>
          <w:sz w:val="24"/>
          <w:szCs w:val="24"/>
          <w:rtl w:val="0"/>
        </w:rPr>
        <w:t xml:space="preserve">. Disponível em:</w:t>
      </w:r>
      <w:hyperlink r:id="rId121">
        <w:r w:rsidDel="00000000" w:rsidR="00000000" w:rsidRPr="00000000">
          <w:rPr>
            <w:rFonts w:ascii="Times New Roman" w:cs="Times New Roman" w:eastAsia="Times New Roman" w:hAnsi="Times New Roman"/>
            <w:sz w:val="24"/>
            <w:szCs w:val="24"/>
            <w:rtl w:val="0"/>
          </w:rPr>
          <w:t xml:space="preserve"> </w:t>
        </w:r>
      </w:hyperlink>
      <w:hyperlink r:id="rId122">
        <w:r w:rsidDel="00000000" w:rsidR="00000000" w:rsidRPr="00000000">
          <w:rPr>
            <w:rFonts w:ascii="Times New Roman" w:cs="Times New Roman" w:eastAsia="Times New Roman" w:hAnsi="Times New Roman"/>
            <w:sz w:val="24"/>
            <w:szCs w:val="24"/>
            <w:u w:val="single"/>
            <w:rtl w:val="0"/>
          </w:rPr>
          <w:t xml:space="preserve">https://tmfilho.github.io/pyestbook/intro.html</w:t>
        </w:r>
      </w:hyperlink>
      <w:r w:rsidDel="00000000" w:rsidR="00000000" w:rsidRPr="00000000">
        <w:rPr>
          <w:rFonts w:ascii="Times New Roman" w:cs="Times New Roman" w:eastAsia="Times New Roman" w:hAnsi="Times New Roman"/>
          <w:sz w:val="24"/>
          <w:szCs w:val="24"/>
          <w:rtl w:val="0"/>
        </w:rPr>
        <w:t xml:space="preserve">. Acesso em: abr. 2024.</w:t>
        <w:br w:type="textWrapping"/>
      </w:r>
    </w:p>
    <w:p w:rsidR="00000000" w:rsidDel="00000000" w:rsidP="00000000" w:rsidRDefault="00000000" w:rsidRPr="00000000" w14:paraId="000004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ROSA, Paulo Henrique C. </w:t>
      </w:r>
      <w:r w:rsidDel="00000000" w:rsidR="00000000" w:rsidRPr="00000000">
        <w:rPr>
          <w:rFonts w:ascii="Times New Roman" w:cs="Times New Roman" w:eastAsia="Times New Roman" w:hAnsi="Times New Roman"/>
          <w:i w:val="1"/>
          <w:iCs w:val="1"/>
          <w:sz w:val="24"/>
          <w:szCs w:val="24"/>
          <w:rtl w:val="0"/>
        </w:rPr>
        <w:t xml:space="preserve">Desenvolvimento de software tipo aplicativo de dispositivo móvel para auxílio em abordagem estatística na área de saúde</w:t>
      </w:r>
      <w:r w:rsidDel="00000000" w:rsidR="00000000" w:rsidRPr="00000000">
        <w:rPr>
          <w:rFonts w:ascii="Times New Roman" w:cs="Times New Roman" w:eastAsia="Times New Roman" w:hAnsi="Times New Roman"/>
          <w:sz w:val="24"/>
          <w:szCs w:val="24"/>
          <w:rtl w:val="0"/>
        </w:rPr>
        <w:t xml:space="preserve">. São Paulo: Universidade Brasil, 2020. Disponível em:</w:t>
      </w:r>
      <w:hyperlink r:id="rId123">
        <w:r w:rsidDel="00000000" w:rsidR="00000000" w:rsidRPr="00000000">
          <w:rPr>
            <w:rFonts w:ascii="Times New Roman" w:cs="Times New Roman" w:eastAsia="Times New Roman" w:hAnsi="Times New Roman"/>
            <w:sz w:val="24"/>
            <w:szCs w:val="24"/>
            <w:rtl w:val="0"/>
          </w:rPr>
          <w:t xml:space="preserve"> </w:t>
        </w:r>
      </w:hyperlink>
      <w:hyperlink r:id="rId124">
        <w:r w:rsidDel="00000000" w:rsidR="00000000" w:rsidRPr="00000000">
          <w:rPr>
            <w:rFonts w:ascii="Times New Roman" w:cs="Times New Roman" w:eastAsia="Times New Roman" w:hAnsi="Times New Roman"/>
            <w:sz w:val="24"/>
            <w:szCs w:val="24"/>
            <w:u w:val="single"/>
            <w:rtl w:val="0"/>
          </w:rPr>
          <w:t xml:space="preserve">https://universidadebrasil.edu.br/portal/_biblioteca/uploads/20210416143305.pdf</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CUNHA, Fernando. Requisitos funcionais e não funcionais: o que são? </w:t>
      </w:r>
      <w:r w:rsidDel="00000000" w:rsidR="00000000" w:rsidRPr="00000000">
        <w:rPr>
          <w:rFonts w:ascii="Times New Roman" w:cs="Times New Roman" w:eastAsia="Times New Roman" w:hAnsi="Times New Roman"/>
          <w:i w:val="1"/>
          <w:iCs w:val="1"/>
          <w:sz w:val="24"/>
          <w:szCs w:val="24"/>
          <w:rtl w:val="0"/>
        </w:rPr>
        <w:t xml:space="preserve">Mestres da Web</w:t>
      </w:r>
      <w:r w:rsidDel="00000000" w:rsidR="00000000" w:rsidRPr="00000000">
        <w:rPr>
          <w:rFonts w:ascii="Times New Roman" w:cs="Times New Roman" w:eastAsia="Times New Roman" w:hAnsi="Times New Roman"/>
          <w:sz w:val="24"/>
          <w:szCs w:val="24"/>
          <w:rtl w:val="0"/>
        </w:rPr>
        <w:t xml:space="preserve">. Disponível em:</w:t>
      </w:r>
      <w:hyperlink r:id="rId125">
        <w:r w:rsidDel="00000000" w:rsidR="00000000" w:rsidRPr="00000000">
          <w:rPr>
            <w:rFonts w:ascii="Times New Roman" w:cs="Times New Roman" w:eastAsia="Times New Roman" w:hAnsi="Times New Roman"/>
            <w:sz w:val="24"/>
            <w:szCs w:val="24"/>
            <w:rtl w:val="0"/>
          </w:rPr>
          <w:t xml:space="preserve"> </w:t>
        </w:r>
      </w:hyperlink>
      <w:hyperlink r:id="rId126">
        <w:r w:rsidDel="00000000" w:rsidR="00000000" w:rsidRPr="00000000">
          <w:rPr>
            <w:rFonts w:ascii="Times New Roman" w:cs="Times New Roman" w:eastAsia="Times New Roman" w:hAnsi="Times New Roman"/>
            <w:sz w:val="24"/>
            <w:szCs w:val="24"/>
            <w:u w:val="single"/>
            <w:rtl w:val="0"/>
          </w:rPr>
          <w:t xml:space="preserve">https://www.mestresdaweb.com.br/tecnologias/requisitos-funcionais-e-nao-funcionais-o-que-sao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ALVES, William P. </w:t>
      </w:r>
      <w:r w:rsidDel="00000000" w:rsidR="00000000" w:rsidRPr="00000000">
        <w:rPr>
          <w:rFonts w:ascii="Times New Roman" w:cs="Times New Roman" w:eastAsia="Times New Roman" w:hAnsi="Times New Roman"/>
          <w:i w:val="1"/>
          <w:iCs w:val="1"/>
          <w:sz w:val="24"/>
          <w:szCs w:val="24"/>
          <w:rtl w:val="0"/>
        </w:rPr>
        <w:t xml:space="preserve">HTML &amp; CSS: aprenda como construir páginas web</w:t>
      </w:r>
      <w:r w:rsidDel="00000000" w:rsidR="00000000" w:rsidRPr="00000000">
        <w:rPr>
          <w:rFonts w:ascii="Times New Roman" w:cs="Times New Roman" w:eastAsia="Times New Roman" w:hAnsi="Times New Roman"/>
          <w:sz w:val="24"/>
          <w:szCs w:val="24"/>
          <w:rtl w:val="0"/>
        </w:rPr>
        <w:t xml:space="preserve">. São Paulo: Saraiva, 2021. E-book. ISBN: 9786558110187. Disponível em:</w:t>
      </w:r>
      <w:hyperlink r:id="rId127">
        <w:r w:rsidDel="00000000" w:rsidR="00000000" w:rsidRPr="00000000">
          <w:rPr>
            <w:rFonts w:ascii="Times New Roman" w:cs="Times New Roman" w:eastAsia="Times New Roman" w:hAnsi="Times New Roman"/>
            <w:sz w:val="24"/>
            <w:szCs w:val="24"/>
            <w:rtl w:val="0"/>
          </w:rPr>
          <w:t xml:space="preserve"> </w:t>
        </w:r>
      </w:hyperlink>
      <w:hyperlink r:id="rId128">
        <w:r w:rsidDel="00000000" w:rsidR="00000000" w:rsidRPr="00000000">
          <w:rPr>
            <w:rFonts w:ascii="Times New Roman" w:cs="Times New Roman" w:eastAsia="Times New Roman" w:hAnsi="Times New Roman"/>
            <w:sz w:val="24"/>
            <w:szCs w:val="24"/>
            <w:u w:val="single"/>
            <w:rtl w:val="0"/>
          </w:rPr>
          <w:t xml:space="preserve">https://integrada.minhabiblioteca.com.br/#/books/9786558110187</w:t>
        </w:r>
      </w:hyperlink>
      <w:r w:rsidDel="00000000" w:rsidR="00000000" w:rsidRPr="00000000">
        <w:rPr>
          <w:rFonts w:ascii="Times New Roman" w:cs="Times New Roman" w:eastAsia="Times New Roman" w:hAnsi="Times New Roman"/>
          <w:sz w:val="24"/>
          <w:szCs w:val="24"/>
          <w:rtl w:val="0"/>
        </w:rPr>
        <w:t xml:space="preserve">. Acesso em: 03 jul. 2023.</w:t>
        <w:br w:type="textWrapping"/>
      </w:r>
    </w:p>
    <w:p w:rsidR="00000000" w:rsidDel="00000000" w:rsidP="00000000" w:rsidRDefault="00000000" w:rsidRPr="00000000" w14:paraId="000004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CHACON, Scott; STRAUB, Ben. </w:t>
      </w:r>
      <w:r w:rsidDel="00000000" w:rsidR="00000000" w:rsidRPr="00000000">
        <w:rPr>
          <w:rFonts w:ascii="Times New Roman" w:cs="Times New Roman" w:eastAsia="Times New Roman" w:hAnsi="Times New Roman"/>
          <w:i w:val="1"/>
          <w:iCs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 ed. Apress, 2014.</w:t>
        <w:br w:type="textWrapping"/>
      </w:r>
    </w:p>
    <w:p w:rsidR="00000000" w:rsidDel="00000000" w:rsidP="00000000" w:rsidRDefault="00000000" w:rsidRPr="00000000" w14:paraId="000004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DUBOIS, Paul. </w:t>
      </w:r>
      <w:r w:rsidDel="00000000" w:rsidR="00000000" w:rsidRPr="00000000">
        <w:rPr>
          <w:rFonts w:ascii="Times New Roman" w:cs="Times New Roman" w:eastAsia="Times New Roman" w:hAnsi="Times New Roman"/>
          <w:i w:val="1"/>
          <w:i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5. ed. Addison-Wesley, 2013.</w:t>
        <w:br w:type="textWrapping"/>
      </w:r>
    </w:p>
    <w:p w:rsidR="00000000" w:rsidDel="00000000" w:rsidP="00000000" w:rsidRDefault="00000000" w:rsidRPr="00000000" w14:paraId="000004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DEITEL, Paul; DEITEL, Harvey. </w:t>
      </w:r>
      <w:r w:rsidDel="00000000" w:rsidR="00000000" w:rsidRPr="00000000">
        <w:rPr>
          <w:rFonts w:ascii="Times New Roman" w:cs="Times New Roman" w:eastAsia="Times New Roman" w:hAnsi="Times New Roman"/>
          <w:i w:val="1"/>
          <w:iCs w:val="1"/>
          <w:sz w:val="24"/>
          <w:szCs w:val="24"/>
          <w:rtl w:val="0"/>
        </w:rPr>
        <w:t xml:space="preserve">Java: como programar</w:t>
      </w:r>
      <w:r w:rsidDel="00000000" w:rsidR="00000000" w:rsidRPr="00000000">
        <w:rPr>
          <w:rFonts w:ascii="Times New Roman" w:cs="Times New Roman" w:eastAsia="Times New Roman" w:hAnsi="Times New Roman"/>
          <w:sz w:val="24"/>
          <w:szCs w:val="24"/>
          <w:rtl w:val="0"/>
        </w:rPr>
        <w:t xml:space="preserve">. 10. ed. São Paulo: Pearson, 2016.</w:t>
      </w:r>
    </w:p>
    <w:p w:rsidR="00000000" w:rsidDel="00000000" w:rsidP="00000000" w:rsidRDefault="00000000" w:rsidRPr="00000000" w14:paraId="000004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6">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129" w:type="default"/>
      <w:footerReference r:id="rId130" w:type="default"/>
      <w:pgSz w:h="16838" w:w="11906" w:orient="portrait"/>
      <w:pgMar w:bottom="1440" w:top="1440" w:left="1417"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widowControl w:val="1"/>
      <w:spacing w:after="240" w:before="240"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83"/>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9"/>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83"/>
      </w:pPr>
      <w:rPr>
        <w:rFonts w:ascii="Noto Sans Symbols" w:cs="Noto Sans Symbols" w:eastAsia="Noto Sans Symbols" w:hAnsi="Noto Sans Symbols"/>
        <w:color w:val="000000"/>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_n1ec8-eangEImp7gfx4an1Vsw3S-YbZZg9q57mgSE/edit?tab=t.0#heading=h.b9n27c4jnkl0" TargetMode="External"/><Relationship Id="rId42" Type="http://schemas.openxmlformats.org/officeDocument/2006/relationships/hyperlink" Target="https://docs.google.com/document/d/1s_n1ec8-eangEImp7gfx4an1Vsw3S-YbZZg9q57mgSE/edit?tab=t.0#heading=h.b9n27c4jnkl0" TargetMode="External"/><Relationship Id="rId41" Type="http://schemas.openxmlformats.org/officeDocument/2006/relationships/hyperlink" Target="https://docs.google.com/document/d/1s_n1ec8-eangEImp7gfx4an1Vsw3S-YbZZg9q57mgSE/edit?tab=t.0#heading=h.b9n27c4jnkl0" TargetMode="External"/><Relationship Id="rId44" Type="http://schemas.openxmlformats.org/officeDocument/2006/relationships/hyperlink" Target="https://docs.google.com/document/d/1s_n1ec8-eangEImp7gfx4an1Vsw3S-YbZZg9q57mgSE/edit?tab=t.0#heading=h.b9n27c4jnkl0" TargetMode="External"/><Relationship Id="rId43" Type="http://schemas.openxmlformats.org/officeDocument/2006/relationships/hyperlink" Target="https://docs.google.com/document/d/1s_n1ec8-eangEImp7gfx4an1Vsw3S-YbZZg9q57mgSE/edit?tab=t.0#heading=h.b9n27c4jnkl0" TargetMode="External"/><Relationship Id="rId46" Type="http://schemas.openxmlformats.org/officeDocument/2006/relationships/hyperlink" Target="https://docs.google.com/document/d/1s_n1ec8-eangEImp7gfx4an1Vsw3S-YbZZg9q57mgSE/edit?tab=t.0#heading=h.b9n27c4jnkl0" TargetMode="External"/><Relationship Id="rId45" Type="http://schemas.openxmlformats.org/officeDocument/2006/relationships/hyperlink" Target="https://docs.google.com/document/d/1s_n1ec8-eangEImp7gfx4an1Vsw3S-YbZZg9q57mgSE/edit?tab=t.0#heading=h.b9n27c4jnkl0" TargetMode="External"/><Relationship Id="rId107" Type="http://schemas.openxmlformats.org/officeDocument/2006/relationships/image" Target="media/image27.png"/><Relationship Id="rId106" Type="http://schemas.openxmlformats.org/officeDocument/2006/relationships/image" Target="media/image14.png"/><Relationship Id="rId105" Type="http://schemas.openxmlformats.org/officeDocument/2006/relationships/image" Target="media/image29.png"/><Relationship Id="rId104" Type="http://schemas.openxmlformats.org/officeDocument/2006/relationships/image" Target="media/image5.png"/><Relationship Id="rId109" Type="http://schemas.openxmlformats.org/officeDocument/2006/relationships/image" Target="media/image26.png"/><Relationship Id="rId108" Type="http://schemas.openxmlformats.org/officeDocument/2006/relationships/image" Target="media/image28.png"/><Relationship Id="rId48" Type="http://schemas.openxmlformats.org/officeDocument/2006/relationships/hyperlink" Target="https://docs.google.com/document/d/1s_n1ec8-eangEImp7gfx4an1Vsw3S-YbZZg9q57mgSE/edit?tab=t.0#heading=h.b9n27c4jnkl0" TargetMode="External"/><Relationship Id="rId47" Type="http://schemas.openxmlformats.org/officeDocument/2006/relationships/hyperlink" Target="https://docs.google.com/document/d/1s_n1ec8-eangEImp7gfx4an1Vsw3S-YbZZg9q57mgSE/edit?tab=t.0#heading=h.b9n27c4jnkl0" TargetMode="External"/><Relationship Id="rId49" Type="http://schemas.openxmlformats.org/officeDocument/2006/relationships/hyperlink" Target="https://docs.google.com/document/d/1s_n1ec8-eangEImp7gfx4an1Vsw3S-YbZZg9q57mgSE/edit?tab=t.0#heading=h.b9n27c4jnkl0" TargetMode="External"/><Relationship Id="rId103" Type="http://schemas.openxmlformats.org/officeDocument/2006/relationships/image" Target="media/image9.png"/><Relationship Id="rId102" Type="http://schemas.openxmlformats.org/officeDocument/2006/relationships/image" Target="media/image37.png"/><Relationship Id="rId101" Type="http://schemas.openxmlformats.org/officeDocument/2006/relationships/image" Target="media/image32.png"/><Relationship Id="rId100" Type="http://schemas.openxmlformats.org/officeDocument/2006/relationships/image" Target="media/image34.png"/><Relationship Id="rId31" Type="http://schemas.openxmlformats.org/officeDocument/2006/relationships/hyperlink" Target="https://docs.google.com/document/d/1s_n1ec8-eangEImp7gfx4an1Vsw3S-YbZZg9q57mgSE/edit?tab=t.0#heading=h.b9n27c4jnkl0" TargetMode="External"/><Relationship Id="rId30" Type="http://schemas.openxmlformats.org/officeDocument/2006/relationships/hyperlink" Target="https://docs.google.com/document/d/1s_n1ec8-eangEImp7gfx4an1Vsw3S-YbZZg9q57mgSE/edit?tab=t.0#heading=h.b9n27c4jnkl0" TargetMode="External"/><Relationship Id="rId33" Type="http://schemas.openxmlformats.org/officeDocument/2006/relationships/hyperlink" Target="https://docs.google.com/document/d/1s_n1ec8-eangEImp7gfx4an1Vsw3S-YbZZg9q57mgSE/edit?tab=t.0#heading=h.b9n27c4jnkl0" TargetMode="External"/><Relationship Id="rId32" Type="http://schemas.openxmlformats.org/officeDocument/2006/relationships/hyperlink" Target="https://docs.google.com/document/d/1s_n1ec8-eangEImp7gfx4an1Vsw3S-YbZZg9q57mgSE/edit?tab=t.0#heading=h.b9n27c4jnkl0" TargetMode="External"/><Relationship Id="rId35" Type="http://schemas.openxmlformats.org/officeDocument/2006/relationships/hyperlink" Target="https://docs.google.com/document/d/1s_n1ec8-eangEImp7gfx4an1Vsw3S-YbZZg9q57mgSE/edit?tab=t.0#heading=h.b9n27c4jnkl0" TargetMode="External"/><Relationship Id="rId34" Type="http://schemas.openxmlformats.org/officeDocument/2006/relationships/hyperlink" Target="https://docs.google.com/document/d/1s_n1ec8-eangEImp7gfx4an1Vsw3S-YbZZg9q57mgSE/edit?tab=t.0#heading=h.b9n27c4jnkl0" TargetMode="External"/><Relationship Id="rId37" Type="http://schemas.openxmlformats.org/officeDocument/2006/relationships/hyperlink" Target="https://docs.google.com/document/d/1s_n1ec8-eangEImp7gfx4an1Vsw3S-YbZZg9q57mgSE/edit?tab=t.0#heading=h.b9n27c4jnkl0" TargetMode="External"/><Relationship Id="rId36" Type="http://schemas.openxmlformats.org/officeDocument/2006/relationships/hyperlink" Target="https://docs.google.com/document/d/1s_n1ec8-eangEImp7gfx4an1Vsw3S-YbZZg9q57mgSE/edit?tab=t.0#heading=h.b9n27c4jnkl0" TargetMode="External"/><Relationship Id="rId39" Type="http://schemas.openxmlformats.org/officeDocument/2006/relationships/hyperlink" Target="https://docs.google.com/document/d/1s_n1ec8-eangEImp7gfx4an1Vsw3S-YbZZg9q57mgSE/edit?tab=t.0#heading=h.b9n27c4jnkl0" TargetMode="External"/><Relationship Id="rId38" Type="http://schemas.openxmlformats.org/officeDocument/2006/relationships/hyperlink" Target="https://docs.google.com/document/d/1s_n1ec8-eangEImp7gfx4an1Vsw3S-YbZZg9q57mgSE/edit?tab=t.0#heading=h.b9n27c4jnkl0" TargetMode="External"/><Relationship Id="rId20" Type="http://schemas.openxmlformats.org/officeDocument/2006/relationships/hyperlink" Target="https://docs.google.com/document/d/1s_n1ec8-eangEImp7gfx4an1Vsw3S-YbZZg9q57mgSE/edit?tab=t.0#heading=h.b9n27c4jnkl0" TargetMode="External"/><Relationship Id="rId22" Type="http://schemas.openxmlformats.org/officeDocument/2006/relationships/hyperlink" Target="https://docs.google.com/document/d/1s_n1ec8-eangEImp7gfx4an1Vsw3S-YbZZg9q57mgSE/edit?tab=t.0#heading=h.b9n27c4jnkl0" TargetMode="External"/><Relationship Id="rId21" Type="http://schemas.openxmlformats.org/officeDocument/2006/relationships/hyperlink" Target="https://docs.google.com/document/d/1s_n1ec8-eangEImp7gfx4an1Vsw3S-YbZZg9q57mgSE/edit?tab=t.0#heading=h.b9n27c4jnkl0" TargetMode="External"/><Relationship Id="rId24" Type="http://schemas.openxmlformats.org/officeDocument/2006/relationships/hyperlink" Target="https://docs.google.com/document/d/1s_n1ec8-eangEImp7gfx4an1Vsw3S-YbZZg9q57mgSE/edit?tab=t.0#heading=h.b9n27c4jnkl0" TargetMode="External"/><Relationship Id="rId23" Type="http://schemas.openxmlformats.org/officeDocument/2006/relationships/hyperlink" Target="https://docs.google.com/document/d/1s_n1ec8-eangEImp7gfx4an1Vsw3S-YbZZg9q57mgSE/edit?tab=t.0#heading=h.b9n27c4jnkl0" TargetMode="External"/><Relationship Id="rId129" Type="http://schemas.openxmlformats.org/officeDocument/2006/relationships/header" Target="header1.xml"/><Relationship Id="rId128" Type="http://schemas.openxmlformats.org/officeDocument/2006/relationships/hyperlink" Target="https://integrada.minhabiblioteca.com.br/#/books/9786558110187" TargetMode="External"/><Relationship Id="rId127" Type="http://schemas.openxmlformats.org/officeDocument/2006/relationships/hyperlink" Target="https://integrada.minhabiblioteca.com.br/#/books/9786558110187" TargetMode="External"/><Relationship Id="rId126" Type="http://schemas.openxmlformats.org/officeDocument/2006/relationships/hyperlink" Target="https://www.mestresdaweb.com.br/tecnologias/requisitos-funcionais-e-nao-funcionais-o-que-sao" TargetMode="External"/><Relationship Id="rId26" Type="http://schemas.openxmlformats.org/officeDocument/2006/relationships/hyperlink" Target="https://docs.google.com/document/d/1s_n1ec8-eangEImp7gfx4an1Vsw3S-YbZZg9q57mgSE/edit?tab=t.0#heading=h.b9n27c4jnkl0" TargetMode="External"/><Relationship Id="rId121" Type="http://schemas.openxmlformats.org/officeDocument/2006/relationships/hyperlink" Target="https://tmfilho.github.io/pyestbook/intro.html" TargetMode="External"/><Relationship Id="rId25" Type="http://schemas.openxmlformats.org/officeDocument/2006/relationships/hyperlink" Target="https://docs.google.com/document/d/1s_n1ec8-eangEImp7gfx4an1Vsw3S-YbZZg9q57mgSE/edit?tab=t.0#heading=h.b9n27c4jnkl0" TargetMode="External"/><Relationship Id="rId120" Type="http://schemas.openxmlformats.org/officeDocument/2006/relationships/hyperlink" Target="https://www.portalinsights.com.br/perguntas-frequentes/como-fazer-uma-pesquisa-estatistica-passo-a-passo" TargetMode="External"/><Relationship Id="rId28" Type="http://schemas.openxmlformats.org/officeDocument/2006/relationships/hyperlink" Target="https://docs.google.com/document/d/1s_n1ec8-eangEImp7gfx4an1Vsw3S-YbZZg9q57mgSE/edit?tab=t.0#heading=h.b9n27c4jnkl0" TargetMode="External"/><Relationship Id="rId27" Type="http://schemas.openxmlformats.org/officeDocument/2006/relationships/hyperlink" Target="https://docs.google.com/document/d/1s_n1ec8-eangEImp7gfx4an1Vsw3S-YbZZg9q57mgSE/edit?tab=t.0#heading=h.b9n27c4jnkl0" TargetMode="External"/><Relationship Id="rId125" Type="http://schemas.openxmlformats.org/officeDocument/2006/relationships/hyperlink" Target="https://www.mestresdaweb.com.br/tecnologias/requisitos-funcionais-e-nao-funcionais-o-que-sao" TargetMode="External"/><Relationship Id="rId29" Type="http://schemas.openxmlformats.org/officeDocument/2006/relationships/hyperlink" Target="https://docs.google.com/document/d/1s_n1ec8-eangEImp7gfx4an1Vsw3S-YbZZg9q57mgSE/edit?tab=t.0#heading=h.b9n27c4jnkl0" TargetMode="External"/><Relationship Id="rId124" Type="http://schemas.openxmlformats.org/officeDocument/2006/relationships/hyperlink" Target="https://universidadebrasil.edu.br/portal/_biblioteca/uploads/20210416143305.pdf" TargetMode="External"/><Relationship Id="rId123" Type="http://schemas.openxmlformats.org/officeDocument/2006/relationships/hyperlink" Target="https://universidadebrasil.edu.br/portal/_biblioteca/uploads/20210416143305.pdf" TargetMode="External"/><Relationship Id="rId122" Type="http://schemas.openxmlformats.org/officeDocument/2006/relationships/hyperlink" Target="https://tmfilho.github.io/pyestbook/intro.html" TargetMode="External"/><Relationship Id="rId95" Type="http://schemas.openxmlformats.org/officeDocument/2006/relationships/image" Target="media/image15.png"/><Relationship Id="rId94" Type="http://schemas.openxmlformats.org/officeDocument/2006/relationships/image" Target="media/image6.png"/><Relationship Id="rId97" Type="http://schemas.openxmlformats.org/officeDocument/2006/relationships/hyperlink" Target="https://pedroneto333.github.io/AgroTechteste/" TargetMode="External"/><Relationship Id="rId96" Type="http://schemas.openxmlformats.org/officeDocument/2006/relationships/image" Target="media/image7.png"/><Relationship Id="rId11" Type="http://schemas.openxmlformats.org/officeDocument/2006/relationships/hyperlink" Target="https://docs.google.com/document/d/1s_n1ec8-eangEImp7gfx4an1Vsw3S-YbZZg9q57mgSE/edit?tab=t.0#heading=h.b9n27c4jnkl0" TargetMode="External"/><Relationship Id="rId99" Type="http://schemas.openxmlformats.org/officeDocument/2006/relationships/image" Target="media/image33.png"/><Relationship Id="rId10" Type="http://schemas.openxmlformats.org/officeDocument/2006/relationships/hyperlink" Target="https://docs.google.com/document/d/1s_n1ec8-eangEImp7gfx4an1Vsw3S-YbZZg9q57mgSE/edit?tab=t.0#heading=h.tgykcwk1ev0" TargetMode="External"/><Relationship Id="rId98" Type="http://schemas.openxmlformats.org/officeDocument/2006/relationships/image" Target="media/image35.png"/><Relationship Id="rId13" Type="http://schemas.openxmlformats.org/officeDocument/2006/relationships/hyperlink" Target="https://docs.google.com/document/d/1s_n1ec8-eangEImp7gfx4an1Vsw3S-YbZZg9q57mgSE/edit?tab=t.0#heading=h.b9n27c4jnkl0" TargetMode="External"/><Relationship Id="rId12" Type="http://schemas.openxmlformats.org/officeDocument/2006/relationships/hyperlink" Target="https://docs.google.com/document/d/1s_n1ec8-eangEImp7gfx4an1Vsw3S-YbZZg9q57mgSE/edit?tab=t.0#heading=h.b9n27c4jnkl0" TargetMode="External"/><Relationship Id="rId91" Type="http://schemas.openxmlformats.org/officeDocument/2006/relationships/image" Target="media/image36.png"/><Relationship Id="rId90" Type="http://schemas.openxmlformats.org/officeDocument/2006/relationships/image" Target="media/image31.png"/><Relationship Id="rId93" Type="http://schemas.openxmlformats.org/officeDocument/2006/relationships/image" Target="media/image2.png"/><Relationship Id="rId92" Type="http://schemas.openxmlformats.org/officeDocument/2006/relationships/image" Target="media/image11.png"/><Relationship Id="rId118" Type="http://schemas.openxmlformats.org/officeDocument/2006/relationships/hyperlink" Target="https://integrada.minhabiblioteca.com.br/#/books/9788577805310" TargetMode="External"/><Relationship Id="rId117" Type="http://schemas.openxmlformats.org/officeDocument/2006/relationships/hyperlink" Target="https://integrada.minhabiblioteca.com.br/#/books/9788577805310" TargetMode="External"/><Relationship Id="rId116" Type="http://schemas.openxmlformats.org/officeDocument/2006/relationships/hyperlink" Target="http://proedu.rnp.br/handle/123456789/1550" TargetMode="External"/><Relationship Id="rId115" Type="http://schemas.openxmlformats.org/officeDocument/2006/relationships/hyperlink" Target="http://proedu.rnp.br/handle/123456789/1550" TargetMode="External"/><Relationship Id="rId119" Type="http://schemas.openxmlformats.org/officeDocument/2006/relationships/hyperlink" Target="https://www.portalinsights.com.br/perguntas-frequentes/como-fazer-uma-pesquisa-estatistica-passo-a-passo" TargetMode="External"/><Relationship Id="rId15" Type="http://schemas.openxmlformats.org/officeDocument/2006/relationships/hyperlink" Target="https://docs.google.com/document/d/1s_n1ec8-eangEImp7gfx4an1Vsw3S-YbZZg9q57mgSE/edit?tab=t.0#heading=h.b9n27c4jnkl0" TargetMode="External"/><Relationship Id="rId110" Type="http://schemas.openxmlformats.org/officeDocument/2006/relationships/hyperlink" Target="https://drive.google.com/file/d/13mGliSaQxY0W1NraDXw-3pGfS28CwB33/view?usp=sharing" TargetMode="External"/><Relationship Id="rId14" Type="http://schemas.openxmlformats.org/officeDocument/2006/relationships/hyperlink" Target="https://docs.google.com/document/d/1s_n1ec8-eangEImp7gfx4an1Vsw3S-YbZZg9q57mgSE/edit?tab=t.0#heading=h.b9n27c4jnkl0" TargetMode="External"/><Relationship Id="rId17" Type="http://schemas.openxmlformats.org/officeDocument/2006/relationships/hyperlink" Target="https://docs.google.com/document/d/1s_n1ec8-eangEImp7gfx4an1Vsw3S-YbZZg9q57mgSE/edit?tab=t.0#heading=h.b9n27c4jnkl0" TargetMode="External"/><Relationship Id="rId16" Type="http://schemas.openxmlformats.org/officeDocument/2006/relationships/hyperlink" Target="https://docs.google.com/document/d/1s_n1ec8-eangEImp7gfx4an1Vsw3S-YbZZg9q57mgSE/edit?tab=t.0#heading=h.b9n27c4jnkl0" TargetMode="External"/><Relationship Id="rId19" Type="http://schemas.openxmlformats.org/officeDocument/2006/relationships/hyperlink" Target="https://docs.google.com/document/d/1s_n1ec8-eangEImp7gfx4an1Vsw3S-YbZZg9q57mgSE/edit?tab=t.0#heading=h.b9n27c4jnkl0" TargetMode="External"/><Relationship Id="rId114" Type="http://schemas.openxmlformats.org/officeDocument/2006/relationships/hyperlink" Target="https://integrada.minhabiblioteca.com.br/#/books/978-85-216-2634-3" TargetMode="External"/><Relationship Id="rId18" Type="http://schemas.openxmlformats.org/officeDocument/2006/relationships/hyperlink" Target="https://docs.google.com/document/d/1s_n1ec8-eangEImp7gfx4an1Vsw3S-YbZZg9q57mgSE/edit?tab=t.0#heading=h.b9n27c4jnkl0" TargetMode="External"/><Relationship Id="rId113" Type="http://schemas.openxmlformats.org/officeDocument/2006/relationships/hyperlink" Target="https://integrada.minhabiblioteca.com.br/#/books/978-85-216-2634-3" TargetMode="External"/><Relationship Id="rId112" Type="http://schemas.openxmlformats.org/officeDocument/2006/relationships/hyperlink" Target="https://plataforma.bvirtual.com.br/Leitor/Publicacao/476/epub/0" TargetMode="External"/><Relationship Id="rId111" Type="http://schemas.openxmlformats.org/officeDocument/2006/relationships/hyperlink" Target="https://plataforma.bvirtual.com.br/Leitor/Publicacao/476/epub/0" TargetMode="External"/><Relationship Id="rId84" Type="http://schemas.openxmlformats.org/officeDocument/2006/relationships/image" Target="media/image22.png"/><Relationship Id="rId83" Type="http://schemas.openxmlformats.org/officeDocument/2006/relationships/image" Target="media/image19.png"/><Relationship Id="rId86" Type="http://schemas.openxmlformats.org/officeDocument/2006/relationships/image" Target="media/image17.png"/><Relationship Id="rId85" Type="http://schemas.openxmlformats.org/officeDocument/2006/relationships/image" Target="media/image23.png"/><Relationship Id="rId88" Type="http://schemas.openxmlformats.org/officeDocument/2006/relationships/image" Target="media/image21.png"/><Relationship Id="rId87" Type="http://schemas.openxmlformats.org/officeDocument/2006/relationships/image" Target="media/image18.png"/><Relationship Id="rId89" Type="http://schemas.openxmlformats.org/officeDocument/2006/relationships/image" Target="media/image30.png"/><Relationship Id="rId80" Type="http://schemas.openxmlformats.org/officeDocument/2006/relationships/image" Target="media/image13.png"/><Relationship Id="rId82" Type="http://schemas.openxmlformats.org/officeDocument/2006/relationships/image" Target="media/image10.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_n1ec8-eangEImp7gfx4an1Vsw3S-YbZZg9q57mgSE/edit?tab=t.0#heading=h.6tfqzecdj1t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s_n1ec8-eangEImp7gfx4an1Vsw3S-YbZZg9q57mgSE/edit?tab=t.0#heading=h.vsxolnst4ceo" TargetMode="External"/><Relationship Id="rId73" Type="http://schemas.openxmlformats.org/officeDocument/2006/relationships/image" Target="media/image16.png"/><Relationship Id="rId72" Type="http://schemas.openxmlformats.org/officeDocument/2006/relationships/image" Target="media/image20.png"/><Relationship Id="rId75" Type="http://schemas.openxmlformats.org/officeDocument/2006/relationships/hyperlink" Target="https://docs.google.com/spreadsheets/d/1K2mM8XPrXT6MmPnc8b_XHAdvV_rKm0ih0bFLrWgvI7w/edit?usp=sharing" TargetMode="External"/><Relationship Id="rId74" Type="http://schemas.openxmlformats.org/officeDocument/2006/relationships/hyperlink" Target="https://docs.google.com/forms/d/e/1FAIpQLSfsZpJYejNb7sDTuHScshW2437N70LrWROcc96MypK2uEELFg/viewform?usp=header" TargetMode="External"/><Relationship Id="rId77" Type="http://schemas.openxmlformats.org/officeDocument/2006/relationships/image" Target="media/image8.png"/><Relationship Id="rId76" Type="http://schemas.openxmlformats.org/officeDocument/2006/relationships/image" Target="media/image3.png"/><Relationship Id="rId79" Type="http://schemas.openxmlformats.org/officeDocument/2006/relationships/image" Target="media/image4.png"/><Relationship Id="rId78" Type="http://schemas.openxmlformats.org/officeDocument/2006/relationships/image" Target="media/image25.png"/><Relationship Id="rId71" Type="http://schemas.openxmlformats.org/officeDocument/2006/relationships/image" Target="media/image12.png"/><Relationship Id="rId70" Type="http://schemas.openxmlformats.org/officeDocument/2006/relationships/hyperlink" Target="https://docs.google.com/document/d/1s_n1ec8-eangEImp7gfx4an1Vsw3S-YbZZg9q57mgSE/edit?tab=t.0#heading=h.6tfqzecdj1tg" TargetMode="External"/><Relationship Id="rId130" Type="http://schemas.openxmlformats.org/officeDocument/2006/relationships/footer" Target="footer1.xml"/><Relationship Id="rId62" Type="http://schemas.openxmlformats.org/officeDocument/2006/relationships/hyperlink" Target="https://docs.google.com/document/d/1s_n1ec8-eangEImp7gfx4an1Vsw3S-YbZZg9q57mgSE/edit?tab=t.0#heading=h.vsxolnst4ceo" TargetMode="External"/><Relationship Id="rId61" Type="http://schemas.openxmlformats.org/officeDocument/2006/relationships/hyperlink" Target="https://docs.google.com/document/d/1s_n1ec8-eangEImp7gfx4an1Vsw3S-YbZZg9q57mgSE/edit?tab=t.0#heading=h.vsxolnst4ceo" TargetMode="External"/><Relationship Id="rId64" Type="http://schemas.openxmlformats.org/officeDocument/2006/relationships/hyperlink" Target="https://docs.google.com/document/d/1s_n1ec8-eangEImp7gfx4an1Vsw3S-YbZZg9q57mgSE/edit?tab=t.0#heading=h.6tfqzecdj1tg" TargetMode="External"/><Relationship Id="rId63" Type="http://schemas.openxmlformats.org/officeDocument/2006/relationships/hyperlink" Target="https://docs.google.com/document/d/1s_n1ec8-eangEImp7gfx4an1Vsw3S-YbZZg9q57mgSE/edit?tab=t.0#heading=h.6tfqzecdj1tg" TargetMode="External"/><Relationship Id="rId66" Type="http://schemas.openxmlformats.org/officeDocument/2006/relationships/hyperlink" Target="https://docs.google.com/document/d/1s_n1ec8-eangEImp7gfx4an1Vsw3S-YbZZg9q57mgSE/edit?tab=t.0#heading=h.6tfqzecdj1tg" TargetMode="External"/><Relationship Id="rId65" Type="http://schemas.openxmlformats.org/officeDocument/2006/relationships/hyperlink" Target="https://docs.google.com/document/d/1s_n1ec8-eangEImp7gfx4an1Vsw3S-YbZZg9q57mgSE/edit?tab=t.0#heading=h.6tfqzecdj1tg" TargetMode="External"/><Relationship Id="rId68" Type="http://schemas.openxmlformats.org/officeDocument/2006/relationships/hyperlink" Target="https://docs.google.com/document/d/1s_n1ec8-eangEImp7gfx4an1Vsw3S-YbZZg9q57mgSE/edit?tab=t.0#heading=h.6tfqzecdj1tg" TargetMode="External"/><Relationship Id="rId67" Type="http://schemas.openxmlformats.org/officeDocument/2006/relationships/hyperlink" Target="https://docs.google.com/document/d/1s_n1ec8-eangEImp7gfx4an1Vsw3S-YbZZg9q57mgSE/edit?tab=t.0#heading=h.6tfqzecdj1tg" TargetMode="External"/><Relationship Id="rId60" Type="http://schemas.openxmlformats.org/officeDocument/2006/relationships/hyperlink" Target="https://docs.google.com/document/d/1s_n1ec8-eangEImp7gfx4an1Vsw3S-YbZZg9q57mgSE/edit?tab=t.0#heading=h.vsxolnst4ceo" TargetMode="External"/><Relationship Id="rId69" Type="http://schemas.openxmlformats.org/officeDocument/2006/relationships/hyperlink" Target="https://docs.google.com/document/d/1s_n1ec8-eangEImp7gfx4an1Vsw3S-YbZZg9q57mgSE/edit?tab=t.0#heading=h.6tfqzecdj1tg" TargetMode="External"/><Relationship Id="rId51" Type="http://schemas.openxmlformats.org/officeDocument/2006/relationships/hyperlink" Target="https://docs.google.com/document/d/1s_n1ec8-eangEImp7gfx4an1Vsw3S-YbZZg9q57mgSE/edit?tab=t.0#heading=h.b9n27c4jnkl0" TargetMode="External"/><Relationship Id="rId50" Type="http://schemas.openxmlformats.org/officeDocument/2006/relationships/hyperlink" Target="https://docs.google.com/document/d/1s_n1ec8-eangEImp7gfx4an1Vsw3S-YbZZg9q57mgSE/edit?tab=t.0#heading=h.b9n27c4jnkl0" TargetMode="External"/><Relationship Id="rId53" Type="http://schemas.openxmlformats.org/officeDocument/2006/relationships/hyperlink" Target="https://docs.google.com/document/d/1s_n1ec8-eangEImp7gfx4an1Vsw3S-YbZZg9q57mgSE/edit?tab=t.0#heading=h.b9n27c4jnkl0" TargetMode="External"/><Relationship Id="rId52" Type="http://schemas.openxmlformats.org/officeDocument/2006/relationships/hyperlink" Target="https://docs.google.com/document/d/1s_n1ec8-eangEImp7gfx4an1Vsw3S-YbZZg9q57mgSE/edit?tab=t.0#heading=h.b9n27c4jnkl0" TargetMode="External"/><Relationship Id="rId55" Type="http://schemas.openxmlformats.org/officeDocument/2006/relationships/hyperlink" Target="https://docs.google.com/document/d/1s_n1ec8-eangEImp7gfx4an1Vsw3S-YbZZg9q57mgSE/edit?tab=t.0#heading=h.b9n27c4jnkl0" TargetMode="External"/><Relationship Id="rId54" Type="http://schemas.openxmlformats.org/officeDocument/2006/relationships/hyperlink" Target="https://docs.google.com/document/d/1s_n1ec8-eangEImp7gfx4an1Vsw3S-YbZZg9q57mgSE/edit?tab=t.0#heading=h.b9n27c4jnkl0" TargetMode="External"/><Relationship Id="rId57" Type="http://schemas.openxmlformats.org/officeDocument/2006/relationships/hyperlink" Target="https://docs.google.com/document/d/1s_n1ec8-eangEImp7gfx4an1Vsw3S-YbZZg9q57mgSE/edit?tab=t.0#heading=h.b9n27c4jnkl0" TargetMode="External"/><Relationship Id="rId56" Type="http://schemas.openxmlformats.org/officeDocument/2006/relationships/hyperlink" Target="https://docs.google.com/document/d/1s_n1ec8-eangEImp7gfx4an1Vsw3S-YbZZg9q57mgSE/edit?tab=t.0#heading=h.b9n27c4jnkl0" TargetMode="External"/><Relationship Id="rId59" Type="http://schemas.openxmlformats.org/officeDocument/2006/relationships/hyperlink" Target="https://docs.google.com/document/d/1s_n1ec8-eangEImp7gfx4an1Vsw3S-YbZZg9q57mgSE/edit?tab=t.0#heading=h.vsxolnst4ceo" TargetMode="External"/><Relationship Id="rId58" Type="http://schemas.openxmlformats.org/officeDocument/2006/relationships/hyperlink" Target="https://docs.google.com/document/d/1s_n1ec8-eangEImp7gfx4an1Vsw3S-YbZZg9q57mgSE/edit?tab=t.0#heading=h.b9n27c4jnkl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ShdSlgNRCwpyUPeABue94VLww==">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