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Planeación del Parcial para informática II</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6"/>
          <w:szCs w:val="26"/>
          <w:u w:val="none"/>
        </w:rPr>
      </w:pPr>
      <w:r w:rsidDel="00000000" w:rsidR="00000000" w:rsidRPr="00000000">
        <w:rPr>
          <w:sz w:val="26"/>
          <w:szCs w:val="26"/>
          <w:rtl w:val="0"/>
        </w:rPr>
        <w:t xml:space="preserve">Hacer diagramas e ilustraciones para un mayo entendimiento del trabajo.</w:t>
      </w:r>
    </w:p>
    <w:p w:rsidR="00000000" w:rsidDel="00000000" w:rsidP="00000000" w:rsidRDefault="00000000" w:rsidRPr="00000000" w14:paraId="00000004">
      <w:pPr>
        <w:numPr>
          <w:ilvl w:val="1"/>
          <w:numId w:val="2"/>
        </w:numPr>
        <w:ind w:left="1440" w:hanging="360"/>
        <w:jc w:val="both"/>
        <w:rPr>
          <w:sz w:val="26"/>
          <w:szCs w:val="26"/>
          <w:u w:val="none"/>
        </w:rPr>
      </w:pPr>
      <w:r w:rsidDel="00000000" w:rsidR="00000000" w:rsidRPr="00000000">
        <w:rPr>
          <w:sz w:val="26"/>
          <w:szCs w:val="26"/>
          <w:rtl w:val="0"/>
        </w:rPr>
        <w:t xml:space="preserve">Para lograr una correcta comprensión e imaginación, en la ilustración, comparar con las estructuras M presentadas en el documento guía del parcial. </w:t>
      </w:r>
    </w:p>
    <w:p w:rsidR="00000000" w:rsidDel="00000000" w:rsidP="00000000" w:rsidRDefault="00000000" w:rsidRPr="00000000" w14:paraId="00000005">
      <w:pPr>
        <w:numPr>
          <w:ilvl w:val="0"/>
          <w:numId w:val="2"/>
        </w:numPr>
        <w:ind w:left="720" w:hanging="360"/>
        <w:jc w:val="both"/>
        <w:rPr>
          <w:sz w:val="26"/>
          <w:szCs w:val="26"/>
          <w:u w:val="none"/>
        </w:rPr>
      </w:pPr>
      <w:r w:rsidDel="00000000" w:rsidR="00000000" w:rsidRPr="00000000">
        <w:rPr>
          <w:sz w:val="26"/>
          <w:szCs w:val="26"/>
          <w:rtl w:val="0"/>
        </w:rPr>
        <w:t xml:space="preserve">Hacer función para el relleno de las matrices de nxn tamaño con el centro vacío.</w:t>
      </w:r>
    </w:p>
    <w:p w:rsidR="00000000" w:rsidDel="00000000" w:rsidP="00000000" w:rsidRDefault="00000000" w:rsidRPr="00000000" w14:paraId="00000006">
      <w:pPr>
        <w:numPr>
          <w:ilvl w:val="0"/>
          <w:numId w:val="2"/>
        </w:numPr>
        <w:ind w:left="720" w:hanging="360"/>
        <w:jc w:val="both"/>
        <w:rPr>
          <w:sz w:val="26"/>
          <w:szCs w:val="26"/>
          <w:u w:val="none"/>
        </w:rPr>
      </w:pPr>
      <w:r w:rsidDel="00000000" w:rsidR="00000000" w:rsidRPr="00000000">
        <w:rPr>
          <w:sz w:val="26"/>
          <w:szCs w:val="26"/>
          <w:rtl w:val="0"/>
        </w:rPr>
        <w:t xml:space="preserve">Hacer funciones para rotar estas matrices.</w:t>
      </w:r>
    </w:p>
    <w:p w:rsidR="00000000" w:rsidDel="00000000" w:rsidP="00000000" w:rsidRDefault="00000000" w:rsidRPr="00000000" w14:paraId="00000007">
      <w:pPr>
        <w:numPr>
          <w:ilvl w:val="0"/>
          <w:numId w:val="2"/>
        </w:numPr>
        <w:ind w:left="720" w:hanging="360"/>
        <w:jc w:val="both"/>
        <w:rPr>
          <w:sz w:val="26"/>
          <w:szCs w:val="26"/>
          <w:u w:val="none"/>
        </w:rPr>
      </w:pPr>
      <w:r w:rsidDel="00000000" w:rsidR="00000000" w:rsidRPr="00000000">
        <w:rPr>
          <w:sz w:val="26"/>
          <w:szCs w:val="26"/>
          <w:rtl w:val="0"/>
        </w:rPr>
        <w:t xml:space="preserve">Estudiar el funcionamiento y relación de los elementos K (Llave) &amp; X (Cerradura). </w:t>
      </w:r>
    </w:p>
    <w:p w:rsidR="00000000" w:rsidDel="00000000" w:rsidP="00000000" w:rsidRDefault="00000000" w:rsidRPr="00000000" w14:paraId="00000008">
      <w:pPr>
        <w:numPr>
          <w:ilvl w:val="0"/>
          <w:numId w:val="2"/>
        </w:numPr>
        <w:ind w:left="720" w:hanging="360"/>
        <w:jc w:val="both"/>
        <w:rPr>
          <w:sz w:val="26"/>
          <w:szCs w:val="26"/>
          <w:u w:val="none"/>
        </w:rPr>
      </w:pPr>
      <w:r w:rsidDel="00000000" w:rsidR="00000000" w:rsidRPr="00000000">
        <w:rPr>
          <w:sz w:val="26"/>
          <w:szCs w:val="26"/>
          <w:rtl w:val="0"/>
        </w:rPr>
        <w:t xml:space="preserve">Comprender el relacionamiento con el elemento K respecto a las matrices expresadas en la llave X.</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ind w:left="0" w:firstLine="0"/>
        <w:jc w:val="both"/>
        <w:rPr>
          <w:sz w:val="26"/>
          <w:szCs w:val="26"/>
        </w:rPr>
      </w:pPr>
      <w:r w:rsidDel="00000000" w:rsidR="00000000" w:rsidRPr="00000000">
        <w:rPr>
          <w:sz w:val="26"/>
          <w:szCs w:val="26"/>
          <w:rtl w:val="0"/>
        </w:rPr>
        <w:t xml:space="preserve">Hacer esto de manera ordenada. De surgir nuevos ítems, se agregaran de su manera respectiva en esta lista.</w:t>
      </w:r>
    </w:p>
    <w:p w:rsidR="00000000" w:rsidDel="00000000" w:rsidP="00000000" w:rsidRDefault="00000000" w:rsidRPr="00000000" w14:paraId="0000000B">
      <w:pPr>
        <w:ind w:left="0" w:firstLine="0"/>
        <w:jc w:val="both"/>
        <w:rPr>
          <w:sz w:val="26"/>
          <w:szCs w:val="26"/>
        </w:rPr>
      </w:pPr>
      <w:r w:rsidDel="00000000" w:rsidR="00000000" w:rsidRPr="00000000">
        <w:rPr>
          <w:rtl w:val="0"/>
        </w:rPr>
      </w:r>
    </w:p>
    <w:p w:rsidR="00000000" w:rsidDel="00000000" w:rsidP="00000000" w:rsidRDefault="00000000" w:rsidRPr="00000000" w14:paraId="0000000C">
      <w:pPr>
        <w:ind w:left="0" w:firstLine="0"/>
        <w:jc w:val="both"/>
        <w:rPr>
          <w:sz w:val="26"/>
          <w:szCs w:val="26"/>
        </w:rPr>
      </w:pPr>
      <w:r w:rsidDel="00000000" w:rsidR="00000000" w:rsidRPr="00000000">
        <w:rPr>
          <w:sz w:val="26"/>
          <w:szCs w:val="26"/>
          <w:rtl w:val="0"/>
        </w:rPr>
        <w:t xml:space="preserve">Un ejemplo de lo que podrían ser las entradas y las salidas en la consola.</w:t>
      </w:r>
    </w:p>
    <w:p w:rsidR="00000000" w:rsidDel="00000000" w:rsidP="00000000" w:rsidRDefault="00000000" w:rsidRPr="00000000" w14:paraId="0000000D">
      <w:pPr>
        <w:ind w:left="0" w:firstLine="0"/>
        <w:jc w:val="both"/>
        <w:rPr>
          <w:sz w:val="26"/>
          <w:szCs w:val="26"/>
        </w:rPr>
      </w:pPr>
      <w:r w:rsidDel="00000000" w:rsidR="00000000" w:rsidRPr="00000000">
        <w:rPr>
          <w:rtl w:val="0"/>
        </w:rPr>
      </w:r>
    </w:p>
    <w:p w:rsidR="00000000" w:rsidDel="00000000" w:rsidP="00000000" w:rsidRDefault="00000000" w:rsidRPr="00000000" w14:paraId="0000000E">
      <w:pPr>
        <w:ind w:left="0" w:firstLine="0"/>
        <w:jc w:val="both"/>
        <w:rPr>
          <w:sz w:val="26"/>
          <w:szCs w:val="26"/>
        </w:rPr>
      </w:pPr>
      <w:r w:rsidDel="00000000" w:rsidR="00000000" w:rsidRPr="00000000">
        <w:rPr>
          <w:sz w:val="26"/>
          <w:szCs w:val="26"/>
          <w:rtl w:val="0"/>
        </w:rPr>
        <w:t xml:space="preserve">Consola: </w:t>
      </w:r>
    </w:p>
    <w:tbl>
      <w:tblPr>
        <w:tblStyle w:val="Table1"/>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5"/>
        <w:tblGridChange w:id="0">
          <w:tblGrid>
            <w:gridCol w:w="5565"/>
          </w:tblGrid>
        </w:tblGridChange>
      </w:tblGrid>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both"/>
              <w:rPr>
                <w:b w:val="1"/>
                <w:i w:val="1"/>
                <w:sz w:val="26"/>
                <w:szCs w:val="26"/>
                <w:highlight w:val="white"/>
              </w:rPr>
            </w:pPr>
            <w:r w:rsidDel="00000000" w:rsidR="00000000" w:rsidRPr="00000000">
              <w:rPr>
                <w:sz w:val="26"/>
                <w:szCs w:val="26"/>
                <w:highlight w:val="white"/>
                <w:rtl w:val="0"/>
              </w:rPr>
              <w:t xml:space="preserve">Ingrese el valor de de la llave:</w:t>
            </w:r>
            <w:r w:rsidDel="00000000" w:rsidR="00000000" w:rsidRPr="00000000">
              <w:rPr>
                <w:b w:val="1"/>
                <w:i w:val="1"/>
                <w:sz w:val="26"/>
                <w:szCs w:val="26"/>
                <w:highlight w:val="white"/>
                <w:rtl w:val="0"/>
              </w:rPr>
              <w:t xml:space="preserve"> k(4, 3, 1, -1, 1)</w:t>
            </w:r>
          </w:p>
          <w:p w:rsidR="00000000" w:rsidDel="00000000" w:rsidP="00000000" w:rsidRDefault="00000000" w:rsidRPr="00000000" w14:paraId="00000010">
            <w:pPr>
              <w:widowControl w:val="0"/>
              <w:jc w:val="both"/>
              <w:rPr>
                <w:b w:val="1"/>
                <w:i w:val="1"/>
                <w:sz w:val="26"/>
                <w:szCs w:val="26"/>
                <w:highlight w:val="white"/>
              </w:rPr>
            </w:pPr>
            <w:r w:rsidDel="00000000" w:rsidR="00000000" w:rsidRPr="00000000">
              <w:rPr>
                <w:rtl w:val="0"/>
              </w:rPr>
            </w:r>
          </w:p>
          <w:p w:rsidR="00000000" w:rsidDel="00000000" w:rsidP="00000000" w:rsidRDefault="00000000" w:rsidRPr="00000000" w14:paraId="00000011">
            <w:pPr>
              <w:widowControl w:val="0"/>
              <w:jc w:val="both"/>
              <w:rPr>
                <w:sz w:val="20"/>
                <w:szCs w:val="20"/>
              </w:rPr>
            </w:pPr>
            <w:r w:rsidDel="00000000" w:rsidR="00000000" w:rsidRPr="00000000">
              <w:rPr>
                <w:sz w:val="26"/>
                <w:szCs w:val="26"/>
                <w:rtl w:val="0"/>
              </w:rPr>
              <w:t xml:space="preserve">El valor de su cerradura es: x(5, 7, 5, 9)</w:t>
            </w:r>
            <w:r w:rsidDel="00000000" w:rsidR="00000000" w:rsidRPr="00000000">
              <w:rPr>
                <w:rtl w:val="0"/>
              </w:rPr>
            </w:r>
          </w:p>
        </w:tc>
      </w:tr>
    </w:tbl>
    <w:p w:rsidR="00000000" w:rsidDel="00000000" w:rsidP="00000000" w:rsidRDefault="00000000" w:rsidRPr="00000000" w14:paraId="00000012">
      <w:pPr>
        <w:ind w:left="0" w:firstLine="0"/>
        <w:jc w:val="both"/>
        <w:rPr>
          <w:sz w:val="26"/>
          <w:szCs w:val="26"/>
        </w:rPr>
      </w:pPr>
      <w:r w:rsidDel="00000000" w:rsidR="00000000" w:rsidRPr="00000000">
        <w:rPr>
          <w:rtl w:val="0"/>
        </w:rPr>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ind w:left="0" w:firstLine="0"/>
        <w:jc w:val="both"/>
        <w:rPr>
          <w:sz w:val="26"/>
          <w:szCs w:val="26"/>
        </w:rPr>
      </w:pPr>
      <w:r w:rsidDel="00000000" w:rsidR="00000000" w:rsidRPr="00000000">
        <w:rPr>
          <w:sz w:val="26"/>
          <w:szCs w:val="26"/>
          <w:rtl w:val="0"/>
        </w:rPr>
        <w:t xml:space="preserve"> </w:t>
        <w:tab/>
        <w:t xml:space="preserve">“El problema de esta posible salida es que no especifica cuántas veces han sido rotadas las matrices, aunque esto se debería suponer por los valores de K”</w:t>
      </w:r>
    </w:p>
    <w:p w:rsidR="00000000" w:rsidDel="00000000" w:rsidP="00000000" w:rsidRDefault="00000000" w:rsidRPr="00000000" w14:paraId="00000015">
      <w:pPr>
        <w:ind w:left="0" w:firstLine="0"/>
        <w:jc w:val="both"/>
        <w:rPr>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6"/>
          <w:szCs w:val="26"/>
          <w:u w:val="none"/>
        </w:rPr>
      </w:pPr>
      <w:r w:rsidDel="00000000" w:rsidR="00000000" w:rsidRPr="00000000">
        <w:rPr>
          <w:sz w:val="26"/>
          <w:szCs w:val="26"/>
          <w:rtl w:val="0"/>
        </w:rPr>
        <w:t xml:space="preserve">Superficialmente el programa se parece a un candado con clave en dónde las matrices al girar pueden representar las diales del candado  las cuáles también giran. Y el espacio vacío en las matrices puede representar el eje sobre el cual los diales giran. Una de las diferencias más significativas son el tamaño de cada piñón (Por llamarlo de otra manera) pues las matrices pueden ser de diferentes tamaños y esto se traduce en que la matriz 1 puede ser de un tamaño mayor que la matriz 2 y por ende tener más valores lo cuál podría representar más combinaciones para la clave. Sin embargo en el candado, las matrices tendrán todas el mismo tamaño, ya que por temas de hacerlo más óptimo, todos los piñones tienen el mismo tamaño lo que se traduce en igual cantidad de números </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 xml:space="preserve">“Tema para tener en cuenta en el código”</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widowControl w:val="0"/>
        <w:jc w:val="both"/>
        <w:rPr>
          <w:sz w:val="26"/>
          <w:szCs w:val="26"/>
        </w:rPr>
      </w:pPr>
      <w:r w:rsidDel="00000000" w:rsidR="00000000" w:rsidRPr="00000000">
        <w:rPr>
          <w:sz w:val="26"/>
          <w:szCs w:val="26"/>
          <w:rtl w:val="0"/>
        </w:rPr>
        <w:t xml:space="preserve">x(5, 7, 5, 9) - Cerradura que puede ser un arreglo </w:t>
      </w:r>
    </w:p>
    <w:p w:rsidR="00000000" w:rsidDel="00000000" w:rsidP="00000000" w:rsidRDefault="00000000" w:rsidRPr="00000000" w14:paraId="0000001C">
      <w:pPr>
        <w:widowControl w:val="0"/>
        <w:jc w:val="both"/>
        <w:rPr>
          <w:sz w:val="26"/>
          <w:szCs w:val="26"/>
          <w:highlight w:val="white"/>
        </w:rPr>
      </w:pPr>
      <w:r w:rsidDel="00000000" w:rsidR="00000000" w:rsidRPr="00000000">
        <w:rPr>
          <w:sz w:val="26"/>
          <w:szCs w:val="26"/>
          <w:highlight w:val="white"/>
          <w:rtl w:val="0"/>
        </w:rPr>
        <w:t xml:space="preserve">k(4, 3, 1, -1, 1) - Llave que también puede ser un arreglo.</w:t>
      </w:r>
    </w:p>
    <w:p w:rsidR="00000000" w:rsidDel="00000000" w:rsidP="00000000" w:rsidRDefault="00000000" w:rsidRPr="00000000" w14:paraId="0000001D">
      <w:pPr>
        <w:widowControl w:val="0"/>
        <w:jc w:val="both"/>
        <w:rPr>
          <w:sz w:val="26"/>
          <w:szCs w:val="26"/>
          <w:highlight w:val="white"/>
        </w:rPr>
      </w:pPr>
      <w:r w:rsidDel="00000000" w:rsidR="00000000" w:rsidRPr="00000000">
        <w:rPr>
          <w:rtl w:val="0"/>
        </w:rPr>
      </w:r>
    </w:p>
    <w:p w:rsidR="00000000" w:rsidDel="00000000" w:rsidP="00000000" w:rsidRDefault="00000000" w:rsidRPr="00000000" w14:paraId="0000001E">
      <w:pPr>
        <w:widowControl w:val="0"/>
        <w:jc w:val="both"/>
        <w:rPr>
          <w:sz w:val="26"/>
          <w:szCs w:val="26"/>
          <w:highlight w:val="white"/>
        </w:rPr>
      </w:pPr>
      <w:r w:rsidDel="00000000" w:rsidR="00000000" w:rsidRPr="00000000">
        <w:rPr>
          <w:sz w:val="26"/>
          <w:szCs w:val="26"/>
          <w:highlight w:val="white"/>
          <w:rtl w:val="0"/>
        </w:rPr>
        <w:t xml:space="preserve">si k[2] == 1 entonces M2 &lt; M1 </w:t>
      </w:r>
    </w:p>
    <w:p w:rsidR="00000000" w:rsidDel="00000000" w:rsidP="00000000" w:rsidRDefault="00000000" w:rsidRPr="00000000" w14:paraId="0000001F">
      <w:pPr>
        <w:widowControl w:val="0"/>
        <w:jc w:val="both"/>
        <w:rPr>
          <w:sz w:val="26"/>
          <w:szCs w:val="26"/>
        </w:rPr>
      </w:pPr>
      <w:r w:rsidDel="00000000" w:rsidR="00000000" w:rsidRPr="00000000">
        <w:rPr>
          <w:sz w:val="26"/>
          <w:szCs w:val="26"/>
          <w:rtl w:val="0"/>
        </w:rPr>
        <w:t xml:space="preserve">si k[2] == -1 entonces M2 &gt; M1 </w:t>
      </w:r>
      <w:r w:rsidDel="00000000" w:rsidR="00000000" w:rsidRPr="00000000">
        <w:rPr>
          <w:rtl w:val="0"/>
        </w:rPr>
      </w:r>
    </w:p>
    <w:p w:rsidR="00000000" w:rsidDel="00000000" w:rsidP="00000000" w:rsidRDefault="00000000" w:rsidRPr="00000000" w14:paraId="00000020">
      <w:pPr>
        <w:widowControl w:val="0"/>
        <w:jc w:val="both"/>
        <w:rPr>
          <w:sz w:val="26"/>
          <w:szCs w:val="26"/>
        </w:rPr>
      </w:pPr>
      <w:r w:rsidDel="00000000" w:rsidR="00000000" w:rsidRPr="00000000">
        <w:rPr>
          <w:sz w:val="26"/>
          <w:szCs w:val="26"/>
          <w:rtl w:val="0"/>
        </w:rPr>
        <w:t xml:space="preserve">si k[2] == 0 entonces M2 = M1 </w:t>
      </w:r>
    </w:p>
    <w:p w:rsidR="00000000" w:rsidDel="00000000" w:rsidP="00000000" w:rsidRDefault="00000000" w:rsidRPr="00000000" w14:paraId="00000021">
      <w:pPr>
        <w:widowControl w:val="0"/>
        <w:jc w:val="both"/>
        <w:rPr>
          <w:sz w:val="26"/>
          <w:szCs w:val="26"/>
        </w:rPr>
      </w:pPr>
      <w:r w:rsidDel="00000000" w:rsidR="00000000" w:rsidRPr="00000000">
        <w:rPr>
          <w:rtl w:val="0"/>
        </w:rPr>
      </w:r>
    </w:p>
    <w:p w:rsidR="00000000" w:rsidDel="00000000" w:rsidP="00000000" w:rsidRDefault="00000000" w:rsidRPr="00000000" w14:paraId="00000022">
      <w:pPr>
        <w:widowControl w:val="0"/>
        <w:jc w:val="both"/>
        <w:rPr>
          <w:sz w:val="26"/>
          <w:szCs w:val="26"/>
        </w:rPr>
      </w:pPr>
      <w:r w:rsidDel="00000000" w:rsidR="00000000" w:rsidRPr="00000000">
        <w:rPr>
          <w:sz w:val="26"/>
          <w:szCs w:val="26"/>
          <w:rtl w:val="0"/>
        </w:rPr>
        <w:t xml:space="preserve">Siendo M el tamaño de la matriz MxM </w:t>
      </w:r>
    </w:p>
    <w:p w:rsidR="00000000" w:rsidDel="00000000" w:rsidP="00000000" w:rsidRDefault="00000000" w:rsidRPr="00000000" w14:paraId="00000023">
      <w:pPr>
        <w:widowControl w:val="0"/>
        <w:jc w:val="both"/>
        <w:rPr>
          <w:sz w:val="26"/>
          <w:szCs w:val="26"/>
        </w:rPr>
      </w:pPr>
      <w:r w:rsidDel="00000000" w:rsidR="00000000" w:rsidRPr="00000000">
        <w:rPr>
          <w:rtl w:val="0"/>
        </w:rPr>
      </w:r>
    </w:p>
    <w:p w:rsidR="00000000" w:rsidDel="00000000" w:rsidP="00000000" w:rsidRDefault="00000000" w:rsidRPr="00000000" w14:paraId="00000024">
      <w:pPr>
        <w:widowControl w:val="0"/>
        <w:jc w:val="both"/>
        <w:rPr>
          <w:sz w:val="26"/>
          <w:szCs w:val="26"/>
        </w:rPr>
      </w:pPr>
      <w:r w:rsidDel="00000000" w:rsidR="00000000" w:rsidRPr="00000000">
        <w:rPr>
          <w:sz w:val="26"/>
          <w:szCs w:val="26"/>
          <w:rtl w:val="0"/>
        </w:rPr>
        <w:t xml:space="preserve">De esta forma se puede asegurar que la matriz siguiente sea mayor o menor al número de la matriz que se ve indicado en las posiciones K[0], K[1].</w:t>
      </w:r>
    </w:p>
    <w:p w:rsidR="00000000" w:rsidDel="00000000" w:rsidP="00000000" w:rsidRDefault="00000000" w:rsidRPr="00000000" w14:paraId="00000025">
      <w:pPr>
        <w:widowControl w:val="0"/>
        <w:jc w:val="both"/>
        <w:rPr>
          <w:sz w:val="26"/>
          <w:szCs w:val="26"/>
        </w:rPr>
      </w:pPr>
      <w:r w:rsidDel="00000000" w:rsidR="00000000" w:rsidRPr="00000000">
        <w:rPr>
          <w:rtl w:val="0"/>
        </w:rPr>
      </w:r>
    </w:p>
    <w:p w:rsidR="00000000" w:rsidDel="00000000" w:rsidP="00000000" w:rsidRDefault="00000000" w:rsidRPr="00000000" w14:paraId="00000026">
      <w:pPr>
        <w:widowControl w:val="0"/>
        <w:jc w:val="both"/>
        <w:rPr>
          <w:sz w:val="26"/>
          <w:szCs w:val="26"/>
        </w:rPr>
      </w:pPr>
      <w:r w:rsidDel="00000000" w:rsidR="00000000" w:rsidRPr="00000000">
        <w:rPr>
          <w:sz w:val="26"/>
          <w:szCs w:val="26"/>
          <w:rtl w:val="0"/>
        </w:rPr>
        <w:t xml:space="preserve">Esta teoría puede ser correcta debido a que como se ve en el ejemplo del texto guía la llave tiene los valores del tamaño para otras matrices con la siguiente consecutividad 1, -1, 1  son los valores  K[2], K[3], K[4] respectivamente en donde K[2] &gt; K[3] &lt; K[4]. Teniendo en cuenta esto y que estos valores describen el tamaño de las matrices de x[1], x[2], x[3] respectivamente y que los tamaños de estos son de la manera x[1] &gt; x[2] &lt; x[3], es posible deducir que lo mencionado anteriormente es correcto.</w:t>
      </w:r>
    </w:p>
    <w:p w:rsidR="00000000" w:rsidDel="00000000" w:rsidP="00000000" w:rsidRDefault="00000000" w:rsidRPr="00000000" w14:paraId="00000027">
      <w:pPr>
        <w:widowControl w:val="0"/>
        <w:rPr>
          <w:sz w:val="26"/>
          <w:szCs w:val="26"/>
        </w:rPr>
      </w:pPr>
      <w:r w:rsidDel="00000000" w:rsidR="00000000" w:rsidRPr="00000000">
        <w:rPr>
          <w:rtl w:val="0"/>
        </w:rPr>
      </w:r>
    </w:p>
    <w:p w:rsidR="00000000" w:rsidDel="00000000" w:rsidP="00000000" w:rsidRDefault="00000000" w:rsidRPr="00000000" w14:paraId="00000028">
      <w:pPr>
        <w:widowControl w:val="0"/>
        <w:jc w:val="center"/>
        <w:rPr>
          <w:sz w:val="26"/>
          <w:szCs w:val="26"/>
        </w:rPr>
      </w:pPr>
      <w:r w:rsidDel="00000000" w:rsidR="00000000" w:rsidRPr="00000000">
        <w:rPr>
          <w:sz w:val="26"/>
          <w:szCs w:val="26"/>
          <w:rtl w:val="0"/>
        </w:rPr>
        <w:t xml:space="preserve">k[2] &gt; k[3] &lt; k[4]</w:t>
      </w:r>
    </w:p>
    <w:p w:rsidR="00000000" w:rsidDel="00000000" w:rsidP="00000000" w:rsidRDefault="00000000" w:rsidRPr="00000000" w14:paraId="00000029">
      <w:pPr>
        <w:widowControl w:val="0"/>
        <w:jc w:val="center"/>
        <w:rPr>
          <w:sz w:val="26"/>
          <w:szCs w:val="26"/>
        </w:rPr>
      </w:pPr>
      <w:r w:rsidDel="00000000" w:rsidR="00000000" w:rsidRPr="00000000">
        <w:rPr>
          <w:sz w:val="26"/>
          <w:szCs w:val="26"/>
          <w:rtl w:val="0"/>
        </w:rPr>
        <w:t xml:space="preserve">x[1] &gt; x[2] &lt; x[3]</w:t>
      </w:r>
    </w:p>
    <w:p w:rsidR="00000000" w:rsidDel="00000000" w:rsidP="00000000" w:rsidRDefault="00000000" w:rsidRPr="00000000" w14:paraId="0000002A">
      <w:pPr>
        <w:widowControl w:val="0"/>
        <w:rPr>
          <w:sz w:val="26"/>
          <w:szCs w:val="26"/>
        </w:rPr>
      </w:pPr>
      <w:r w:rsidDel="00000000" w:rsidR="00000000" w:rsidRPr="00000000">
        <w:rPr>
          <w:rtl w:val="0"/>
        </w:rPr>
      </w:r>
    </w:p>
    <w:p w:rsidR="00000000" w:rsidDel="00000000" w:rsidP="00000000" w:rsidRDefault="00000000" w:rsidRPr="00000000" w14:paraId="0000002B">
      <w:pPr>
        <w:widowControl w:val="0"/>
        <w:rPr>
          <w:sz w:val="26"/>
          <w:szCs w:val="26"/>
        </w:rPr>
      </w:pPr>
      <w:r w:rsidDel="00000000" w:rsidR="00000000" w:rsidRPr="00000000">
        <w:rPr>
          <w:sz w:val="26"/>
          <w:szCs w:val="26"/>
          <w:rtl w:val="0"/>
        </w:rPr>
        <w:t xml:space="preserve">Es decir:</w:t>
      </w:r>
    </w:p>
    <w:p w:rsidR="00000000" w:rsidDel="00000000" w:rsidP="00000000" w:rsidRDefault="00000000" w:rsidRPr="00000000" w14:paraId="0000002C">
      <w:pPr>
        <w:widowControl w:val="0"/>
        <w:jc w:val="center"/>
        <w:rPr>
          <w:sz w:val="26"/>
          <w:szCs w:val="26"/>
        </w:rPr>
      </w:pPr>
      <w:r w:rsidDel="00000000" w:rsidR="00000000" w:rsidRPr="00000000">
        <w:rPr>
          <w:sz w:val="26"/>
          <w:szCs w:val="26"/>
          <w:rtl w:val="0"/>
        </w:rPr>
        <w:t xml:space="preserve">1 &gt; -1 &lt; 1</w:t>
      </w:r>
    </w:p>
    <w:p w:rsidR="00000000" w:rsidDel="00000000" w:rsidP="00000000" w:rsidRDefault="00000000" w:rsidRPr="00000000" w14:paraId="0000002D">
      <w:pPr>
        <w:widowControl w:val="0"/>
        <w:jc w:val="center"/>
        <w:rPr>
          <w:sz w:val="26"/>
          <w:szCs w:val="26"/>
        </w:rPr>
      </w:pPr>
      <w:r w:rsidDel="00000000" w:rsidR="00000000" w:rsidRPr="00000000">
        <w:rPr>
          <w:sz w:val="26"/>
          <w:szCs w:val="26"/>
          <w:rtl w:val="0"/>
        </w:rPr>
        <w:t xml:space="preserve">7 &gt;  5 &lt; 9</w:t>
      </w:r>
    </w:p>
    <w:p w:rsidR="00000000" w:rsidDel="00000000" w:rsidP="00000000" w:rsidRDefault="00000000" w:rsidRPr="00000000" w14:paraId="0000002E">
      <w:pPr>
        <w:widowControl w:val="0"/>
        <w:rPr>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