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15A" w:rsidRDefault="00BC5157" w:rsidP="0034215A">
      <w:pPr>
        <w:pStyle w:val="Ttulo1"/>
        <w:spacing w:after="200"/>
        <w:ind w:left="0" w:firstLine="0"/>
      </w:pPr>
      <w:bookmarkStart w:id="0" w:name="_GoBack"/>
      <w:bookmarkEnd w:id="0"/>
      <w:r>
        <w:t>INTRODUÇÃO</w:t>
      </w:r>
    </w:p>
    <w:p w:rsidR="0034215A" w:rsidRDefault="0034215A" w:rsidP="000A4074">
      <w:pPr>
        <w:jc w:val="both"/>
      </w:pPr>
      <w:r>
        <w:t>Atualmente pode-se considerar a educação um dos setores mais importantes para a formação de uma nação que, segundo o site Gazeta do Povo, foi pensada pela igreja com o objetivo de alfabetizar e catequisar os índios.</w:t>
      </w:r>
    </w:p>
    <w:p w:rsidR="0034215A" w:rsidRDefault="0034215A" w:rsidP="000A4074">
      <w:pPr>
        <w:jc w:val="both"/>
      </w:pPr>
      <w:r>
        <w:t>Os séculos anteriores à invenção da imprensa foram marcados pela educação restrita apenas aos mais ricos ou a membros privilegiados de certos grupos sociais, como o clero. Para a grande maioria das pessoas, educação significava aprender por meio da imitação com a experiência dos mais velhos, de forma que a tradição foi por muito tempo a principal fonte de aquisição de conhecimento.</w:t>
      </w:r>
    </w:p>
    <w:p w:rsidR="0034215A" w:rsidRDefault="0034215A" w:rsidP="000A4074">
      <w:pPr>
        <w:jc w:val="both"/>
      </w:pPr>
      <w:r>
        <w:t xml:space="preserve">Saltando para o período atual, é notório que a educação formal não se tornou comum, mas sim uma exigência, um direito universal que, embora ainda não tenha sido assegurado para absolutamente todos em nosso país, caminha a passos largos nessa direção. </w:t>
      </w:r>
    </w:p>
    <w:p w:rsidR="0034215A" w:rsidRDefault="0034215A" w:rsidP="000A4074">
      <w:pPr>
        <w:jc w:val="both"/>
      </w:pPr>
      <w:r>
        <w:t>Anteriormente, até as primeiras décadas do século XIX, a maioria da população europeia não tinha nenhum acesso a qualquer tipo de educação escolar. No entanto, o rápido avanço tecnológico exigia a formação de mão de obra instruída, capaz de realizar as tarefas que exigiam maior nível de especialização. Diante dessa necessidade, surgiram as primeiras</w:t>
      </w:r>
      <w:r>
        <w:rPr>
          <w:b/>
          <w:bCs/>
        </w:rPr>
        <w:t xml:space="preserve"> </w:t>
      </w:r>
      <w:r>
        <w:t>escolas técnicas que mais adiante tomariam o formato das escolas que vemos hoje.</w:t>
      </w:r>
    </w:p>
    <w:p w:rsidR="0034215A" w:rsidRDefault="0034215A" w:rsidP="000A4074">
      <w:pPr>
        <w:jc w:val="both"/>
      </w:pPr>
      <w:r>
        <w:t>Os períodos que prosseguiram a frenética e sucessiva industrialização, a </w:t>
      </w:r>
      <w:r>
        <w:rPr>
          <w:bCs/>
        </w:rPr>
        <w:t>escola</w:t>
      </w:r>
      <w:r>
        <w:t> tornou-se a instituição responsável pela manutenção do contexto estabelecido. Entre os inúmeros trabalhos teóricos que se dedicaram ao papel dessa instituição, os esforços de </w:t>
      </w:r>
      <w:r>
        <w:rPr>
          <w:bCs/>
        </w:rPr>
        <w:t>Pierre Bourdieu e Jean-Claude Passeron</w:t>
      </w:r>
      <w:r>
        <w:t>. Os autores buscam mostrar que o sistema de ensino moderno serve como ferramenta de manutenção dos paradigmas sociais estabelecidos. Ele molda aqueles que são entregues aos seus cuidados e exclui aqueles que não se submetem ou não se adaptam aos seus parâmetros.</w:t>
      </w:r>
    </w:p>
    <w:p w:rsidR="0034215A" w:rsidRDefault="0034215A" w:rsidP="000A4074">
      <w:pPr>
        <w:jc w:val="both"/>
      </w:pPr>
      <w:r>
        <w:t>Contudo, está explicíto que a </w:t>
      </w:r>
      <w:r>
        <w:rPr>
          <w:bCs/>
        </w:rPr>
        <w:t>educação</w:t>
      </w:r>
      <w:r>
        <w:t xml:space="preserve"> não pode e não deve se reduzir ao ensino técnico ou à formação de mão de obra especializada. Deve ir além e desvincular-se da imagem atribuída por Bourdieu e Passeron de instituição </w:t>
      </w:r>
      <w:r>
        <w:lastRenderedPageBreak/>
        <w:t>mantenedora de parâmetros de segregação. As demandas de nossas sociedades contemporâneas vão muito além das do início do século passado. O sujeito que se forma em nossa realidade não mais é visto como agente passivo em um meio tão ambivalente e complexo como o nosso mundo globalizado. Este exige que o sujeito, para que não seja excluído dessa nova forma de convívio, aprenda a manejar as novas tecnologias, mas, acima de tudo, que aprenda a conciliar as diferenças com as quais é obrigado a conviver.</w:t>
      </w:r>
    </w:p>
    <w:p w:rsidR="009D4540" w:rsidRDefault="009D4540" w:rsidP="000A4074">
      <w:pPr>
        <w:jc w:val="both"/>
      </w:pPr>
      <w:r w:rsidRPr="009D4540">
        <w:t>A educação é o grande motor do desenvolvimento pessoal. É através dela que a filha de um camponês se torna médica, que o filho de um mineiro pode chegar a chefe de mina, que um filho de trabalhadores rurais pode chegar a presidente de uma grande nação</w:t>
      </w:r>
      <w:r>
        <w:t>(Nelson Mandela)</w:t>
      </w:r>
      <w:r w:rsidR="000A4074">
        <w:t>.</w:t>
      </w:r>
    </w:p>
    <w:p w:rsidR="009D4540" w:rsidRDefault="009D4540" w:rsidP="000A4074">
      <w:pPr>
        <w:jc w:val="both"/>
      </w:pPr>
    </w:p>
    <w:p w:rsidR="0034215A" w:rsidRDefault="0034215A" w:rsidP="000A4074">
      <w:pPr>
        <w:jc w:val="both"/>
      </w:pPr>
    </w:p>
    <w:sectPr w:rsidR="00342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D6074"/>
    <w:multiLevelType w:val="multilevel"/>
    <w:tmpl w:val="0D62B458"/>
    <w:lvl w:ilvl="0">
      <w:start w:val="1"/>
      <w:numFmt w:val="decimal"/>
      <w:pStyle w:val="Ttulo1"/>
      <w:lvlText w:val="%1."/>
      <w:lvlJc w:val="left"/>
      <w:pPr>
        <w:ind w:left="927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287" w:hanging="72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1647" w:hanging="1080"/>
      </w:pPr>
    </w:lvl>
    <w:lvl w:ilvl="4">
      <w:start w:val="1"/>
      <w:numFmt w:val="decimal"/>
      <w:isLgl/>
      <w:lvlText w:val="%1.%2.%3.%4.%5."/>
      <w:lvlJc w:val="left"/>
      <w:pPr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ind w:left="2007" w:hanging="1440"/>
      </w:pPr>
    </w:lvl>
    <w:lvl w:ilvl="6">
      <w:start w:val="1"/>
      <w:numFmt w:val="decimal"/>
      <w:isLgl/>
      <w:lvlText w:val="%1.%2.%3.%4.%5.%6.%7."/>
      <w:lvlJc w:val="left"/>
      <w:pPr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5A"/>
    <w:rsid w:val="000A4074"/>
    <w:rsid w:val="0034215A"/>
    <w:rsid w:val="009D4540"/>
    <w:rsid w:val="00A40ABA"/>
    <w:rsid w:val="00BC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5A"/>
    <w:pPr>
      <w:spacing w:after="12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4215A"/>
    <w:pPr>
      <w:keepNext/>
      <w:keepLines/>
      <w:numPr>
        <w:numId w:val="1"/>
      </w:numPr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15A"/>
    <w:pPr>
      <w:keepNext/>
      <w:keepLines/>
      <w:numPr>
        <w:ilvl w:val="1"/>
        <w:numId w:val="1"/>
      </w:numPr>
      <w:spacing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15A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15A"/>
    <w:rPr>
      <w:rFonts w:ascii="Arial" w:eastAsiaTheme="majorEastAsia" w:hAnsi="Arial" w:cstheme="majorBidi"/>
      <w:b/>
      <w:bCs/>
      <w:color w:val="000000" w:themeColor="text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5A"/>
    <w:pPr>
      <w:spacing w:after="12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4215A"/>
    <w:pPr>
      <w:keepNext/>
      <w:keepLines/>
      <w:numPr>
        <w:numId w:val="1"/>
      </w:numPr>
      <w:jc w:val="both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215A"/>
    <w:pPr>
      <w:keepNext/>
      <w:keepLines/>
      <w:numPr>
        <w:ilvl w:val="1"/>
        <w:numId w:val="1"/>
      </w:numPr>
      <w:spacing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215A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215A"/>
    <w:rPr>
      <w:rFonts w:ascii="Arial" w:eastAsiaTheme="majorEastAsia" w:hAnsi="Arial" w:cstheme="majorBidi"/>
      <w:b/>
      <w:bCs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3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96C9B-7680-4E1F-960D-272F3D177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2</cp:revision>
  <dcterms:created xsi:type="dcterms:W3CDTF">2018-09-28T19:47:00Z</dcterms:created>
  <dcterms:modified xsi:type="dcterms:W3CDTF">2018-09-28T19:47:00Z</dcterms:modified>
</cp:coreProperties>
</file>