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3C79" w14:textId="77AEF315"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</w:p>
    <w:p w14:paraId="1626D0DE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6A277F2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84514D2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5D3C6B1E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71E64BE4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2AFA5C8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61BD1DEE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5B81234E" w14:textId="6EA398A9" w:rsidR="00026598" w:rsidRPr="00026598" w:rsidRDefault="00026598" w:rsidP="00026598">
      <w:pPr>
        <w:spacing w:after="120" w:line="480" w:lineRule="auto"/>
        <w:ind w:left="360"/>
        <w:jc w:val="both"/>
        <w:rPr>
          <w:lang w:val="es-ES"/>
        </w:rPr>
      </w:pPr>
      <w:r w:rsidRPr="00026598">
        <w:rPr>
          <w:lang w:val="es-ES"/>
        </w:rPr>
        <w:t xml:space="preserve">Comprender, implementar y analizar la eficiencia de varios algoritmos de </w:t>
      </w:r>
      <w:proofErr w:type="spellStart"/>
      <w:r w:rsidRPr="00026598">
        <w:rPr>
          <w:lang w:val="es-ES"/>
        </w:rPr>
        <w:t>sorting</w:t>
      </w:r>
      <w:proofErr w:type="spellEnd"/>
      <w:r w:rsidRPr="00026598">
        <w:rPr>
          <w:lang w:val="es-ES"/>
        </w:rPr>
        <w:t xml:space="preserve"> y clasificación, eligiendo el adecuado para diferentes problemas.</w:t>
      </w:r>
    </w:p>
    <w:p w14:paraId="2F3220B5" w14:textId="77777777" w:rsidR="002D3A4F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59D6A039" w14:textId="608DD7CA" w:rsidR="00026598" w:rsidRPr="00026598" w:rsidRDefault="00026598" w:rsidP="00026598">
      <w:pPr>
        <w:spacing w:after="120" w:line="480" w:lineRule="auto"/>
        <w:ind w:left="360"/>
        <w:jc w:val="both"/>
        <w:rPr>
          <w:lang w:val="es-ES"/>
        </w:rPr>
      </w:pPr>
      <w:r>
        <w:rPr>
          <w:lang w:val="es-ES"/>
        </w:rPr>
        <w:t xml:space="preserve">Considero que </w:t>
      </w:r>
      <w:r w:rsidRPr="00026598">
        <w:rPr>
          <w:lang w:val="es-ES"/>
        </w:rPr>
        <w:t>he alcanzado estos resultados mediante la realización de actividades prácticas, ejercicios de implementación y códigos de programación</w:t>
      </w:r>
      <w:r>
        <w:rPr>
          <w:lang w:val="es-ES"/>
        </w:rPr>
        <w:t>.</w:t>
      </w:r>
    </w:p>
    <w:p w14:paraId="311D9326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529775AD" w14:textId="4108E83F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Aprendí </w:t>
      </w:r>
      <w:r w:rsidRPr="00026598">
        <w:rPr>
          <w:lang w:val="es-ES"/>
        </w:rPr>
        <w:t xml:space="preserve">sobre algoritmos como </w:t>
      </w:r>
      <w:proofErr w:type="spellStart"/>
      <w:r w:rsidRPr="00026598">
        <w:rPr>
          <w:lang w:val="es-ES"/>
        </w:rPr>
        <w:t>QuickSort</w:t>
      </w:r>
      <w:proofErr w:type="spellEnd"/>
      <w:r w:rsidRPr="00026598">
        <w:rPr>
          <w:lang w:val="es-ES"/>
        </w:rPr>
        <w:t xml:space="preserve">, </w:t>
      </w:r>
      <w:proofErr w:type="spellStart"/>
      <w:r w:rsidRPr="00026598">
        <w:rPr>
          <w:lang w:val="es-ES"/>
        </w:rPr>
        <w:t>MergeSort</w:t>
      </w:r>
      <w:proofErr w:type="spellEnd"/>
      <w:r w:rsidRPr="00026598">
        <w:rPr>
          <w:lang w:val="es-ES"/>
        </w:rPr>
        <w:t xml:space="preserve">, y </w:t>
      </w:r>
      <w:proofErr w:type="spellStart"/>
      <w:r w:rsidRPr="00026598">
        <w:rPr>
          <w:lang w:val="es-ES"/>
        </w:rPr>
        <w:t>BubbleSort</w:t>
      </w:r>
      <w:proofErr w:type="spellEnd"/>
      <w:r w:rsidRPr="00026598">
        <w:rPr>
          <w:lang w:val="es-ES"/>
        </w:rPr>
        <w:t>, sus ventajas y desventajas. Aprendí a través de teoría y práctica.</w:t>
      </w:r>
    </w:p>
    <w:p w14:paraId="56A2F903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7A16D72C" w14:textId="3460E752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 w:rsidRPr="00026598">
        <w:rPr>
          <w:lang w:val="es-ES"/>
        </w:rPr>
        <w:t xml:space="preserve">Aprendí </w:t>
      </w:r>
      <w:r>
        <w:rPr>
          <w:lang w:val="es-ES"/>
        </w:rPr>
        <w:t xml:space="preserve">principalmente </w:t>
      </w:r>
      <w:r w:rsidRPr="00026598">
        <w:rPr>
          <w:lang w:val="es-ES"/>
        </w:rPr>
        <w:t>en clases con prácticas,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tambien</w:t>
      </w:r>
      <w:proofErr w:type="spellEnd"/>
      <w:r w:rsidRPr="00026598">
        <w:rPr>
          <w:lang w:val="es-ES"/>
        </w:rPr>
        <w:t xml:space="preserve"> usando recursos como libros</w:t>
      </w:r>
    </w:p>
    <w:p w14:paraId="4537CA9F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2E19B634" w14:textId="35FCD32F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S</w:t>
      </w:r>
      <w:r w:rsidRPr="00026598">
        <w:rPr>
          <w:lang w:val="es-ES"/>
        </w:rPr>
        <w:t>oy un aprendiz práctico, que aprende mejor mediante la implementación y resolución de problemas.</w:t>
      </w:r>
    </w:p>
    <w:p w14:paraId="08650A22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5BE0F4D2" w14:textId="3BA037CB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 w:rsidRPr="00026598">
        <w:rPr>
          <w:lang w:val="es-ES"/>
        </w:rPr>
        <w:t>Este aprendizaje es relevante y aplicable en problemas de programación y análisis de dato</w:t>
      </w:r>
    </w:p>
    <w:p w14:paraId="2742820F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13A86004" w14:textId="7F44DF49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 w:rsidRPr="00026598">
        <w:rPr>
          <w:lang w:val="es-ES"/>
        </w:rPr>
        <w:t>Ha mejorado mi capacidad de análisis y resolución de problemas, y me ha proporcionado herramientas prácticas para mi desarrollo intelectual y profesional.</w:t>
      </w:r>
    </w:p>
    <w:p w14:paraId="0F350CBB" w14:textId="77777777" w:rsidR="00026598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3D844CC5" w14:textId="1E787BE0" w:rsidR="00B964A6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Considiero</w:t>
      </w:r>
      <w:proofErr w:type="spellEnd"/>
      <w:r>
        <w:rPr>
          <w:lang w:val="es-ES"/>
        </w:rPr>
        <w:t xml:space="preserve"> que si</w:t>
      </w:r>
    </w:p>
    <w:p w14:paraId="1781FACF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98373AF" w14:textId="7F886CB7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M</w:t>
      </w:r>
      <w:r w:rsidRPr="00026598">
        <w:rPr>
          <w:lang w:val="es-ES"/>
        </w:rPr>
        <w:t>e ha proporcionado herramientas prácticas para mi desarrollo intelectual y profesional.</w:t>
      </w:r>
    </w:p>
    <w:p w14:paraId="707F977C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67F06526" w14:textId="0649CB0D" w:rsidR="00026598" w:rsidRPr="00B964A6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Aplicabndolo</w:t>
      </w:r>
      <w:proofErr w:type="spellEnd"/>
      <w:r>
        <w:rPr>
          <w:lang w:val="es-ES"/>
        </w:rPr>
        <w:t xml:space="preserve"> en ejercicios prácticos.</w:t>
      </w:r>
    </w:p>
    <w:p w14:paraId="69E36A67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7E7AC8EF" w14:textId="49DC20C6" w:rsidR="00026598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ambiete</w:t>
      </w:r>
      <w:proofErr w:type="spellEnd"/>
      <w:r>
        <w:rPr>
          <w:lang w:val="es-ES"/>
        </w:rPr>
        <w:t xml:space="preserve"> académico y profesional.</w:t>
      </w:r>
    </w:p>
    <w:p w14:paraId="5475E315" w14:textId="77777777" w:rsidR="00F56EB0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2AFAE64D" w14:textId="1C553524" w:rsidR="00026598" w:rsidRPr="000B69EF" w:rsidRDefault="00026598" w:rsidP="00026598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Llevar un registro sobre todo lo que voy aplicando sirve de gran manera.</w:t>
      </w:r>
    </w:p>
    <w:sectPr w:rsidR="00026598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332555">
    <w:abstractNumId w:val="0"/>
  </w:num>
  <w:num w:numId="2" w16cid:durableId="75204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26598"/>
    <w:rsid w:val="000B69EF"/>
    <w:rsid w:val="001A717A"/>
    <w:rsid w:val="00282130"/>
    <w:rsid w:val="002B10AB"/>
    <w:rsid w:val="002D3A4F"/>
    <w:rsid w:val="00484745"/>
    <w:rsid w:val="00534E01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55A"/>
  <w15:docId w15:val="{6381E931-6AE8-4072-98F9-64F17AE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2024-07-04T18:55:00Z</dcterms:created>
  <dcterms:modified xsi:type="dcterms:W3CDTF">2024-07-04T18:55:00Z</dcterms:modified>
</cp:coreProperties>
</file>