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erhjsv438o5u" w:id="0"/>
      <w:bookmarkEnd w:id="0"/>
      <w:r w:rsidDel="00000000" w:rsidR="00000000" w:rsidRPr="00000000">
        <w:rPr>
          <w:b w:val="1"/>
          <w:bCs w:val="1"/>
          <w:sz w:val="46"/>
          <w:szCs w:val="46"/>
          <w:rtl w:val="0"/>
        </w:rPr>
        <w:t xml:space="preserve">Instrumento de Autoevaluación - Fase 1: Definición Proyecto APT</w:t>
      </w:r>
    </w:p>
    <w:p w:rsidR="00000000" w:rsidDel="00000000" w:rsidP="00000000" w:rsidRDefault="00000000" w:rsidRPr="00000000" w14:paraId="00000002">
      <w:pPr>
        <w:rPr/>
      </w:pP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Tiempo Asignado:</w:t>
      </w:r>
      <w:r w:rsidDel="00000000" w:rsidR="00000000" w:rsidRPr="00000000">
        <w:rPr>
          <w:rtl w:val="0"/>
        </w:rPr>
        <w:t xml:space="preserve"> Semana 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Agente Evaluativo:</w:t>
      </w:r>
      <w:r w:rsidDel="00000000" w:rsidR="00000000" w:rsidRPr="00000000">
        <w:rPr>
          <w:rtl w:val="0"/>
        </w:rPr>
        <w:t xml:space="preserve"> Autoevaluación (X)</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Proyecto:</w:t>
      </w:r>
      <w:r w:rsidDel="00000000" w:rsidR="00000000" w:rsidRPr="00000000">
        <w:rPr>
          <w:rtl w:val="0"/>
        </w:rPr>
        <w:t xml:space="preserve"> JARVIS: Asistente Virtual Inteligente Basado en Reconocimiento de Voz y Automatización de Entorno de Trabajo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Estudiantes:</w:t>
      </w:r>
      <w:r w:rsidDel="00000000" w:rsidR="00000000" w:rsidRPr="00000000">
        <w:rPr>
          <w:rtl w:val="0"/>
        </w:rPr>
        <w:t xml:space="preserve"> Martín Encina / Felipe Flores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q88651cmgfe5" w:id="1"/>
      <w:bookmarkEnd w:id="1"/>
      <w:r w:rsidDel="00000000" w:rsidR="00000000" w:rsidRPr="00000000">
        <w:rPr>
          <w:b w:val="1"/>
          <w:bCs w:val="1"/>
          <w:sz w:val="34"/>
          <w:szCs w:val="34"/>
          <w:rtl w:val="0"/>
        </w:rPr>
        <w:t xml:space="preserve">Apartados Requeridos (Abstract, Conclusiones y Reflexión)</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1ehb7o4lhmlj" w:id="2"/>
      <w:bookmarkEnd w:id="2"/>
      <w:r w:rsidDel="00000000" w:rsidR="00000000" w:rsidRPr="00000000">
        <w:rPr>
          <w:b w:val="1"/>
          <w:bCs w:val="1"/>
          <w:color w:val="000000"/>
          <w:sz w:val="26"/>
          <w:szCs w:val="26"/>
          <w:rtl w:val="0"/>
        </w:rPr>
        <w:t xml:space="preserve">1. Abstract (Español e Inglés)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Resumen (Español):</w:t>
        <w:br w:type="textWrapping"/>
        <w:br w:type="textWrapping"/>
      </w:r>
      <w:r w:rsidDel="00000000" w:rsidR="00000000" w:rsidRPr="00000000">
        <w:rPr>
          <w:rtl w:val="0"/>
        </w:rPr>
        <w:t xml:space="preserve">El proyecto </w:t>
      </w:r>
      <w:r w:rsidDel="00000000" w:rsidR="00000000" w:rsidRPr="00000000">
        <w:rPr>
          <w:b w:val="1"/>
          <w:bCs w:val="1"/>
          <w:rtl w:val="0"/>
        </w:rPr>
        <w:t xml:space="preserve">Vanshee</w:t>
      </w:r>
      <w:r w:rsidDel="00000000" w:rsidR="00000000" w:rsidRPr="00000000">
        <w:rPr>
          <w:b w:val="1"/>
          <w:bCs w:val="1"/>
          <w:rtl w:val="0"/>
        </w:rPr>
        <w:t xml:space="preserve"> </w:t>
      </w:r>
      <w:r w:rsidDel="00000000" w:rsidR="00000000" w:rsidRPr="00000000">
        <w:rPr>
          <w:rtl w:val="0"/>
        </w:rPr>
        <w:t xml:space="preserve">consiste en el diseño e implementación de un prototipo de asistente virtual de escritorio controlado por voz para la optimización de estaciones de trabajo y accesibilidad digital. El sistema integra un pipeline de captura y transcripción de voz a texto (STT), un motor de procesamiento de lenguaje natural sustentado en Modelos de Lenguaje Grande (LLMs) para la extracción estructurada de intenciones en formato JSON/Pydantic, un ejecutor de automatización nativa (RPA) para controlar aplicaciones y el sistema operativo, persistencia en SQLite para preferencias e historial, y un módulo de síntesis de voz (TTS) para retroalimentación audible. La solución reduce la fricción operativa en tareas multitarea y democratiza el control del computador mediante comandos en lenguaje natural.</w:t>
        <w:br w:type="textWrapping"/>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Abstract (English):</w:t>
        <w:br w:type="textWrapping"/>
        <w:br w:type="textWrapping"/>
      </w:r>
      <w:r w:rsidDel="00000000" w:rsidR="00000000" w:rsidRPr="00000000">
        <w:rPr>
          <w:rtl w:val="0"/>
        </w:rPr>
        <w:t xml:space="preserve">The </w:t>
      </w:r>
      <w:r w:rsidDel="00000000" w:rsidR="00000000" w:rsidRPr="00000000">
        <w:rPr>
          <w:b w:val="1"/>
          <w:bCs w:val="1"/>
          <w:rtl w:val="0"/>
        </w:rPr>
        <w:t xml:space="preserve">Vanshee</w:t>
      </w:r>
      <w:r w:rsidDel="00000000" w:rsidR="00000000" w:rsidRPr="00000000">
        <w:rPr>
          <w:b w:val="1"/>
          <w:bCs w:val="1"/>
          <w:rtl w:val="0"/>
        </w:rPr>
        <w:t xml:space="preserve"> </w:t>
      </w:r>
      <w:r w:rsidDel="00000000" w:rsidR="00000000" w:rsidRPr="00000000">
        <w:rPr>
          <w:rtl w:val="0"/>
        </w:rPr>
        <w:t xml:space="preserve">project encompasses the design and implementation of a desktop intelligent virtual assistant driven by voice recognition to enhance workstation productivity and digital accessibility. The architecture integrates a continuous Speech-to-Text (STT) pipeline, a Natural Language Processing engine utilizing Large Language Models (LLMs) to perform structured intention parsing via JSON/Pydantic schemas, a native automation executor (RPA) to control applications and operating system tasks, SQLite local persistence for metrics and user preferences, and a Text-to-Speech (TTS) synthesis system for conversational audio feedback. The proposed system minimizes manual workflow overhead and enables hands-free computer interaction using everyday natural language.</w:t>
        <w:br w:type="textWrapping"/>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eh43kvy5p8z3" w:id="3"/>
      <w:bookmarkEnd w:id="3"/>
      <w:r w:rsidDel="00000000" w:rsidR="00000000" w:rsidRPr="00000000">
        <w:rPr>
          <w:b w:val="1"/>
          <w:bCs w:val="1"/>
          <w:color w:val="000000"/>
          <w:sz w:val="26"/>
          <w:szCs w:val="26"/>
          <w:rtl w:val="0"/>
        </w:rPr>
        <w:t xml:space="preserve">2. Individual Conclusions (Solo en Inglés)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Martín Encina:</w:t>
        <w:br w:type="textWrapping"/>
        <w:br w:type="textWrapping"/>
      </w:r>
      <w:r w:rsidDel="00000000" w:rsidR="00000000" w:rsidRPr="00000000">
        <w:rPr>
          <w:rtl w:val="0"/>
        </w:rPr>
        <w:t xml:space="preserve">"The foundational phase of Project </w:t>
      </w:r>
      <w:r w:rsidDel="00000000" w:rsidR="00000000" w:rsidRPr="00000000">
        <w:rPr>
          <w:b w:val="1"/>
          <w:bCs w:val="1"/>
          <w:rtl w:val="0"/>
        </w:rPr>
        <w:t xml:space="preserve">Vanshee</w:t>
      </w:r>
      <w:r w:rsidDel="00000000" w:rsidR="00000000" w:rsidRPr="00000000">
        <w:rPr>
          <w:b w:val="1"/>
          <w:bCs w:val="1"/>
          <w:rtl w:val="0"/>
        </w:rPr>
        <w:t xml:space="preserve"> </w:t>
      </w:r>
      <w:r w:rsidDel="00000000" w:rsidR="00000000" w:rsidRPr="00000000">
        <w:rPr>
          <w:rtl w:val="0"/>
        </w:rPr>
        <w:t xml:space="preserve">successfully validated the architectural coupling between natural language parsing and native operating system actuators. Structuring a modular Python pipeline ensured that system execution and LLM inference remain decoupled, mitigating latency and error propagation. The project establishes a technically viable path toward deploying local automation solutions governed by structured generative AI."</w:t>
        <w:br w:type="textWrapping"/>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b w:val="1"/>
          <w:bCs w:val="1"/>
          <w:rtl w:val="0"/>
        </w:rPr>
        <w:t xml:space="preserve">Felipe Flores:</w:t>
        <w:br w:type="textWrapping"/>
        <w:br w:type="textWrapping"/>
      </w:r>
      <w:r w:rsidDel="00000000" w:rsidR="00000000" w:rsidRPr="00000000">
        <w:rPr>
          <w:rtl w:val="0"/>
        </w:rPr>
        <w:t xml:space="preserve">"Defining the speech-processing pipeline and data contracts during Phase 1 revealed the critical importance of noise calibration and structured validation (Pydantic) before executing native operating system routines. This planning ensures deterministic command execution, high acoustic fidelity, and safe workflow orchestration throughout the development lifecycle."</w:t>
        <w:br w:type="textWrapping"/>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6lha2mir5z60" w:id="4"/>
      <w:bookmarkEnd w:id="4"/>
      <w:r w:rsidDel="00000000" w:rsidR="00000000" w:rsidRPr="00000000">
        <w:rPr>
          <w:b w:val="1"/>
          <w:bCs w:val="1"/>
          <w:color w:val="000000"/>
          <w:sz w:val="26"/>
          <w:szCs w:val="26"/>
          <w:rtl w:val="0"/>
        </w:rPr>
        <w:t xml:space="preserve">3. Reflection (Solo en Inglés)</w:t>
      </w:r>
    </w:p>
    <w:p w:rsidR="00000000" w:rsidDel="00000000" w:rsidP="00000000" w:rsidRDefault="00000000" w:rsidRPr="00000000" w14:paraId="00000014">
      <w:pPr>
        <w:rPr/>
      </w:pPr>
      <w:r w:rsidDel="00000000" w:rsidR="00000000" w:rsidRPr="00000000">
        <w:rPr>
          <w:rtl w:val="0"/>
        </w:rPr>
        <w:t xml:space="preserve">The development of the Phase 1 proposal served as an essential milestone to bridge software engineering competencies with modern Applied Artificial Intelligence practices. Undertaking this project addresses real-world ergonomics and productivity challenges for technical professionals and users requiring hands-free interaction.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Through this preparatory stage, we identified our core strengths in backend architecture, requirements engineering, and relational data modeling, while acknowledging key technical challenges in continuous audio streaming, background noise suppression, and concurrent process synchronization. Aligning our work with iterative milestones (Lean Canvas and Scrum-based sprint planning) guarantees that risk factors—such as API latency or ambiguous command parsing—are systematically mitigated through structured schemas and unit testing.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v0sd75v44x0u" w:id="5"/>
      <w:bookmarkEnd w:id="5"/>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9rrhp15xa64m" w:id="6"/>
      <w:bookmarkEnd w:id="6"/>
      <w:r w:rsidDel="00000000" w:rsidR="00000000" w:rsidRPr="00000000">
        <w:rPr>
          <w:b w:val="1"/>
          <w:bCs w:val="1"/>
          <w:sz w:val="34"/>
          <w:szCs w:val="34"/>
          <w:rtl w:val="0"/>
        </w:rPr>
        <w:t xml:space="preserve">4. Indicadores de Calidad del Perfil de Egreso Aplicados</w:t>
      </w:r>
    </w:p>
    <w:tbl>
      <w:tblPr>
        <w:tblStyle w:val="Table1"/>
        <w:tblW w:w="9015.0" w:type="dxa"/>
        <w:jc w:val="left"/>
        <w:tblLayout w:type="fixed"/>
        <w:tblLook w:val="0600"/>
      </w:tblPr>
      <w:tblGrid>
        <w:gridCol w:w="2310"/>
        <w:gridCol w:w="2580"/>
        <w:gridCol w:w="4125"/>
        <w:tblGridChange w:id="0">
          <w:tblGrid>
            <w:gridCol w:w="2310"/>
            <w:gridCol w:w="2580"/>
            <w:gridCol w:w="4125"/>
          </w:tblGrid>
        </w:tblGridChange>
      </w:tblGrid>
      <w:tr>
        <w:trPr>
          <w:cantSplit w:val="0"/>
          <w:trHeight w:val="58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0" w:lineRule="auto"/>
              <w:rPr/>
            </w:pPr>
            <w:r w:rsidDel="00000000" w:rsidR="00000000" w:rsidRPr="00000000">
              <w:rPr>
                <w:b w:val="1"/>
                <w:bCs w:val="1"/>
                <w:rtl w:val="0"/>
              </w:rPr>
              <w:t xml:space="preserve">Competencia del Perfil de Egreso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0" w:lineRule="auto"/>
              <w:rPr/>
            </w:pPr>
            <w:r w:rsidDel="00000000" w:rsidR="00000000" w:rsidRPr="00000000">
              <w:rPr>
                <w:b w:val="1"/>
                <w:bCs w:val="1"/>
                <w:rtl w:val="0"/>
              </w:rPr>
              <w:t xml:space="preserve">Indicador de Calidad Seleccionado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0" w:lineRule="auto"/>
              <w:rPr/>
            </w:pPr>
            <w:r w:rsidDel="00000000" w:rsidR="00000000" w:rsidRPr="00000000">
              <w:rPr>
                <w:b w:val="1"/>
                <w:bCs w:val="1"/>
                <w:rtl w:val="0"/>
              </w:rPr>
              <w:t xml:space="preserve">Aplicación y Cumplimiento en el Proyecto JARVIS</w:t>
            </w:r>
            <w:r w:rsidDel="00000000" w:rsidR="00000000" w:rsidRPr="00000000">
              <w:rPr>
                <w:rtl w:val="0"/>
              </w:rPr>
            </w:r>
          </w:p>
        </w:tc>
      </w:tr>
      <w:tr>
        <w:trPr>
          <w:cantSplit w:val="0"/>
          <w:trHeight w:val="608.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0" w:lineRule="auto"/>
              <w:rPr/>
            </w:pPr>
            <w:r w:rsidDel="00000000" w:rsidR="00000000" w:rsidRPr="00000000">
              <w:rPr>
                <w:b w:val="1"/>
                <w:bCs w:val="1"/>
                <w:rtl w:val="0"/>
              </w:rPr>
              <w:t xml:space="preserve">Realizar pruebas de certificación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0" w:lineRule="auto"/>
              <w:rPr/>
            </w:pPr>
            <w:r w:rsidDel="00000000" w:rsidR="00000000" w:rsidRPr="00000000">
              <w:rPr>
                <w:b w:val="1"/>
                <w:bCs w:val="1"/>
                <w:rtl w:val="0"/>
              </w:rPr>
              <w:t xml:space="preserve">1.1</w:t>
            </w:r>
            <w:r w:rsidDel="00000000" w:rsidR="00000000" w:rsidRPr="00000000">
              <w:rPr>
                <w:rtl w:val="0"/>
              </w:rPr>
              <w:t xml:space="preserve"> Diseña pruebas de validación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0" w:lineRule="auto"/>
              <w:rPr/>
            </w:pPr>
            <w:r w:rsidDel="00000000" w:rsidR="00000000" w:rsidRPr="00000000">
              <w:rPr>
                <w:rtl w:val="0"/>
              </w:rPr>
              <w:t xml:space="preserve">Se definieron suites de pruebas unitarias con </w:t>
            </w:r>
            <w:r w:rsidDel="00000000" w:rsidR="00000000" w:rsidRPr="00000000">
              <w:rPr>
                <w:color w:val="188038"/>
                <w:rtl w:val="0"/>
              </w:rPr>
              <w:t xml:space="preserve">pytest</w:t>
            </w:r>
            <w:r w:rsidDel="00000000" w:rsidR="00000000" w:rsidRPr="00000000">
              <w:rPr>
                <w:rtl w:val="0"/>
              </w:rPr>
              <w:t xml:space="preserve"> para la tasa de error de palabras (WER) en STT y latencia de inferencia en el LLM</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Rule="auto"/>
              <w:rPr/>
            </w:pPr>
            <w:r w:rsidDel="00000000" w:rsidR="00000000" w:rsidRPr="00000000">
              <w:rPr>
                <w:b w:val="1"/>
                <w:bCs w:val="1"/>
                <w:rtl w:val="0"/>
              </w:rPr>
              <w:t xml:space="preserve">1.2</w:t>
            </w:r>
            <w:r w:rsidDel="00000000" w:rsidR="00000000" w:rsidRPr="00000000">
              <w:rPr>
                <w:rtl w:val="0"/>
              </w:rPr>
              <w:t xml:space="preserve"> Aplica pruebas de validación (...)</w:t>
            </w:r>
          </w:p>
          <w:p w:rsidR="00000000" w:rsidDel="00000000" w:rsidP="00000000" w:rsidRDefault="00000000" w:rsidRPr="00000000" w14:paraId="00000022">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Rule="auto"/>
              <w:rPr/>
            </w:pPr>
            <w:r w:rsidDel="00000000" w:rsidR="00000000" w:rsidRPr="00000000">
              <w:rPr>
                <w:rtl w:val="0"/>
              </w:rPr>
              <w:t xml:space="preserve">Se contemplan pruebas de integración End-to-End (E2E) simulando variaciones acústicas y casos de uso en el sistema operativo.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Rule="auto"/>
              <w:rPr/>
            </w:pPr>
            <w:r w:rsidDel="00000000" w:rsidR="00000000" w:rsidRPr="00000000">
              <w:rPr>
                <w:b w:val="1"/>
                <w:bCs w:val="1"/>
                <w:rtl w:val="0"/>
              </w:rPr>
              <w:t xml:space="preserve">1.3</w:t>
            </w:r>
            <w:r w:rsidDel="00000000" w:rsidR="00000000" w:rsidRPr="00000000">
              <w:rPr>
                <w:rtl w:val="0"/>
              </w:rPr>
              <w:t xml:space="preserve"> Desarrolla mejoras al producto en base al resultado (...)</w:t>
            </w:r>
          </w:p>
          <w:p w:rsidR="00000000" w:rsidDel="00000000" w:rsidP="00000000" w:rsidRDefault="00000000" w:rsidRPr="00000000" w14:paraId="00000026">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Rule="auto"/>
              <w:rPr/>
            </w:pPr>
            <w:r w:rsidDel="00000000" w:rsidR="00000000" w:rsidRPr="00000000">
              <w:rPr>
                <w:rtl w:val="0"/>
              </w:rPr>
              <w:t xml:space="preserve">Ajuste iterativo de prompts estructurados y calibración automática de umbrales de ruido según los registros de error.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Rule="auto"/>
              <w:rPr>
                <w:b w:val="1"/>
                <w:bCs w:val="1"/>
              </w:rPr>
            </w:pPr>
            <w:r w:rsidDel="00000000" w:rsidR="00000000" w:rsidRPr="00000000">
              <w:rPr>
                <w:b w:val="1"/>
                <w:bCs w:val="1"/>
                <w:rtl w:val="0"/>
              </w:rPr>
              <w:t xml:space="preserve">Gestionar proyectos informáticos (...)</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0" w:lineRule="auto"/>
              <w:rPr/>
            </w:pPr>
            <w:r w:rsidDel="00000000" w:rsidR="00000000" w:rsidRPr="00000000">
              <w:rPr>
                <w:b w:val="1"/>
                <w:bCs w:val="1"/>
                <w:rtl w:val="0"/>
              </w:rPr>
              <w:t xml:space="preserve">2.1</w:t>
            </w:r>
            <w:r w:rsidDel="00000000" w:rsidR="00000000" w:rsidRPr="00000000">
              <w:rPr>
                <w:rtl w:val="0"/>
              </w:rPr>
              <w:t xml:space="preserve"> Planifica proyectos informáticos (...)</w:t>
            </w:r>
          </w:p>
          <w:p w:rsidR="00000000" w:rsidDel="00000000" w:rsidP="00000000" w:rsidRDefault="00000000" w:rsidRPr="00000000" w14:paraId="0000002C">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0" w:lineRule="auto"/>
              <w:rPr/>
            </w:pPr>
            <w:r w:rsidDel="00000000" w:rsidR="00000000" w:rsidRPr="00000000">
              <w:rPr>
                <w:rtl w:val="0"/>
              </w:rPr>
              <w:t xml:space="preserve">Estructuración de Carta Gantt en 3 fases (18 semanas), asignación de roles, matriz de evidencias y plan de riesgos.</w:t>
            </w:r>
          </w:p>
          <w:p w:rsidR="00000000" w:rsidDel="00000000" w:rsidP="00000000" w:rsidRDefault="00000000" w:rsidRPr="00000000" w14:paraId="0000002E">
            <w:pPr>
              <w:spacing w:after="0" w:lineRule="auto"/>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Rule="auto"/>
              <w:rPr/>
            </w:pPr>
            <w:r w:rsidDel="00000000" w:rsidR="00000000" w:rsidRPr="00000000">
              <w:rPr>
                <w:b w:val="1"/>
                <w:bCs w:val="1"/>
                <w:rtl w:val="0"/>
              </w:rPr>
              <w:t xml:space="preserve">2.2</w:t>
            </w:r>
            <w:r w:rsidDel="00000000" w:rsidR="00000000" w:rsidRPr="00000000">
              <w:rPr>
                <w:rtl w:val="0"/>
              </w:rPr>
              <w:t xml:space="preserve"> Controla proyectos informáticos (...)</w:t>
            </w:r>
          </w:p>
          <w:p w:rsidR="00000000" w:rsidDel="00000000" w:rsidP="00000000" w:rsidRDefault="00000000" w:rsidRPr="00000000" w14:paraId="0000003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Rule="auto"/>
              <w:rPr/>
            </w:pPr>
            <w:r w:rsidDel="00000000" w:rsidR="00000000" w:rsidRPr="00000000">
              <w:rPr>
                <w:rtl w:val="0"/>
              </w:rPr>
              <w:t xml:space="preserve">Monitoreo por entregables técnicos y revisiones de avance alineadas con el marco metodológico incremental.</w:t>
            </w:r>
          </w:p>
          <w:p w:rsidR="00000000" w:rsidDel="00000000" w:rsidP="00000000" w:rsidRDefault="00000000" w:rsidRPr="00000000" w14:paraId="00000033">
            <w:pPr>
              <w:spacing w:after="0" w:lineRule="auto"/>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Rule="auto"/>
              <w:rPr>
                <w:b w:val="1"/>
                <w:bCs w:val="1"/>
              </w:rPr>
            </w:pPr>
            <w:r w:rsidDel="00000000" w:rsidR="00000000" w:rsidRPr="00000000">
              <w:rPr>
                <w:b w:val="1"/>
                <w:bCs w:val="1"/>
                <w:rtl w:val="0"/>
              </w:rPr>
              <w:t xml:space="preserve">Construir modelos de datos (...)</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Rule="auto"/>
              <w:rPr/>
            </w:pPr>
            <w:r w:rsidDel="00000000" w:rsidR="00000000" w:rsidRPr="00000000">
              <w:rPr>
                <w:b w:val="1"/>
                <w:bCs w:val="1"/>
                <w:rtl w:val="0"/>
              </w:rPr>
              <w:t xml:space="preserve">3.1</w:t>
            </w:r>
            <w:r w:rsidDel="00000000" w:rsidR="00000000" w:rsidRPr="00000000">
              <w:rPr>
                <w:rtl w:val="0"/>
              </w:rPr>
              <w:t xml:space="preserve"> Diseña modelos de datos (...)</w:t>
            </w:r>
          </w:p>
          <w:p w:rsidR="00000000" w:rsidDel="00000000" w:rsidP="00000000" w:rsidRDefault="00000000" w:rsidRPr="00000000" w14:paraId="00000038">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Diagramación de esquemas relacionales para almacenar logs de comandos, configuraciones de usuario y atajos personalizados.</w:t>
            </w:r>
          </w:p>
          <w:p w:rsidR="00000000" w:rsidDel="00000000" w:rsidP="00000000" w:rsidRDefault="00000000" w:rsidRPr="00000000" w14:paraId="0000003A">
            <w:pPr>
              <w:spacing w:after="0" w:lineRule="auto"/>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Rule="auto"/>
              <w:rPr/>
            </w:pPr>
            <w:r w:rsidDel="00000000" w:rsidR="00000000" w:rsidRPr="00000000">
              <w:rPr>
                <w:b w:val="1"/>
                <w:bCs w:val="1"/>
                <w:rtl w:val="0"/>
              </w:rPr>
              <w:t xml:space="preserve">3.2</w:t>
            </w:r>
            <w:r w:rsidDel="00000000" w:rsidR="00000000" w:rsidRPr="00000000">
              <w:rPr>
                <w:rtl w:val="0"/>
              </w:rPr>
              <w:t xml:space="preserve"> Implementa modelos de datos (...)</w:t>
            </w:r>
          </w:p>
          <w:p w:rsidR="00000000" w:rsidDel="00000000" w:rsidP="00000000" w:rsidRDefault="00000000" w:rsidRPr="00000000" w14:paraId="0000003D">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Rule="auto"/>
              <w:rPr/>
            </w:pPr>
            <w:r w:rsidDel="00000000" w:rsidR="00000000" w:rsidRPr="00000000">
              <w:rPr>
                <w:rtl w:val="0"/>
              </w:rPr>
              <w:t xml:space="preserve">Construcción e integración de base de datos relacional embebida en SQLite con persistencia local segura.</w:t>
            </w:r>
          </w:p>
          <w:p w:rsidR="00000000" w:rsidDel="00000000" w:rsidP="00000000" w:rsidRDefault="00000000" w:rsidRPr="00000000" w14:paraId="0000003F">
            <w:pPr>
              <w:spacing w:after="0" w:lineRule="auto"/>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Desarrollar una solución de software (...)</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Rule="auto"/>
              <w:rPr/>
            </w:pPr>
            <w:r w:rsidDel="00000000" w:rsidR="00000000" w:rsidRPr="00000000">
              <w:rPr>
                <w:b w:val="1"/>
                <w:bCs w:val="1"/>
                <w:rtl w:val="0"/>
              </w:rPr>
              <w:t xml:space="preserve">4.1</w:t>
            </w:r>
            <w:r w:rsidDel="00000000" w:rsidR="00000000" w:rsidRPr="00000000">
              <w:rPr>
                <w:rtl w:val="0"/>
              </w:rPr>
              <w:t xml:space="preserve"> Construye una solución de software (...)</w:t>
            </w:r>
          </w:p>
          <w:p w:rsidR="00000000" w:rsidDel="00000000" w:rsidP="00000000" w:rsidRDefault="00000000" w:rsidRPr="00000000" w14:paraId="00000044">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Rule="auto"/>
              <w:rPr/>
            </w:pPr>
            <w:r w:rsidDel="00000000" w:rsidR="00000000" w:rsidRPr="00000000">
              <w:rPr>
                <w:rtl w:val="0"/>
              </w:rPr>
              <w:t xml:space="preserve">Programación orientada a objetos y arquitectura por capas en Python con control de dependencias (</w:t>
            </w:r>
            <w:r w:rsidDel="00000000" w:rsidR="00000000" w:rsidRPr="00000000">
              <w:rPr>
                <w:color w:val="188038"/>
                <w:rtl w:val="0"/>
              </w:rPr>
              <w:t xml:space="preserve">.env</w:t>
            </w:r>
            <w:r w:rsidDel="00000000" w:rsidR="00000000" w:rsidRPr="00000000">
              <w:rPr>
                <w:rtl w:val="0"/>
              </w:rPr>
              <w:t xml:space="preserve">, </w:t>
            </w:r>
            <w:r w:rsidDel="00000000" w:rsidR="00000000" w:rsidRPr="00000000">
              <w:rPr>
                <w:color w:val="188038"/>
                <w:rtl w:val="0"/>
              </w:rPr>
              <w:t xml:space="preserve">pyproject/requirements</w:t>
            </w:r>
            <w:r w:rsidDel="00000000" w:rsidR="00000000" w:rsidRPr="00000000">
              <w:rPr>
                <w:rtl w:val="0"/>
              </w:rPr>
              <w:t xml:space="preserve">).</w:t>
            </w:r>
          </w:p>
          <w:p w:rsidR="00000000" w:rsidDel="00000000" w:rsidP="00000000" w:rsidRDefault="00000000" w:rsidRPr="00000000" w14:paraId="00000046">
            <w:pPr>
              <w:spacing w:after="0" w:lineRule="auto"/>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Rule="auto"/>
              <w:rPr/>
            </w:pPr>
            <w:r w:rsidDel="00000000" w:rsidR="00000000" w:rsidRPr="00000000">
              <w:rPr>
                <w:b w:val="1"/>
                <w:bCs w:val="1"/>
                <w:rtl w:val="0"/>
              </w:rPr>
              <w:t xml:space="preserve">4.2</w:t>
            </w:r>
            <w:r w:rsidDel="00000000" w:rsidR="00000000" w:rsidRPr="00000000">
              <w:rPr>
                <w:rtl w:val="0"/>
              </w:rPr>
              <w:t xml:space="preserve"> Integra los distintos componentes (...)</w:t>
            </w:r>
          </w:p>
          <w:p w:rsidR="00000000" w:rsidDel="00000000" w:rsidP="00000000" w:rsidRDefault="00000000" w:rsidRPr="00000000" w14:paraId="0000004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Rule="auto"/>
              <w:rPr/>
            </w:pPr>
            <w:r w:rsidDel="00000000" w:rsidR="00000000" w:rsidRPr="00000000">
              <w:rPr>
                <w:rtl w:val="0"/>
              </w:rPr>
              <w:t xml:space="preserve">Orquestación síncrona/asíncrona entre Captura de Audio $\rightarrow$ Inferencia LLM $\rightarrow$ Ejecución RPA $\rightarrow$ Síntesis TTS.</w:t>
            </w:r>
          </w:p>
          <w:p w:rsidR="00000000" w:rsidDel="00000000" w:rsidP="00000000" w:rsidRDefault="00000000" w:rsidRPr="00000000" w14:paraId="0000004B">
            <w:pPr>
              <w:spacing w:after="0" w:lineRule="auto"/>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Rule="auto"/>
              <w:rPr/>
            </w:pPr>
            <w:r w:rsidDel="00000000" w:rsidR="00000000" w:rsidRPr="00000000">
              <w:rPr>
                <w:b w:val="1"/>
                <w:bCs w:val="1"/>
                <w:rtl w:val="0"/>
              </w:rPr>
              <w:t xml:space="preserve">4.3</w:t>
            </w:r>
            <w:r w:rsidDel="00000000" w:rsidR="00000000" w:rsidRPr="00000000">
              <w:rPr>
                <w:rtl w:val="0"/>
              </w:rPr>
              <w:t xml:space="preserve"> Implanta una solución de software (...)</w:t>
            </w:r>
          </w:p>
          <w:p w:rsidR="00000000" w:rsidDel="00000000" w:rsidP="00000000" w:rsidRDefault="00000000" w:rsidRPr="00000000" w14:paraId="0000004E">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Rule="auto"/>
              <w:rPr/>
            </w:pPr>
            <w:r w:rsidDel="00000000" w:rsidR="00000000" w:rsidRPr="00000000">
              <w:rPr>
                <w:rtl w:val="0"/>
              </w:rPr>
              <w:t xml:space="preserve">Empaquetamiento del entorno local con guías de instalación, configuración de dependencias nativas y manual de usuario.</w:t>
            </w:r>
          </w:p>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se0hp8ar7opd" w:id="7"/>
      <w:bookmarkEnd w:id="7"/>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mqwdfvbaz2o8" w:id="8"/>
      <w:bookmarkEnd w:id="8"/>
      <w:r w:rsidDel="00000000" w:rsidR="00000000" w:rsidRPr="00000000">
        <w:rPr>
          <w:b w:val="1"/>
          <w:bCs w:val="1"/>
          <w:sz w:val="34"/>
          <w:szCs w:val="34"/>
          <w:rtl w:val="0"/>
        </w:rPr>
        <w:t xml:space="preserve">5. Matriz de Autoevaluación Completada</w:t>
      </w:r>
    </w:p>
    <w:tbl>
      <w:tblPr>
        <w:tblStyle w:val="Table2"/>
        <w:tblW w:w="9000.0" w:type="dxa"/>
        <w:jc w:val="left"/>
        <w:tblLayout w:type="fixed"/>
        <w:tblLook w:val="0600"/>
      </w:tblPr>
      <w:tblGrid>
        <w:gridCol w:w="2325"/>
        <w:gridCol w:w="2265"/>
        <w:gridCol w:w="1005"/>
        <w:gridCol w:w="3405"/>
        <w:tblGridChange w:id="0">
          <w:tblGrid>
            <w:gridCol w:w="2325"/>
            <w:gridCol w:w="2265"/>
            <w:gridCol w:w="1005"/>
            <w:gridCol w:w="34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Rule="auto"/>
              <w:rPr/>
            </w:pPr>
            <w:r w:rsidDel="00000000" w:rsidR="00000000" w:rsidRPr="00000000">
              <w:rPr>
                <w:b w:val="1"/>
                <w:bCs w:val="1"/>
                <w:rtl w:val="0"/>
              </w:rPr>
              <w:t xml:space="preserve">Indicador de Evaluación (IE)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Rule="auto"/>
              <w:rPr/>
            </w:pPr>
            <w:r w:rsidDel="00000000" w:rsidR="00000000" w:rsidRPr="00000000">
              <w:rPr>
                <w:b w:val="1"/>
                <w:bCs w:val="1"/>
                <w:rtl w:val="0"/>
              </w:rPr>
              <w:t xml:space="preserve">Nivel de Logro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Rule="auto"/>
              <w:rPr/>
            </w:pP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Rule="auto"/>
              <w:rPr/>
            </w:pPr>
            <w:r w:rsidDel="00000000" w:rsidR="00000000" w:rsidRPr="00000000">
              <w:rPr>
                <w:b w:val="1"/>
                <w:bCs w:val="1"/>
                <w:rtl w:val="0"/>
              </w:rPr>
              <w:t xml:space="preserve">Justificación de Autoevaluación</w:t>
            </w:r>
            <w:r w:rsidDel="00000000" w:rsidR="00000000" w:rsidRPr="00000000">
              <w:rPr>
                <w:rtl w:val="0"/>
              </w:rPr>
            </w:r>
          </w:p>
        </w:tc>
      </w:tr>
      <w:tr>
        <w:trPr>
          <w:cantSplit w:val="0"/>
          <w:trHeight w:val="11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Rule="auto"/>
              <w:rPr>
                <w:b w:val="1"/>
                <w:bCs w:val="1"/>
              </w:rPr>
            </w:pPr>
            <w:r w:rsidDel="00000000" w:rsidR="00000000" w:rsidRPr="00000000">
              <w:rPr>
                <w:b w:val="1"/>
                <w:bCs w:val="1"/>
                <w:rtl w:val="0"/>
              </w:rPr>
              <w:t xml:space="preserve">1. Descripción y relevancia para el campo laboral</w:t>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Rule="auto"/>
              <w:rPr/>
            </w:pPr>
            <w:r w:rsidDel="00000000" w:rsidR="00000000" w:rsidRPr="00000000">
              <w:rPr>
                <w:rtl w:val="0"/>
              </w:rPr>
              <w:t xml:space="preserve">Se describió detalladamente el asistente JARVIS, fundamentando el impacto en ergonomía, teletrabajo, automatización y accesibilidad digital.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Rule="auto"/>
              <w:rPr>
                <w:b w:val="1"/>
                <w:bCs w:val="1"/>
              </w:rPr>
            </w:pPr>
            <w:r w:rsidDel="00000000" w:rsidR="00000000" w:rsidRPr="00000000">
              <w:rPr>
                <w:b w:val="1"/>
                <w:bCs w:val="1"/>
                <w:rtl w:val="0"/>
              </w:rPr>
              <w:t xml:space="preserve">2. Relación con competencias del perfil de egreso</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Rule="auto"/>
              <w:rPr/>
            </w:pPr>
            <w:r w:rsidDel="00000000" w:rsidR="00000000" w:rsidRPr="00000000">
              <w:rPr>
                <w:rtl w:val="0"/>
              </w:rPr>
              <w:t xml:space="preserve">Se detalló la vinculación directa con desarrollo de software, modelamiento de datos, arquitectura modular e integración de IA.</w:t>
            </w:r>
          </w:p>
        </w:tc>
      </w:tr>
      <w:tr>
        <w:trPr>
          <w:cantSplit w:val="0"/>
          <w:trHeight w:val="7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Rule="auto"/>
              <w:rPr>
                <w:b w:val="1"/>
                <w:bCs w:val="1"/>
              </w:rPr>
            </w:pPr>
            <w:r w:rsidDel="00000000" w:rsidR="00000000" w:rsidRPr="00000000">
              <w:rPr>
                <w:b w:val="1"/>
                <w:bCs w:val="1"/>
                <w:rtl w:val="0"/>
              </w:rPr>
              <w:t xml:space="preserve">3. Relación con intereses profesionales</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Rule="auto"/>
              <w:rPr/>
            </w:pPr>
            <w:r w:rsidDel="00000000" w:rsidR="00000000" w:rsidRPr="00000000">
              <w:rPr>
                <w:rtl w:val="0"/>
              </w:rPr>
              <w:t xml:space="preserve">Se justificó el interés en el área de AI Engineering, procesamiento de lenguaje natural y desarrollo de software de escritorio/servicios.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Rule="auto"/>
              <w:rPr>
                <w:b w:val="1"/>
                <w:bCs w:val="1"/>
              </w:rPr>
            </w:pPr>
            <w:r w:rsidDel="00000000" w:rsidR="00000000" w:rsidRPr="00000000">
              <w:rPr>
                <w:b w:val="1"/>
                <w:bCs w:val="1"/>
                <w:rtl w:val="0"/>
              </w:rPr>
              <w:t xml:space="preserve">4. Factibilidad de desarrollo y riesgos</w:t>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Rule="auto"/>
              <w:rPr/>
            </w:pPr>
            <w:r w:rsidDel="00000000" w:rsidR="00000000" w:rsidRPr="00000000">
              <w:rPr>
                <w:rtl w:val="0"/>
              </w:rPr>
              <w:t xml:space="preserve">Se validaron recursos locales (Python, APIs, hardware), tiempos académicos (18 sem.) y estrategias de mitigación (esquemas JSON).</w:t>
            </w:r>
          </w:p>
          <w:p w:rsidR="00000000" w:rsidDel="00000000" w:rsidP="00000000" w:rsidRDefault="00000000" w:rsidRPr="00000000" w14:paraId="00000077">
            <w:pPr>
              <w:spacing w:after="0" w:lineRule="auto"/>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Rule="auto"/>
              <w:rPr>
                <w:b w:val="1"/>
                <w:bCs w:val="1"/>
              </w:rPr>
            </w:pPr>
            <w:r w:rsidDel="00000000" w:rsidR="00000000" w:rsidRPr="00000000">
              <w:rPr>
                <w:b w:val="1"/>
                <w:bCs w:val="1"/>
                <w:rtl w:val="0"/>
              </w:rPr>
              <w:t xml:space="preserve">5. Formulación de objetivos</w:t>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Rule="auto"/>
              <w:rPr/>
            </w:pPr>
            <w:r w:rsidDel="00000000" w:rsidR="00000000" w:rsidRPr="00000000">
              <w:rPr>
                <w:rtl w:val="0"/>
              </w:rPr>
              <w:t xml:space="preserve">Se redactó 1 objetivo general y 6 objetivos específicos medibles, concisos y estructurados con verbos en infinitivo.</w:t>
            </w:r>
          </w:p>
          <w:p w:rsidR="00000000" w:rsidDel="00000000" w:rsidP="00000000" w:rsidRDefault="00000000" w:rsidRPr="00000000" w14:paraId="00000080">
            <w:pPr>
              <w:spacing w:after="0" w:lineRule="auto"/>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Rule="auto"/>
              <w:rPr>
                <w:b w:val="1"/>
                <w:bCs w:val="1"/>
              </w:rPr>
            </w:pPr>
            <w:r w:rsidDel="00000000" w:rsidR="00000000" w:rsidRPr="00000000">
              <w:rPr>
                <w:b w:val="1"/>
                <w:bCs w:val="1"/>
                <w:rtl w:val="0"/>
              </w:rPr>
              <w:t xml:space="preserve">6. Metodología de trabajo</w:t>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Rule="auto"/>
              <w:rPr/>
            </w:pPr>
            <w:r w:rsidDel="00000000" w:rsidR="00000000" w:rsidRPr="00000000">
              <w:rPr>
                <w:rtl w:val="0"/>
              </w:rPr>
              <w:t xml:space="preserve">Se planteó un enfoque de desarrollo iterativo/incremental con fases claras (Diagnóstico, Módulos, Integración y Pruebas).</w:t>
            </w:r>
          </w:p>
          <w:p w:rsidR="00000000" w:rsidDel="00000000" w:rsidP="00000000" w:rsidRDefault="00000000" w:rsidRPr="00000000" w14:paraId="00000089">
            <w:pPr>
              <w:spacing w:after="0" w:lineRule="auto"/>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Rule="auto"/>
              <w:rPr>
                <w:b w:val="1"/>
                <w:bCs w:val="1"/>
              </w:rPr>
            </w:pPr>
            <w:r w:rsidDel="00000000" w:rsidR="00000000" w:rsidRPr="00000000">
              <w:rPr>
                <w:b w:val="1"/>
                <w:bCs w:val="1"/>
                <w:rtl w:val="0"/>
              </w:rPr>
              <w:t xml:space="preserve">7. Plan de trabajo y recursos</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Rule="auto"/>
              <w:rPr/>
            </w:pPr>
            <w:r w:rsidDel="00000000" w:rsidR="00000000" w:rsidRPr="00000000">
              <w:rPr>
                <w:rtl w:val="0"/>
              </w:rPr>
              <w:t xml:space="preserve">Se estructuró un cronograma de 18 semanas con desglose de tareas, recursos, facilitadores, riesgos y responsables asignados.</w:t>
            </w:r>
          </w:p>
          <w:p w:rsidR="00000000" w:rsidDel="00000000" w:rsidP="00000000" w:rsidRDefault="00000000" w:rsidRPr="00000000" w14:paraId="00000092">
            <w:pPr>
              <w:spacing w:after="0" w:lineRule="auto"/>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Rule="auto"/>
              <w:rPr>
                <w:b w:val="1"/>
                <w:bCs w:val="1"/>
              </w:rPr>
            </w:pPr>
            <w:r w:rsidDel="00000000" w:rsidR="00000000" w:rsidRPr="00000000">
              <w:rPr>
                <w:b w:val="1"/>
                <w:bCs w:val="1"/>
                <w:rtl w:val="0"/>
              </w:rPr>
              <w:t xml:space="preserve">8. Determinación y justificación de evidencias</w:t>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Se especificaron 4 evidencias técnicas (Arquitectura, Módulos, Prototipo Funcional e Informe Final) con su respectivo valor disciplinar.</w:t>
            </w:r>
          </w:p>
          <w:p w:rsidR="00000000" w:rsidDel="00000000" w:rsidP="00000000" w:rsidRDefault="00000000" w:rsidRPr="00000000" w14:paraId="0000009B">
            <w:pPr>
              <w:spacing w:after="0" w:lineRule="auto"/>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Rule="auto"/>
              <w:rPr>
                <w:b w:val="1"/>
                <w:bCs w:val="1"/>
              </w:rPr>
            </w:pPr>
            <w:r w:rsidDel="00000000" w:rsidR="00000000" w:rsidRPr="00000000">
              <w:rPr>
                <w:b w:val="1"/>
                <w:bCs w:val="1"/>
                <w:rtl w:val="0"/>
              </w:rPr>
              <w:t xml:space="preserve">9. Aspectos formales y ortografía</w:t>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Rule="auto"/>
              <w:rPr/>
            </w:pPr>
            <w:r w:rsidDel="00000000" w:rsidR="00000000" w:rsidRPr="00000000">
              <w:rPr>
                <w:rtl w:val="0"/>
              </w:rPr>
              <w:t xml:space="preserve">Redacción técnica impecable, ortografía acentual/puntual rigurosa y uso correcto de nomenclatura informática y citas.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Rule="auto"/>
              <w:rPr>
                <w:b w:val="1"/>
                <w:bCs w:val="1"/>
              </w:rPr>
            </w:pPr>
            <w:r w:rsidDel="00000000" w:rsidR="00000000" w:rsidRPr="00000000">
              <w:rPr>
                <w:b w:val="1"/>
                <w:bCs w:val="1"/>
                <w:rtl w:val="0"/>
              </w:rPr>
              <w:t xml:space="preserve">10. Cumplimiento de formato institucional</w:t>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Rule="auto"/>
              <w:rPr/>
            </w:pPr>
            <w:r w:rsidDel="00000000" w:rsidR="00000000" w:rsidRPr="00000000">
              <w:rPr>
                <w:rtl w:val="0"/>
              </w:rPr>
              <w:t xml:space="preserve">El informe sigue la estructura y campos solicitados por la Escuela de Informática y Telecomunicaciones de Duoc UC.</w:t>
            </w:r>
          </w:p>
          <w:p w:rsidR="00000000" w:rsidDel="00000000" w:rsidP="00000000" w:rsidRDefault="00000000" w:rsidRPr="00000000" w14:paraId="000000AC">
            <w:pPr>
              <w:spacing w:after="0" w:lineRule="auto"/>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Rule="auto"/>
              <w:rPr>
                <w:b w:val="1"/>
                <w:bCs w:val="1"/>
              </w:rPr>
            </w:pPr>
            <w:r w:rsidDel="00000000" w:rsidR="00000000" w:rsidRPr="00000000">
              <w:rPr>
                <w:b w:val="1"/>
                <w:bCs w:val="1"/>
                <w:rtl w:val="0"/>
              </w:rPr>
              <w:t xml:space="preserve">11. Indicadores de calidad disciplinarios</w:t>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Rule="auto"/>
              <w:rPr/>
            </w:pPr>
            <w:r w:rsidDel="00000000" w:rsidR="00000000" w:rsidRPr="00000000">
              <w:rPr>
                <w:rtl w:val="0"/>
              </w:rPr>
              <w:t xml:space="preserve">Se incorporaron los 10 criterios de calidad disciplinares exigidos en software, pruebas, datos y gestión de proyectos.</w:t>
            </w:r>
          </w:p>
          <w:p w:rsidR="00000000" w:rsidDel="00000000" w:rsidP="00000000" w:rsidRDefault="00000000" w:rsidRPr="00000000" w14:paraId="000000B5">
            <w:pPr>
              <w:spacing w:after="0" w:lineRule="auto"/>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Rule="auto"/>
              <w:rPr>
                <w:b w:val="1"/>
                <w:bCs w:val="1"/>
              </w:rPr>
            </w:pPr>
            <w:r w:rsidDel="00000000" w:rsidR="00000000" w:rsidRPr="00000000">
              <w:rPr>
                <w:b w:val="1"/>
                <w:bCs w:val="1"/>
                <w:rtl w:val="0"/>
              </w:rPr>
              <w:t xml:space="preserve">12. Comunicación escrita en idioma inglés</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Rule="auto"/>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Rule="auto"/>
              <w:rPr/>
            </w:pPr>
            <w:r w:rsidDel="00000000" w:rsidR="00000000" w:rsidRPr="00000000">
              <w:rPr>
                <w:rtl w:val="0"/>
              </w:rPr>
              <w:t xml:space="preserve">Abstract, reflexiones y conclusiones individuales redactados en inglés técnico a nivel intermedio-alto (B2/C1).</w:t>
            </w:r>
          </w:p>
        </w:tc>
      </w:tr>
    </w:tbl>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