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92E" w:rsidRPr="00D1392E" w:rsidRDefault="00D1392E" w:rsidP="00D1392E">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pt-BR"/>
        </w:rPr>
      </w:pPr>
      <w:r w:rsidRPr="00D1392E">
        <w:rPr>
          <w:rFonts w:ascii="Segoe UI" w:eastAsia="Times New Roman" w:hAnsi="Segoe UI" w:cs="Segoe UI"/>
          <w:b/>
          <w:bCs/>
          <w:color w:val="24292E"/>
          <w:kern w:val="36"/>
          <w:sz w:val="48"/>
          <w:szCs w:val="48"/>
          <w:lang w:eastAsia="pt-BR"/>
        </w:rPr>
        <w:t>Solução</w:t>
      </w:r>
    </w:p>
    <w:p w:rsidR="00D1392E" w:rsidRPr="00D1392E" w:rsidRDefault="00D1392E" w:rsidP="00D1392E">
      <w:pPr>
        <w:shd w:val="clear" w:color="auto" w:fill="FFFFFF"/>
        <w:spacing w:after="240" w:line="240" w:lineRule="auto"/>
        <w:rPr>
          <w:rFonts w:ascii="Segoe UI" w:eastAsia="Times New Roman" w:hAnsi="Segoe UI" w:cs="Segoe UI"/>
          <w:color w:val="24292E"/>
          <w:sz w:val="24"/>
          <w:szCs w:val="24"/>
          <w:lang w:eastAsia="pt-BR"/>
        </w:rPr>
      </w:pPr>
      <w:r w:rsidRPr="00D1392E">
        <w:rPr>
          <w:rFonts w:ascii="Segoe UI" w:eastAsia="Times New Roman" w:hAnsi="Segoe UI" w:cs="Segoe UI"/>
          <w:color w:val="24292E"/>
          <w:sz w:val="24"/>
          <w:szCs w:val="24"/>
          <w:lang w:eastAsia="pt-BR"/>
        </w:rPr>
        <w:t>Para diminuir o acoplamento foram criadas interfaces com a finalidade de servir contrato para as principais etapas em uma compra, são elas:</w:t>
      </w:r>
    </w:p>
    <w:p w:rsidR="00D1392E" w:rsidRPr="00D1392E" w:rsidRDefault="00D1392E" w:rsidP="00D1392E">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r w:rsidRPr="00D1392E">
        <w:rPr>
          <w:rFonts w:ascii="Segoe UI" w:eastAsia="Times New Roman" w:hAnsi="Segoe UI" w:cs="Segoe UI"/>
          <w:color w:val="24292E"/>
          <w:sz w:val="24"/>
          <w:szCs w:val="24"/>
          <w:lang w:eastAsia="pt-BR"/>
        </w:rPr>
        <w:t>Aplicar Desconto</w:t>
      </w:r>
    </w:p>
    <w:p w:rsidR="00D1392E" w:rsidRPr="00D1392E" w:rsidRDefault="00D1392E" w:rsidP="00D1392E">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D1392E">
        <w:rPr>
          <w:rFonts w:ascii="Segoe UI" w:eastAsia="Times New Roman" w:hAnsi="Segoe UI" w:cs="Segoe UI"/>
          <w:color w:val="24292E"/>
          <w:sz w:val="24"/>
          <w:szCs w:val="24"/>
          <w:lang w:eastAsia="pt-BR"/>
        </w:rPr>
        <w:t>Calcular o Frete</w:t>
      </w:r>
    </w:p>
    <w:p w:rsidR="00D1392E" w:rsidRPr="00D1392E" w:rsidRDefault="00D1392E" w:rsidP="00D1392E">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D1392E">
        <w:rPr>
          <w:rFonts w:ascii="Segoe UI" w:eastAsia="Times New Roman" w:hAnsi="Segoe UI" w:cs="Segoe UI"/>
          <w:color w:val="24292E"/>
          <w:sz w:val="24"/>
          <w:szCs w:val="24"/>
          <w:lang w:eastAsia="pt-BR"/>
        </w:rPr>
        <w:t>Calcular os Tributos</w:t>
      </w:r>
    </w:p>
    <w:p w:rsidR="00D1392E" w:rsidRPr="00D1392E" w:rsidRDefault="00D1392E" w:rsidP="00D1392E">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D1392E">
        <w:rPr>
          <w:rFonts w:ascii="Segoe UI" w:eastAsia="Times New Roman" w:hAnsi="Segoe UI" w:cs="Segoe UI"/>
          <w:color w:val="24292E"/>
          <w:sz w:val="24"/>
          <w:szCs w:val="24"/>
          <w:lang w:eastAsia="pt-BR"/>
        </w:rPr>
        <w:t>Executar o Pagamento</w:t>
      </w:r>
    </w:p>
    <w:p w:rsidR="00D1392E" w:rsidRPr="00D1392E" w:rsidRDefault="00D1392E" w:rsidP="00D1392E">
      <w:pPr>
        <w:shd w:val="clear" w:color="auto" w:fill="FFFFFF"/>
        <w:spacing w:after="240" w:line="240" w:lineRule="auto"/>
        <w:rPr>
          <w:rFonts w:ascii="Segoe UI" w:eastAsia="Times New Roman" w:hAnsi="Segoe UI" w:cs="Segoe UI"/>
          <w:color w:val="24292E"/>
          <w:sz w:val="24"/>
          <w:szCs w:val="24"/>
          <w:lang w:eastAsia="pt-BR"/>
        </w:rPr>
      </w:pPr>
      <w:r w:rsidRPr="00D1392E">
        <w:rPr>
          <w:rFonts w:ascii="Segoe UI" w:eastAsia="Times New Roman" w:hAnsi="Segoe UI" w:cs="Segoe UI"/>
          <w:color w:val="24292E"/>
          <w:sz w:val="24"/>
          <w:szCs w:val="24"/>
          <w:lang w:eastAsia="pt-BR"/>
        </w:rPr>
        <w:t xml:space="preserve">Assim é </w:t>
      </w:r>
      <w:r w:rsidRPr="00D1392E">
        <w:rPr>
          <w:rFonts w:ascii="Segoe UI" w:eastAsia="Times New Roman" w:hAnsi="Segoe UI" w:cs="Segoe UI"/>
          <w:color w:val="24292E"/>
          <w:sz w:val="24"/>
          <w:szCs w:val="24"/>
          <w:lang w:eastAsia="pt-BR"/>
        </w:rPr>
        <w:t>possível</w:t>
      </w:r>
      <w:r w:rsidRPr="00D1392E">
        <w:rPr>
          <w:rFonts w:ascii="Segoe UI" w:eastAsia="Times New Roman" w:hAnsi="Segoe UI" w:cs="Segoe UI"/>
          <w:color w:val="24292E"/>
          <w:sz w:val="24"/>
          <w:szCs w:val="24"/>
          <w:lang w:eastAsia="pt-BR"/>
        </w:rPr>
        <w:t xml:space="preserve"> </w:t>
      </w:r>
      <w:r w:rsidRPr="00D1392E">
        <w:rPr>
          <w:rFonts w:ascii="Segoe UI" w:eastAsia="Times New Roman" w:hAnsi="Segoe UI" w:cs="Segoe UI"/>
          <w:color w:val="24292E"/>
          <w:sz w:val="24"/>
          <w:szCs w:val="24"/>
          <w:lang w:eastAsia="pt-BR"/>
        </w:rPr>
        <w:t>entender</w:t>
      </w:r>
      <w:r w:rsidRPr="00D1392E">
        <w:rPr>
          <w:rFonts w:ascii="Segoe UI" w:eastAsia="Times New Roman" w:hAnsi="Segoe UI" w:cs="Segoe UI"/>
          <w:color w:val="24292E"/>
          <w:sz w:val="24"/>
          <w:szCs w:val="24"/>
          <w:lang w:eastAsia="pt-BR"/>
        </w:rPr>
        <w:t xml:space="preserve"> comportamentos, incluir novos comportamentos. Foi abusado de conceitos de herança, onde foi preparada uma classe de identificador para gerar ID caso no futuro seja implementado uma base de dados. Foi criado uma </w:t>
      </w:r>
      <w:r w:rsidRPr="00D1392E">
        <w:rPr>
          <w:rFonts w:ascii="Segoe UI" w:eastAsia="Times New Roman" w:hAnsi="Segoe UI" w:cs="Segoe UI"/>
          <w:color w:val="24292E"/>
          <w:sz w:val="24"/>
          <w:szCs w:val="24"/>
          <w:lang w:eastAsia="pt-BR"/>
        </w:rPr>
        <w:t>superclasse</w:t>
      </w:r>
      <w:r w:rsidRPr="00D1392E">
        <w:rPr>
          <w:rFonts w:ascii="Segoe UI" w:eastAsia="Times New Roman" w:hAnsi="Segoe UI" w:cs="Segoe UI"/>
          <w:color w:val="24292E"/>
          <w:sz w:val="24"/>
          <w:szCs w:val="24"/>
          <w:lang w:eastAsia="pt-BR"/>
        </w:rPr>
        <w:t xml:space="preserve"> para Produto e outras superclasses com a finalidade de identificar produtos que podem ser vendidos de forma digital, essa classe tem o nome </w:t>
      </w:r>
      <w:proofErr w:type="spellStart"/>
      <w:r w:rsidRPr="00D1392E">
        <w:rPr>
          <w:rFonts w:ascii="Segoe UI" w:eastAsia="Times New Roman" w:hAnsi="Segoe UI" w:cs="Segoe UI"/>
          <w:b/>
          <w:bCs/>
          <w:color w:val="24292E"/>
          <w:sz w:val="24"/>
          <w:szCs w:val="24"/>
          <w:lang w:eastAsia="pt-BR"/>
        </w:rPr>
        <w:t>EmMidia</w:t>
      </w:r>
      <w:proofErr w:type="spellEnd"/>
      <w:r w:rsidRPr="00D1392E">
        <w:rPr>
          <w:rFonts w:ascii="Segoe UI" w:eastAsia="Times New Roman" w:hAnsi="Segoe UI" w:cs="Segoe UI"/>
          <w:color w:val="24292E"/>
          <w:sz w:val="24"/>
          <w:szCs w:val="24"/>
          <w:lang w:eastAsia="pt-BR"/>
        </w:rPr>
        <w:t xml:space="preserve">. Dessa mesma forma foi criado um conceito </w:t>
      </w:r>
      <w:r w:rsidRPr="00D1392E">
        <w:rPr>
          <w:rFonts w:ascii="Segoe UI" w:eastAsia="Times New Roman" w:hAnsi="Segoe UI" w:cs="Segoe UI"/>
          <w:color w:val="24292E"/>
          <w:sz w:val="24"/>
          <w:szCs w:val="24"/>
          <w:lang w:eastAsia="pt-BR"/>
        </w:rPr>
        <w:t>igual</w:t>
      </w:r>
      <w:r w:rsidRPr="00D1392E">
        <w:rPr>
          <w:rFonts w:ascii="Segoe UI" w:eastAsia="Times New Roman" w:hAnsi="Segoe UI" w:cs="Segoe UI"/>
          <w:color w:val="24292E"/>
          <w:sz w:val="24"/>
          <w:szCs w:val="24"/>
          <w:lang w:eastAsia="pt-BR"/>
        </w:rPr>
        <w:t xml:space="preserve"> para produtos de leitura com a classe </w:t>
      </w:r>
      <w:proofErr w:type="spellStart"/>
      <w:r w:rsidRPr="00D1392E">
        <w:rPr>
          <w:rFonts w:ascii="Segoe UI" w:eastAsia="Times New Roman" w:hAnsi="Segoe UI" w:cs="Segoe UI"/>
          <w:b/>
          <w:bCs/>
          <w:color w:val="24292E"/>
          <w:sz w:val="24"/>
          <w:szCs w:val="24"/>
          <w:lang w:eastAsia="pt-BR"/>
        </w:rPr>
        <w:t>ParaLeitura</w:t>
      </w:r>
      <w:proofErr w:type="spellEnd"/>
      <w:r w:rsidRPr="00D1392E">
        <w:rPr>
          <w:rFonts w:ascii="Segoe UI" w:eastAsia="Times New Roman" w:hAnsi="Segoe UI" w:cs="Segoe UI"/>
          <w:color w:val="24292E"/>
          <w:sz w:val="24"/>
          <w:szCs w:val="24"/>
          <w:lang w:eastAsia="pt-BR"/>
        </w:rPr>
        <w:t>.</w:t>
      </w:r>
    </w:p>
    <w:p w:rsidR="00D1392E" w:rsidRPr="00D1392E" w:rsidRDefault="00D1392E" w:rsidP="00D1392E">
      <w:pPr>
        <w:shd w:val="clear" w:color="auto" w:fill="FFFFFF"/>
        <w:spacing w:after="240" w:line="240" w:lineRule="auto"/>
        <w:rPr>
          <w:rFonts w:ascii="Segoe UI" w:eastAsia="Times New Roman" w:hAnsi="Segoe UI" w:cs="Segoe UI"/>
          <w:color w:val="24292E"/>
          <w:sz w:val="24"/>
          <w:szCs w:val="24"/>
          <w:lang w:eastAsia="pt-BR"/>
        </w:rPr>
      </w:pPr>
      <w:r w:rsidRPr="00D1392E">
        <w:rPr>
          <w:rFonts w:ascii="Segoe UI" w:eastAsia="Times New Roman" w:hAnsi="Segoe UI" w:cs="Segoe UI"/>
          <w:color w:val="24292E"/>
          <w:sz w:val="24"/>
          <w:szCs w:val="24"/>
          <w:lang w:eastAsia="pt-BR"/>
        </w:rPr>
        <w:t xml:space="preserve">Foram criados </w:t>
      </w:r>
      <w:proofErr w:type="spellStart"/>
      <w:r w:rsidRPr="00D1392E">
        <w:rPr>
          <w:rFonts w:ascii="Segoe UI" w:eastAsia="Times New Roman" w:hAnsi="Segoe UI" w:cs="Segoe UI"/>
          <w:color w:val="24292E"/>
          <w:sz w:val="24"/>
          <w:szCs w:val="24"/>
          <w:lang w:eastAsia="pt-BR"/>
        </w:rPr>
        <w:t>enums</w:t>
      </w:r>
      <w:proofErr w:type="spellEnd"/>
      <w:r w:rsidRPr="00D1392E">
        <w:rPr>
          <w:rFonts w:ascii="Segoe UI" w:eastAsia="Times New Roman" w:hAnsi="Segoe UI" w:cs="Segoe UI"/>
          <w:color w:val="24292E"/>
          <w:sz w:val="24"/>
          <w:szCs w:val="24"/>
          <w:lang w:eastAsia="pt-BR"/>
        </w:rPr>
        <w:t xml:space="preserve"> para representar constates necessárias.</w:t>
      </w:r>
    </w:p>
    <w:p w:rsidR="00D1392E" w:rsidRPr="00D1392E" w:rsidRDefault="00D1392E" w:rsidP="00D1392E">
      <w:pPr>
        <w:shd w:val="clear" w:color="auto" w:fill="FFFFFF"/>
        <w:spacing w:after="240" w:line="240" w:lineRule="auto"/>
        <w:rPr>
          <w:rFonts w:ascii="Segoe UI" w:eastAsia="Times New Roman" w:hAnsi="Segoe UI" w:cs="Segoe UI"/>
          <w:color w:val="24292E"/>
          <w:sz w:val="24"/>
          <w:szCs w:val="24"/>
          <w:lang w:eastAsia="pt-BR"/>
        </w:rPr>
      </w:pPr>
      <w:r w:rsidRPr="00D1392E">
        <w:rPr>
          <w:rFonts w:ascii="Segoe UI" w:eastAsia="Times New Roman" w:hAnsi="Segoe UI" w:cs="Segoe UI"/>
          <w:color w:val="24292E"/>
          <w:sz w:val="24"/>
          <w:szCs w:val="24"/>
          <w:lang w:eastAsia="pt-BR"/>
        </w:rPr>
        <w:t>Essa solução teve aplicação de </w:t>
      </w:r>
      <w:r w:rsidRPr="00D1392E">
        <w:rPr>
          <w:rFonts w:ascii="Segoe UI" w:eastAsia="Times New Roman" w:hAnsi="Segoe UI" w:cs="Segoe UI"/>
          <w:b/>
          <w:bCs/>
          <w:color w:val="24292E"/>
          <w:sz w:val="24"/>
          <w:szCs w:val="24"/>
          <w:lang w:eastAsia="pt-BR"/>
        </w:rPr>
        <w:t>O</w:t>
      </w:r>
      <w:r w:rsidRPr="00D1392E">
        <w:rPr>
          <w:rFonts w:ascii="Segoe UI" w:eastAsia="Times New Roman" w:hAnsi="Segoe UI" w:cs="Segoe UI"/>
          <w:color w:val="24292E"/>
          <w:sz w:val="24"/>
          <w:szCs w:val="24"/>
          <w:lang w:eastAsia="pt-BR"/>
        </w:rPr>
        <w:t>rientação a </w:t>
      </w:r>
      <w:r w:rsidRPr="00D1392E">
        <w:rPr>
          <w:rFonts w:ascii="Segoe UI" w:eastAsia="Times New Roman" w:hAnsi="Segoe UI" w:cs="Segoe UI"/>
          <w:b/>
          <w:bCs/>
          <w:color w:val="24292E"/>
          <w:sz w:val="24"/>
          <w:szCs w:val="24"/>
          <w:lang w:eastAsia="pt-BR"/>
        </w:rPr>
        <w:t>O</w:t>
      </w:r>
      <w:r w:rsidRPr="00D1392E">
        <w:rPr>
          <w:rFonts w:ascii="Segoe UI" w:eastAsia="Times New Roman" w:hAnsi="Segoe UI" w:cs="Segoe UI"/>
          <w:color w:val="24292E"/>
          <w:sz w:val="24"/>
          <w:szCs w:val="24"/>
          <w:lang w:eastAsia="pt-BR"/>
        </w:rPr>
        <w:t>bjetos e </w:t>
      </w:r>
      <w:r w:rsidRPr="00D1392E">
        <w:rPr>
          <w:rFonts w:ascii="Segoe UI" w:eastAsia="Times New Roman" w:hAnsi="Segoe UI" w:cs="Segoe UI"/>
          <w:b/>
          <w:bCs/>
          <w:color w:val="24292E"/>
          <w:sz w:val="24"/>
          <w:szCs w:val="24"/>
          <w:lang w:eastAsia="pt-BR"/>
        </w:rPr>
        <w:t>Herança</w:t>
      </w:r>
      <w:r w:rsidRPr="00D1392E">
        <w:rPr>
          <w:rFonts w:ascii="Segoe UI" w:eastAsia="Times New Roman" w:hAnsi="Segoe UI" w:cs="Segoe UI"/>
          <w:color w:val="24292E"/>
          <w:sz w:val="24"/>
          <w:szCs w:val="24"/>
          <w:lang w:eastAsia="pt-BR"/>
        </w:rPr>
        <w:t> que unido ao padrão </w:t>
      </w:r>
      <w:r w:rsidRPr="00D1392E">
        <w:rPr>
          <w:rFonts w:ascii="Segoe UI" w:eastAsia="Times New Roman" w:hAnsi="Segoe UI" w:cs="Segoe UI"/>
          <w:b/>
          <w:bCs/>
          <w:color w:val="24292E"/>
          <w:sz w:val="24"/>
          <w:szCs w:val="24"/>
          <w:lang w:eastAsia="pt-BR"/>
        </w:rPr>
        <w:t>STRATEGY</w:t>
      </w:r>
      <w:r w:rsidRPr="00D1392E">
        <w:rPr>
          <w:rFonts w:ascii="Segoe UI" w:eastAsia="Times New Roman" w:hAnsi="Segoe UI" w:cs="Segoe UI"/>
          <w:color w:val="24292E"/>
          <w:sz w:val="24"/>
          <w:szCs w:val="24"/>
          <w:lang w:eastAsia="pt-BR"/>
        </w:rPr>
        <w:t> foi usado para criar uma "lista de ações", ações essas que usam o padrão </w:t>
      </w:r>
      <w:r w:rsidRPr="00D1392E">
        <w:rPr>
          <w:rFonts w:ascii="Segoe UI" w:eastAsia="Times New Roman" w:hAnsi="Segoe UI" w:cs="Segoe UI"/>
          <w:b/>
          <w:bCs/>
          <w:color w:val="24292E"/>
          <w:sz w:val="24"/>
          <w:szCs w:val="24"/>
          <w:lang w:eastAsia="pt-BR"/>
        </w:rPr>
        <w:t>DECORATOR</w:t>
      </w:r>
      <w:r w:rsidRPr="00D1392E">
        <w:rPr>
          <w:rFonts w:ascii="Segoe UI" w:eastAsia="Times New Roman" w:hAnsi="Segoe UI" w:cs="Segoe UI"/>
          <w:color w:val="24292E"/>
          <w:sz w:val="24"/>
          <w:szCs w:val="24"/>
          <w:lang w:eastAsia="pt-BR"/>
        </w:rPr>
        <w:t> da interface Venda.</w:t>
      </w:r>
    </w:p>
    <w:p w:rsidR="00D1392E" w:rsidRPr="00D1392E" w:rsidRDefault="00D1392E" w:rsidP="00D1392E">
      <w:pPr>
        <w:shd w:val="clear" w:color="auto" w:fill="FFFFFF"/>
        <w:spacing w:after="100" w:afterAutospacing="1" w:line="240" w:lineRule="auto"/>
        <w:rPr>
          <w:rFonts w:ascii="Segoe UI" w:eastAsia="Times New Roman" w:hAnsi="Segoe UI" w:cs="Segoe UI"/>
          <w:color w:val="24292E"/>
          <w:sz w:val="24"/>
          <w:szCs w:val="24"/>
          <w:lang w:eastAsia="pt-BR"/>
        </w:rPr>
      </w:pPr>
      <w:r w:rsidRPr="00D1392E">
        <w:rPr>
          <w:rFonts w:ascii="Segoe UI" w:eastAsia="Times New Roman" w:hAnsi="Segoe UI" w:cs="Segoe UI"/>
          <w:color w:val="24292E"/>
          <w:sz w:val="24"/>
          <w:szCs w:val="24"/>
          <w:lang w:eastAsia="pt-BR"/>
        </w:rPr>
        <w:t>Ao executar a aplicação foi feito um teste em Console para exemplificar a utilização da aplicação.</w:t>
      </w:r>
    </w:p>
    <w:p w:rsidR="00BB3B84" w:rsidRDefault="00BB3B84">
      <w:bookmarkStart w:id="0" w:name="_GoBack"/>
      <w:bookmarkEnd w:id="0"/>
    </w:p>
    <w:sectPr w:rsidR="00BB3B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0DD0"/>
    <w:multiLevelType w:val="multilevel"/>
    <w:tmpl w:val="134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67586"/>
    <w:multiLevelType w:val="multilevel"/>
    <w:tmpl w:val="EDE2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D47A2"/>
    <w:multiLevelType w:val="multilevel"/>
    <w:tmpl w:val="C166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135FC"/>
    <w:multiLevelType w:val="multilevel"/>
    <w:tmpl w:val="90EA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D3BD7"/>
    <w:multiLevelType w:val="multilevel"/>
    <w:tmpl w:val="DE00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B30CB"/>
    <w:multiLevelType w:val="multilevel"/>
    <w:tmpl w:val="34AE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2E"/>
    <w:rsid w:val="00BB3B84"/>
    <w:rsid w:val="00D139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2B98"/>
  <w15:chartTrackingRefBased/>
  <w15:docId w15:val="{0F3FB39B-A418-4C1E-AB5D-FAAA19CE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har"/>
    <w:uiPriority w:val="9"/>
    <w:qFormat/>
    <w:rsid w:val="00D139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1392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1392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1392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1392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1392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1392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139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0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907</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DE ANDRADE BATISTA</dc:creator>
  <cp:keywords/>
  <dc:description/>
  <cp:lastModifiedBy>FELIPE DE ANDRADE BATISTA</cp:lastModifiedBy>
  <cp:revision>1</cp:revision>
  <dcterms:created xsi:type="dcterms:W3CDTF">2020-06-08T13:43:00Z</dcterms:created>
  <dcterms:modified xsi:type="dcterms:W3CDTF">2020-06-08T13:45:00Z</dcterms:modified>
</cp:coreProperties>
</file>