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50B3A" w14:textId="77777777" w:rsidR="00102B7D" w:rsidRDefault="00102B7D" w:rsidP="00102B7D">
      <w:pPr>
        <w:jc w:val="center"/>
        <w:rPr>
          <w:rFonts w:asciiTheme="majorHAnsi" w:hAnsiTheme="majorHAnsi" w:cstheme="majorHAnsi"/>
          <w:sz w:val="36"/>
          <w:szCs w:val="36"/>
        </w:rPr>
      </w:pPr>
      <w:r>
        <w:rPr>
          <w:noProof/>
        </w:rPr>
        <w:drawing>
          <wp:anchor distT="0" distB="0" distL="114300" distR="114300" simplePos="0" relativeHeight="251659264" behindDoc="0" locked="0" layoutInCell="1" allowOverlap="1" wp14:anchorId="57E5B678" wp14:editId="2295F3BC">
            <wp:simplePos x="0" y="0"/>
            <wp:positionH relativeFrom="margin">
              <wp:align>center</wp:align>
            </wp:positionH>
            <wp:positionV relativeFrom="page">
              <wp:posOffset>400929</wp:posOffset>
            </wp:positionV>
            <wp:extent cx="1906270" cy="2693670"/>
            <wp:effectExtent l="0" t="0" r="0" b="0"/>
            <wp:wrapSquare wrapText="bothSides"/>
            <wp:docPr id="798591000" name="Picture 1" descr="Universidad Nacional de Colombia Coat of Arms Redesig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de Colombia Coat of Arms Redesign (20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2693670"/>
                    </a:xfrm>
                    <a:prstGeom prst="rect">
                      <a:avLst/>
                    </a:prstGeom>
                    <a:noFill/>
                    <a:ln>
                      <a:noFill/>
                    </a:ln>
                  </pic:spPr>
                </pic:pic>
              </a:graphicData>
            </a:graphic>
          </wp:anchor>
        </w:drawing>
      </w:r>
    </w:p>
    <w:p w14:paraId="1A6C75FB" w14:textId="77777777" w:rsidR="00102B7D" w:rsidRDefault="00102B7D" w:rsidP="00102B7D">
      <w:pPr>
        <w:jc w:val="center"/>
        <w:rPr>
          <w:rFonts w:asciiTheme="majorHAnsi" w:hAnsiTheme="majorHAnsi" w:cstheme="majorHAnsi"/>
          <w:sz w:val="36"/>
          <w:szCs w:val="36"/>
        </w:rPr>
      </w:pPr>
    </w:p>
    <w:p w14:paraId="4DF6E3B7" w14:textId="77777777" w:rsidR="00102B7D" w:rsidRDefault="00102B7D" w:rsidP="00102B7D">
      <w:pPr>
        <w:jc w:val="center"/>
        <w:rPr>
          <w:rFonts w:asciiTheme="majorHAnsi" w:hAnsiTheme="majorHAnsi" w:cstheme="majorHAnsi"/>
          <w:sz w:val="36"/>
          <w:szCs w:val="36"/>
        </w:rPr>
      </w:pPr>
    </w:p>
    <w:p w14:paraId="138AD2E7" w14:textId="77777777" w:rsidR="00102B7D" w:rsidRDefault="00102B7D" w:rsidP="00102B7D">
      <w:pPr>
        <w:jc w:val="center"/>
        <w:rPr>
          <w:rFonts w:asciiTheme="majorHAnsi" w:hAnsiTheme="majorHAnsi" w:cstheme="majorHAnsi"/>
          <w:sz w:val="36"/>
          <w:szCs w:val="36"/>
        </w:rPr>
      </w:pPr>
    </w:p>
    <w:p w14:paraId="4FC99F37" w14:textId="77777777" w:rsidR="00102B7D" w:rsidRDefault="00102B7D" w:rsidP="00102B7D">
      <w:pPr>
        <w:jc w:val="center"/>
        <w:rPr>
          <w:rFonts w:asciiTheme="majorHAnsi" w:hAnsiTheme="majorHAnsi" w:cstheme="majorHAnsi"/>
          <w:sz w:val="36"/>
          <w:szCs w:val="36"/>
        </w:rPr>
      </w:pPr>
    </w:p>
    <w:p w14:paraId="04EDDCC6" w14:textId="77777777" w:rsidR="00102B7D" w:rsidRDefault="00102B7D" w:rsidP="00102B7D">
      <w:pPr>
        <w:jc w:val="center"/>
        <w:rPr>
          <w:rFonts w:asciiTheme="majorHAnsi" w:hAnsiTheme="majorHAnsi" w:cstheme="majorHAnsi"/>
          <w:sz w:val="36"/>
          <w:szCs w:val="36"/>
        </w:rPr>
      </w:pPr>
    </w:p>
    <w:p w14:paraId="343B3899" w14:textId="77777777" w:rsidR="00102B7D" w:rsidRDefault="00102B7D" w:rsidP="00102B7D">
      <w:pPr>
        <w:jc w:val="center"/>
        <w:rPr>
          <w:rFonts w:asciiTheme="majorHAnsi" w:hAnsiTheme="majorHAnsi" w:cstheme="majorHAnsi"/>
          <w:sz w:val="36"/>
          <w:szCs w:val="36"/>
        </w:rPr>
      </w:pPr>
      <w:r w:rsidRPr="00C0718E">
        <w:rPr>
          <w:rFonts w:asciiTheme="majorHAnsi" w:hAnsiTheme="majorHAnsi" w:cstheme="majorHAnsi"/>
          <w:sz w:val="36"/>
          <w:szCs w:val="36"/>
        </w:rPr>
        <w:t>UNIVERSIDAD NACIONAL DE COLOMBIA – SEDE M</w:t>
      </w:r>
      <w:r>
        <w:rPr>
          <w:rFonts w:asciiTheme="majorHAnsi" w:hAnsiTheme="majorHAnsi" w:cstheme="majorHAnsi"/>
          <w:sz w:val="36"/>
          <w:szCs w:val="36"/>
        </w:rPr>
        <w:t>ANIZALES</w:t>
      </w:r>
    </w:p>
    <w:p w14:paraId="5EF726EA" w14:textId="77777777" w:rsidR="00102B7D" w:rsidRDefault="00102B7D" w:rsidP="00102B7D">
      <w:pPr>
        <w:jc w:val="center"/>
        <w:rPr>
          <w:rFonts w:asciiTheme="majorHAnsi" w:hAnsiTheme="majorHAnsi" w:cstheme="majorHAnsi"/>
          <w:sz w:val="36"/>
          <w:szCs w:val="36"/>
        </w:rPr>
      </w:pPr>
      <w:r>
        <w:rPr>
          <w:rFonts w:asciiTheme="majorHAnsi" w:hAnsiTheme="majorHAnsi" w:cstheme="majorHAnsi"/>
          <w:sz w:val="36"/>
          <w:szCs w:val="36"/>
        </w:rPr>
        <w:t>FACULTAD DE INGENIERÍA Y ARQUITECTURA</w:t>
      </w:r>
    </w:p>
    <w:p w14:paraId="4A9CB6F9" w14:textId="77777777" w:rsidR="00102B7D" w:rsidRDefault="00102B7D" w:rsidP="00102B7D">
      <w:pPr>
        <w:jc w:val="center"/>
        <w:rPr>
          <w:rFonts w:asciiTheme="majorHAnsi" w:hAnsiTheme="majorHAnsi" w:cstheme="majorHAnsi"/>
          <w:sz w:val="36"/>
          <w:szCs w:val="36"/>
        </w:rPr>
      </w:pPr>
      <w:r>
        <w:rPr>
          <w:rFonts w:asciiTheme="majorHAnsi" w:hAnsiTheme="majorHAnsi" w:cstheme="majorHAnsi"/>
          <w:sz w:val="36"/>
          <w:szCs w:val="36"/>
        </w:rPr>
        <w:t>DEPARTAMENTO DE INGENIERÍA ELÉCTRICA Y ELECTRÓNICA</w:t>
      </w:r>
    </w:p>
    <w:p w14:paraId="01608CFE" w14:textId="77777777" w:rsidR="00102B7D" w:rsidRDefault="00102B7D" w:rsidP="00102B7D">
      <w:pPr>
        <w:rPr>
          <w:rFonts w:asciiTheme="majorHAnsi" w:hAnsiTheme="majorHAnsi" w:cstheme="majorHAnsi"/>
          <w:sz w:val="36"/>
          <w:szCs w:val="36"/>
        </w:rPr>
      </w:pPr>
    </w:p>
    <w:p w14:paraId="700D8AC4" w14:textId="635D3025" w:rsidR="00102B7D" w:rsidRDefault="00102B7D" w:rsidP="00102B7D">
      <w:pPr>
        <w:jc w:val="center"/>
        <w:rPr>
          <w:rFonts w:asciiTheme="majorHAnsi" w:hAnsiTheme="majorHAnsi" w:cstheme="majorHAnsi"/>
          <w:sz w:val="36"/>
          <w:szCs w:val="36"/>
        </w:rPr>
      </w:pPr>
      <w:r>
        <w:rPr>
          <w:rFonts w:asciiTheme="majorHAnsi" w:hAnsiTheme="majorHAnsi" w:cstheme="majorHAnsi"/>
          <w:sz w:val="36"/>
          <w:szCs w:val="36"/>
        </w:rPr>
        <w:t>ANALÍTICA DE DATOS</w:t>
      </w:r>
    </w:p>
    <w:p w14:paraId="52917EA2" w14:textId="77777777" w:rsidR="00102B7D" w:rsidRDefault="00102B7D" w:rsidP="00102B7D">
      <w:pPr>
        <w:jc w:val="center"/>
        <w:rPr>
          <w:rFonts w:asciiTheme="majorHAnsi" w:hAnsiTheme="majorHAnsi" w:cstheme="majorHAnsi"/>
          <w:sz w:val="36"/>
          <w:szCs w:val="36"/>
        </w:rPr>
      </w:pPr>
    </w:p>
    <w:p w14:paraId="32B3F4C7" w14:textId="6E1A5C1B" w:rsidR="00102B7D" w:rsidRDefault="00102B7D" w:rsidP="00102B7D">
      <w:pPr>
        <w:jc w:val="center"/>
        <w:rPr>
          <w:rFonts w:asciiTheme="majorHAnsi" w:hAnsiTheme="majorHAnsi" w:cstheme="majorHAnsi"/>
          <w:sz w:val="36"/>
          <w:szCs w:val="36"/>
        </w:rPr>
      </w:pPr>
      <w:r>
        <w:rPr>
          <w:rFonts w:asciiTheme="majorHAnsi" w:hAnsiTheme="majorHAnsi" w:cstheme="majorHAnsi"/>
          <w:sz w:val="36"/>
          <w:szCs w:val="36"/>
        </w:rPr>
        <w:t>INFORME Nº1</w:t>
      </w:r>
    </w:p>
    <w:p w14:paraId="3CC24DA9" w14:textId="17693BA9" w:rsidR="00102B7D" w:rsidRDefault="00102B7D" w:rsidP="00102B7D">
      <w:pPr>
        <w:jc w:val="center"/>
        <w:rPr>
          <w:rFonts w:asciiTheme="majorHAnsi" w:hAnsiTheme="majorHAnsi" w:cstheme="majorHAnsi"/>
          <w:sz w:val="36"/>
          <w:szCs w:val="36"/>
        </w:rPr>
      </w:pPr>
      <w:r>
        <w:rPr>
          <w:rFonts w:asciiTheme="majorHAnsi" w:hAnsiTheme="majorHAnsi" w:cstheme="majorHAnsi"/>
          <w:sz w:val="36"/>
          <w:szCs w:val="36"/>
        </w:rPr>
        <w:t>TALLER PRÁCTICO DE ORANGE 1</w:t>
      </w:r>
    </w:p>
    <w:p w14:paraId="052A1E4C" w14:textId="77777777" w:rsidR="00102B7D" w:rsidRDefault="00102B7D" w:rsidP="00102B7D">
      <w:pPr>
        <w:jc w:val="center"/>
        <w:rPr>
          <w:rFonts w:asciiTheme="majorHAnsi" w:hAnsiTheme="majorHAnsi" w:cstheme="majorHAnsi"/>
          <w:sz w:val="36"/>
          <w:szCs w:val="36"/>
        </w:rPr>
      </w:pPr>
    </w:p>
    <w:p w14:paraId="3BD8EB2E" w14:textId="00E9D176" w:rsidR="00102B7D" w:rsidRDefault="00102B7D" w:rsidP="00102B7D">
      <w:pPr>
        <w:jc w:val="center"/>
        <w:rPr>
          <w:rFonts w:asciiTheme="majorHAnsi" w:hAnsiTheme="majorHAnsi" w:cstheme="majorHAnsi"/>
          <w:sz w:val="36"/>
          <w:szCs w:val="36"/>
        </w:rPr>
      </w:pPr>
      <w:r>
        <w:rPr>
          <w:rFonts w:asciiTheme="majorHAnsi" w:hAnsiTheme="majorHAnsi" w:cstheme="majorHAnsi"/>
          <w:sz w:val="36"/>
          <w:szCs w:val="36"/>
        </w:rPr>
        <w:t>PRESENTADO A: PROF. DIEGO COLLAZOS Y</w:t>
      </w:r>
    </w:p>
    <w:p w14:paraId="3C3BA408" w14:textId="35061E28" w:rsidR="00102B7D" w:rsidRDefault="00102B7D" w:rsidP="00102B7D">
      <w:pPr>
        <w:jc w:val="center"/>
        <w:rPr>
          <w:rFonts w:asciiTheme="majorHAnsi" w:hAnsiTheme="majorHAnsi" w:cstheme="majorHAnsi"/>
          <w:sz w:val="36"/>
          <w:szCs w:val="36"/>
        </w:rPr>
      </w:pPr>
      <w:r>
        <w:rPr>
          <w:rFonts w:asciiTheme="majorHAnsi" w:hAnsiTheme="majorHAnsi" w:cstheme="majorHAnsi"/>
          <w:sz w:val="36"/>
          <w:szCs w:val="36"/>
        </w:rPr>
        <w:t>SANTIAGO PINEDA QUINTERO</w:t>
      </w:r>
    </w:p>
    <w:p w14:paraId="0BC30594" w14:textId="77777777" w:rsidR="00102B7D" w:rsidRDefault="00102B7D" w:rsidP="00102B7D">
      <w:pPr>
        <w:jc w:val="center"/>
        <w:rPr>
          <w:rFonts w:asciiTheme="majorHAnsi" w:hAnsiTheme="majorHAnsi" w:cstheme="majorHAnsi"/>
          <w:sz w:val="36"/>
          <w:szCs w:val="36"/>
        </w:rPr>
      </w:pPr>
    </w:p>
    <w:p w14:paraId="34E3FE3C" w14:textId="19FD2A06" w:rsidR="008033E6" w:rsidRDefault="00102B7D" w:rsidP="00102B7D">
      <w:pPr>
        <w:jc w:val="center"/>
        <w:rPr>
          <w:rFonts w:asciiTheme="majorHAnsi" w:hAnsiTheme="majorHAnsi" w:cstheme="majorHAnsi"/>
          <w:sz w:val="36"/>
          <w:szCs w:val="36"/>
        </w:rPr>
      </w:pPr>
      <w:r>
        <w:rPr>
          <w:rFonts w:asciiTheme="majorHAnsi" w:hAnsiTheme="majorHAnsi" w:cstheme="majorHAnsi"/>
          <w:sz w:val="36"/>
          <w:szCs w:val="36"/>
        </w:rPr>
        <w:t>PRESENTADO POR: FELIPE FERNÁNDEZ ALZATE (1056120378)</w:t>
      </w:r>
    </w:p>
    <w:p w14:paraId="3580AD21" w14:textId="77777777" w:rsidR="00102B7D" w:rsidRDefault="00102B7D" w:rsidP="00102B7D">
      <w:pPr>
        <w:jc w:val="center"/>
        <w:rPr>
          <w:rFonts w:asciiTheme="majorHAnsi" w:hAnsiTheme="majorHAnsi" w:cstheme="majorHAnsi"/>
          <w:sz w:val="36"/>
          <w:szCs w:val="36"/>
        </w:rPr>
      </w:pPr>
    </w:p>
    <w:p w14:paraId="2AE4DAE9" w14:textId="54A6F73E" w:rsidR="00102B7D" w:rsidRPr="00AD2362" w:rsidRDefault="00AD2362" w:rsidP="00AD2362">
      <w:pPr>
        <w:jc w:val="center"/>
        <w:rPr>
          <w:rFonts w:cstheme="majorHAnsi"/>
          <w:sz w:val="24"/>
          <w:szCs w:val="24"/>
        </w:rPr>
      </w:pPr>
      <w:r w:rsidRPr="00AD2362">
        <w:rPr>
          <w:rFonts w:cstheme="majorHAnsi"/>
          <w:sz w:val="24"/>
          <w:szCs w:val="24"/>
        </w:rPr>
        <w:lastRenderedPageBreak/>
        <w:t>PRIMERA PARTE: ANÁLISIS DE 2 BASES DE DATOS ALEATORIAS</w:t>
      </w:r>
    </w:p>
    <w:p w14:paraId="4990EA44" w14:textId="20F4C111" w:rsidR="00C05F4B" w:rsidRDefault="00AD2362" w:rsidP="00C05F4B">
      <w:pPr>
        <w:jc w:val="both"/>
        <w:rPr>
          <w:rFonts w:cstheme="majorHAnsi"/>
          <w:sz w:val="24"/>
          <w:szCs w:val="24"/>
        </w:rPr>
      </w:pPr>
      <w:r>
        <w:rPr>
          <w:rFonts w:cstheme="majorHAnsi"/>
          <w:sz w:val="24"/>
          <w:szCs w:val="24"/>
        </w:rPr>
        <w:t xml:space="preserve">La primera base de datos que vamos a analizar se trata de “Cáncer de pulmón por consumo de cigarrillo”, la cual tiene 309 instancias (personas) </w:t>
      </w:r>
      <w:r w:rsidR="00C05F4B">
        <w:rPr>
          <w:rFonts w:cstheme="majorHAnsi"/>
          <w:sz w:val="24"/>
          <w:szCs w:val="24"/>
        </w:rPr>
        <w:t>y 16 atributos listados a continuación:</w:t>
      </w:r>
    </w:p>
    <w:p w14:paraId="7A989328" w14:textId="52D11F69" w:rsidR="00C05F4B" w:rsidRPr="00C05F4B" w:rsidRDefault="00C05F4B" w:rsidP="00C05F4B">
      <w:pPr>
        <w:pStyle w:val="ListParagraph"/>
        <w:numPr>
          <w:ilvl w:val="0"/>
          <w:numId w:val="2"/>
        </w:numPr>
        <w:jc w:val="both"/>
        <w:rPr>
          <w:rFonts w:cstheme="majorHAnsi"/>
          <w:sz w:val="24"/>
          <w:szCs w:val="24"/>
        </w:rPr>
      </w:pPr>
      <w:r>
        <w:rPr>
          <w:rFonts w:cstheme="majorHAnsi"/>
          <w:sz w:val="24"/>
          <w:szCs w:val="24"/>
        </w:rPr>
        <w:t>Género</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t>9.  Si tiene alergias</w:t>
      </w:r>
    </w:p>
    <w:p w14:paraId="4EE4C1EE" w14:textId="45802881" w:rsidR="00C05F4B" w:rsidRDefault="00C05F4B" w:rsidP="00C05F4B">
      <w:pPr>
        <w:pStyle w:val="ListParagraph"/>
        <w:numPr>
          <w:ilvl w:val="0"/>
          <w:numId w:val="2"/>
        </w:numPr>
        <w:jc w:val="both"/>
        <w:rPr>
          <w:rFonts w:cstheme="majorHAnsi"/>
          <w:sz w:val="24"/>
          <w:szCs w:val="24"/>
        </w:rPr>
      </w:pPr>
      <w:r>
        <w:rPr>
          <w:rFonts w:cstheme="majorHAnsi"/>
          <w:sz w:val="24"/>
          <w:szCs w:val="24"/>
        </w:rPr>
        <w:t>Edad</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t xml:space="preserve">10.  Si jadea constantemente </w:t>
      </w:r>
    </w:p>
    <w:p w14:paraId="3B0DD7A0" w14:textId="59DAA496" w:rsidR="00C05F4B" w:rsidRPr="00C05F4B" w:rsidRDefault="00C05F4B" w:rsidP="00C05F4B">
      <w:pPr>
        <w:pStyle w:val="ListParagraph"/>
        <w:numPr>
          <w:ilvl w:val="0"/>
          <w:numId w:val="2"/>
        </w:numPr>
        <w:jc w:val="both"/>
        <w:rPr>
          <w:rFonts w:cstheme="majorHAnsi"/>
          <w:sz w:val="24"/>
          <w:szCs w:val="24"/>
        </w:rPr>
      </w:pPr>
      <w:r>
        <w:rPr>
          <w:rFonts w:cstheme="majorHAnsi"/>
          <w:sz w:val="24"/>
          <w:szCs w:val="24"/>
        </w:rPr>
        <w:t>Si es fumador</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t>11.  Si consume alcohol</w:t>
      </w:r>
    </w:p>
    <w:p w14:paraId="79092F2B" w14:textId="50E494B9" w:rsidR="00C05F4B" w:rsidRDefault="00C05F4B" w:rsidP="00C05F4B">
      <w:pPr>
        <w:pStyle w:val="ListParagraph"/>
        <w:numPr>
          <w:ilvl w:val="0"/>
          <w:numId w:val="2"/>
        </w:numPr>
        <w:jc w:val="both"/>
        <w:rPr>
          <w:rFonts w:cstheme="majorHAnsi"/>
          <w:sz w:val="24"/>
          <w:szCs w:val="24"/>
        </w:rPr>
      </w:pPr>
      <w:r>
        <w:rPr>
          <w:rFonts w:cstheme="majorHAnsi"/>
          <w:sz w:val="24"/>
          <w:szCs w:val="24"/>
        </w:rPr>
        <w:t>Si tiene dedos amarillos</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t>12.  Si tose</w:t>
      </w:r>
    </w:p>
    <w:p w14:paraId="634F4A72" w14:textId="2F93B71D" w:rsidR="00C05F4B" w:rsidRDefault="00C05F4B" w:rsidP="00C05F4B">
      <w:pPr>
        <w:pStyle w:val="ListParagraph"/>
        <w:numPr>
          <w:ilvl w:val="0"/>
          <w:numId w:val="2"/>
        </w:numPr>
        <w:jc w:val="both"/>
        <w:rPr>
          <w:rFonts w:cstheme="majorHAnsi"/>
          <w:sz w:val="24"/>
          <w:szCs w:val="24"/>
        </w:rPr>
      </w:pPr>
      <w:r>
        <w:rPr>
          <w:rFonts w:cstheme="majorHAnsi"/>
          <w:sz w:val="24"/>
          <w:szCs w:val="24"/>
        </w:rPr>
        <w:t>Si sufre de ansiedad</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t>13.  Si respira con dificultad</w:t>
      </w:r>
    </w:p>
    <w:p w14:paraId="1F12AFE4" w14:textId="6E116B9A" w:rsidR="00C05F4B" w:rsidRDefault="00C05F4B" w:rsidP="00C05F4B">
      <w:pPr>
        <w:pStyle w:val="ListParagraph"/>
        <w:numPr>
          <w:ilvl w:val="0"/>
          <w:numId w:val="2"/>
        </w:numPr>
        <w:jc w:val="both"/>
        <w:rPr>
          <w:rFonts w:cstheme="majorHAnsi"/>
          <w:sz w:val="24"/>
          <w:szCs w:val="24"/>
        </w:rPr>
      </w:pPr>
      <w:r>
        <w:rPr>
          <w:rFonts w:cstheme="majorHAnsi"/>
          <w:sz w:val="24"/>
          <w:szCs w:val="24"/>
        </w:rPr>
        <w:t>Si sufre de presión grupal</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t>14.  Si traga con dificultad</w:t>
      </w:r>
    </w:p>
    <w:p w14:paraId="04CEE257" w14:textId="0A8E4E78" w:rsidR="00C05F4B" w:rsidRDefault="00C05F4B" w:rsidP="00C05F4B">
      <w:pPr>
        <w:pStyle w:val="ListParagraph"/>
        <w:numPr>
          <w:ilvl w:val="0"/>
          <w:numId w:val="2"/>
        </w:numPr>
        <w:jc w:val="both"/>
        <w:rPr>
          <w:rFonts w:cstheme="majorHAnsi"/>
          <w:sz w:val="24"/>
          <w:szCs w:val="24"/>
        </w:rPr>
      </w:pPr>
      <w:r>
        <w:rPr>
          <w:rFonts w:cstheme="majorHAnsi"/>
          <w:sz w:val="24"/>
          <w:szCs w:val="24"/>
        </w:rPr>
        <w:t>Si tiene enfermedades crónicas</w:t>
      </w:r>
      <w:r>
        <w:rPr>
          <w:rFonts w:cstheme="majorHAnsi"/>
          <w:sz w:val="24"/>
          <w:szCs w:val="24"/>
        </w:rPr>
        <w:tab/>
      </w:r>
      <w:r>
        <w:rPr>
          <w:rFonts w:cstheme="majorHAnsi"/>
          <w:sz w:val="24"/>
          <w:szCs w:val="24"/>
        </w:rPr>
        <w:tab/>
      </w:r>
      <w:r>
        <w:rPr>
          <w:rFonts w:cstheme="majorHAnsi"/>
          <w:sz w:val="24"/>
          <w:szCs w:val="24"/>
        </w:rPr>
        <w:tab/>
        <w:t>15.  Si tiene dolor en el pecho</w:t>
      </w:r>
    </w:p>
    <w:p w14:paraId="52A9F044" w14:textId="19B99ECE" w:rsidR="00C05F4B" w:rsidRDefault="00C05F4B" w:rsidP="00C05F4B">
      <w:pPr>
        <w:pStyle w:val="ListParagraph"/>
        <w:numPr>
          <w:ilvl w:val="0"/>
          <w:numId w:val="2"/>
        </w:numPr>
        <w:jc w:val="both"/>
        <w:rPr>
          <w:rFonts w:cstheme="majorHAnsi"/>
          <w:sz w:val="24"/>
          <w:szCs w:val="24"/>
        </w:rPr>
      </w:pPr>
      <w:r>
        <w:rPr>
          <w:rFonts w:cstheme="majorHAnsi"/>
          <w:sz w:val="24"/>
          <w:szCs w:val="24"/>
        </w:rPr>
        <w:t>Si tiene fatiga</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t>16.  Si sufre cáncer de pulmón</w:t>
      </w:r>
    </w:p>
    <w:p w14:paraId="34ECA6EB" w14:textId="77777777" w:rsidR="00C05F4B" w:rsidRDefault="00C05F4B" w:rsidP="00C05F4B">
      <w:pPr>
        <w:jc w:val="both"/>
        <w:rPr>
          <w:rFonts w:cstheme="majorHAnsi"/>
          <w:sz w:val="24"/>
          <w:szCs w:val="24"/>
        </w:rPr>
      </w:pPr>
    </w:p>
    <w:p w14:paraId="7389552B" w14:textId="07E3EA4F" w:rsidR="004A0EA5" w:rsidRDefault="004A0EA5" w:rsidP="00C05F4B">
      <w:pPr>
        <w:jc w:val="both"/>
        <w:rPr>
          <w:rFonts w:cstheme="majorHAnsi"/>
          <w:sz w:val="24"/>
          <w:szCs w:val="24"/>
        </w:rPr>
      </w:pPr>
      <w:r>
        <w:rPr>
          <w:rFonts w:cstheme="majorHAnsi"/>
          <w:sz w:val="24"/>
          <w:szCs w:val="24"/>
        </w:rPr>
        <w:t>Para la mayorías de los atributos se manejan los valores 1 y 2, siendo, respectivamente, un No y un Si.</w:t>
      </w:r>
    </w:p>
    <w:p w14:paraId="3B175BAE" w14:textId="758467A7" w:rsidR="00C05F4B" w:rsidRDefault="00C05F4B" w:rsidP="00C05F4B">
      <w:pPr>
        <w:jc w:val="both"/>
        <w:rPr>
          <w:rFonts w:cstheme="majorHAnsi"/>
          <w:sz w:val="24"/>
          <w:szCs w:val="24"/>
        </w:rPr>
      </w:pPr>
      <w:r>
        <w:rPr>
          <w:rFonts w:cstheme="majorHAnsi"/>
          <w:sz w:val="24"/>
          <w:szCs w:val="24"/>
        </w:rPr>
        <w:t>En base a esta información podemos generar diversas relaciones importantes para obtener información relevante acerca de los fumadores.</w:t>
      </w:r>
    </w:p>
    <w:p w14:paraId="286EEDB9" w14:textId="43B97252" w:rsidR="0011566E" w:rsidRDefault="00C05F4B" w:rsidP="0011566E">
      <w:pPr>
        <w:jc w:val="both"/>
        <w:rPr>
          <w:rFonts w:cstheme="majorHAnsi"/>
          <w:sz w:val="24"/>
          <w:szCs w:val="24"/>
        </w:rPr>
      </w:pPr>
      <w:r>
        <w:rPr>
          <w:rFonts w:cstheme="majorHAnsi"/>
          <w:sz w:val="24"/>
          <w:szCs w:val="24"/>
        </w:rPr>
        <w:t xml:space="preserve">En el primer ejemplo, </w:t>
      </w:r>
      <w:r w:rsidR="001E71CE">
        <w:rPr>
          <w:rFonts w:cstheme="majorHAnsi"/>
          <w:sz w:val="24"/>
          <w:szCs w:val="24"/>
        </w:rPr>
        <w:t>vemos la distribución de edad entre los encuestados, según el siguiente diagrama:</w:t>
      </w:r>
    </w:p>
    <w:p w14:paraId="040CE960" w14:textId="77777777" w:rsidR="001E71CE" w:rsidRDefault="001E71CE" w:rsidP="001A0D48">
      <w:pPr>
        <w:keepNext/>
        <w:jc w:val="center"/>
      </w:pPr>
      <w:r w:rsidRPr="001E71CE">
        <w:rPr>
          <w:rFonts w:cstheme="majorHAnsi"/>
          <w:noProof/>
          <w:sz w:val="24"/>
          <w:szCs w:val="24"/>
        </w:rPr>
        <w:drawing>
          <wp:inline distT="0" distB="0" distL="0" distR="0" wp14:anchorId="040D5515" wp14:editId="65F40B78">
            <wp:extent cx="5863337" cy="3784600"/>
            <wp:effectExtent l="0" t="0" r="4445" b="6350"/>
            <wp:docPr id="171964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47307" name=""/>
                    <pic:cNvPicPr/>
                  </pic:nvPicPr>
                  <pic:blipFill>
                    <a:blip r:embed="rId8"/>
                    <a:stretch>
                      <a:fillRect/>
                    </a:stretch>
                  </pic:blipFill>
                  <pic:spPr>
                    <a:xfrm>
                      <a:off x="0" y="0"/>
                      <a:ext cx="5880259" cy="3795523"/>
                    </a:xfrm>
                    <a:prstGeom prst="rect">
                      <a:avLst/>
                    </a:prstGeom>
                  </pic:spPr>
                </pic:pic>
              </a:graphicData>
            </a:graphic>
          </wp:inline>
        </w:drawing>
      </w:r>
    </w:p>
    <w:p w14:paraId="50855EF2" w14:textId="5A624C37" w:rsidR="001E71CE" w:rsidRDefault="001E71CE" w:rsidP="001E71CE">
      <w:pPr>
        <w:pStyle w:val="Caption"/>
        <w:jc w:val="center"/>
      </w:pPr>
      <w:r>
        <w:t xml:space="preserve">Ilustración </w:t>
      </w:r>
      <w:r>
        <w:fldChar w:fldCharType="begin"/>
      </w:r>
      <w:r>
        <w:instrText xml:space="preserve"> SEQ Ilustración \* ARABIC </w:instrText>
      </w:r>
      <w:r>
        <w:fldChar w:fldCharType="separate"/>
      </w:r>
      <w:r w:rsidR="00C46F61">
        <w:rPr>
          <w:noProof/>
        </w:rPr>
        <w:t>1</w:t>
      </w:r>
      <w:r>
        <w:fldChar w:fldCharType="end"/>
      </w:r>
      <w:r>
        <w:t>.Distribución de edad en la encuesta</w:t>
      </w:r>
    </w:p>
    <w:p w14:paraId="36040297" w14:textId="77777777" w:rsidR="001E71CE" w:rsidRDefault="001E71CE" w:rsidP="001E71CE">
      <w:pPr>
        <w:jc w:val="both"/>
      </w:pPr>
    </w:p>
    <w:p w14:paraId="160E9620" w14:textId="2B7A63A0" w:rsidR="001E71CE" w:rsidRPr="002B2271" w:rsidRDefault="001E71CE" w:rsidP="001E71CE">
      <w:pPr>
        <w:jc w:val="both"/>
        <w:rPr>
          <w:sz w:val="24"/>
          <w:szCs w:val="24"/>
        </w:rPr>
      </w:pPr>
      <w:r w:rsidRPr="002B2271">
        <w:rPr>
          <w:sz w:val="24"/>
          <w:szCs w:val="24"/>
        </w:rPr>
        <w:t xml:space="preserve">Se puede observar que la mayoría de encuestados se encuentra en el rango de </w:t>
      </w:r>
      <w:r w:rsidR="003B15C6" w:rsidRPr="002B2271">
        <w:rPr>
          <w:sz w:val="24"/>
          <w:szCs w:val="24"/>
        </w:rPr>
        <w:t>55 a 57 años de edad, siendo el mayor porcentaje el rango de [62,64] años con 11.97% del total, mientras que los menores rangos (con valores) son los menores a 22 y mayores a 86, con solo 1 representante que equivale al 0.32%. Si se toma el mismo diagrama y habilitamos una distribución normal, se podrá observar en los datos dados por Orange que la media de edad en la encuesta es µ=62.67 años:</w:t>
      </w:r>
    </w:p>
    <w:p w14:paraId="5E8086E4" w14:textId="114CB8C2" w:rsidR="003B15C6" w:rsidRDefault="003B15C6" w:rsidP="001E71CE">
      <w:pPr>
        <w:jc w:val="both"/>
      </w:pPr>
      <w:r>
        <w:rPr>
          <w:noProof/>
        </w:rPr>
        <mc:AlternateContent>
          <mc:Choice Requires="wps">
            <w:drawing>
              <wp:anchor distT="0" distB="0" distL="114300" distR="114300" simplePos="0" relativeHeight="251660288" behindDoc="0" locked="0" layoutInCell="1" allowOverlap="1" wp14:anchorId="5520ABDE" wp14:editId="14D2A076">
                <wp:simplePos x="0" y="0"/>
                <wp:positionH relativeFrom="column">
                  <wp:posOffset>5311775</wp:posOffset>
                </wp:positionH>
                <wp:positionV relativeFrom="paragraph">
                  <wp:posOffset>212725</wp:posOffset>
                </wp:positionV>
                <wp:extent cx="776081" cy="358726"/>
                <wp:effectExtent l="19050" t="19050" r="24130" b="22860"/>
                <wp:wrapNone/>
                <wp:docPr id="2078776359" name="Rectangle 1"/>
                <wp:cNvGraphicFramePr/>
                <a:graphic xmlns:a="http://schemas.openxmlformats.org/drawingml/2006/main">
                  <a:graphicData uri="http://schemas.microsoft.com/office/word/2010/wordprocessingShape">
                    <wps:wsp>
                      <wps:cNvSpPr/>
                      <wps:spPr>
                        <a:xfrm>
                          <a:off x="0" y="0"/>
                          <a:ext cx="776081" cy="35872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8DDD4" id="Rectangle 1" o:spid="_x0000_s1026" style="position:absolute;margin-left:418.25pt;margin-top:16.75pt;width:61.1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iegwIAAGgFAAAOAAAAZHJzL2Uyb0RvYy54bWysVE1v2zAMvQ/YfxB0X21nbZMFdYqgRYYB&#10;RRusHXpWZCkWIIuapMTJfv0o+SNBV+wwLAeFMslH8onkze2h0WQvnFdgSlpc5JQIw6FSZlvSHy+r&#10;TzNKfGCmYhqMKOlReHq7+PjhprVzMYEadCUcQRDj560taR2CnWeZ57VomL8AKwwqJbiGBby6bVY5&#10;1iJ6o7NJnl9nLbjKOuDCe/x63ynpIuFLKXh4ktKLQHRJMbeQTpfOTTyzxQ2bbx2zteJ9GuwfsmiY&#10;Mhh0hLpngZGdU39ANYo78CDDBYcmAykVF6kGrKbI31TzXDMrUi1IjrcjTf7/wfLH/bNdO6ShtX7u&#10;UYxVHKRr4j/mRw6JrONIljgEwvHjdHqdzwpKOKo+X82mk+tIZnZyts6HrwIaEoWSOnyLRBHbP/jQ&#10;mQ4mMZaBldI6vYc2pEXQWZHnycODVlXURjvvtps77cie4ZOuVjn++sBnZpiGNpjNqagkhaMWEUOb&#10;70ISVWEZky5C7DcxwjLOhQlFp6pZJbpoxdVZsMEj1ZwAI7LELEfsHmCw7EAG7I6B3j66itSuo3Nf&#10;+t+cR48UGUwYnRtlwL1Xmcaq+sid/UBSR01kaQPVce2Ig25YvOUrhS/4wHxYM4fTgXOEEx+e8JAa&#10;8KWglyipwf1673u0x6ZFLSUtTltJ/c8dc4IS/c1gO38pLi/jeKbL5dV0ghd3rtmca8yuuQN8few+&#10;zC6J0T7oQZQOmldcDMsYFVXMcIxdUh7ccLkL3RbA1cLFcpnMcCQtCw/m2fIIHlmNHfpyeGXO9m0c&#10;sP8fYZhMNn/TzZ1t9DSw3AWQKrX6ideebxzn1Dj96on74vyerE4LcvEbAAD//wMAUEsDBBQABgAI&#10;AAAAIQCEt6Mb3gAAAAkBAAAPAAAAZHJzL2Rvd25yZXYueG1sTI/BTsMwDIbvSLxDZCRuLNnKtq40&#10;nRASIHajgLhmjWmrNk7VZGt5e8wJTrblT78/5/vZ9eKMY2g9aVguFAikytuWag3vb483KYgQDVnT&#10;e0IN3xhgX1xe5CazfqJXPJexFhxCITMamhiHTMpQNehMWPgBiXdffnQm8jjW0o5m4nDXy5VSG+lM&#10;S3yhMQM+NFh15clpeJlWfftZm8Nz2ZUfnb99Wm53Tuvrq/n+DkTEOf7B8KvP6lCw09GfyAbRa0iT&#10;zZpRDUnClYHdOt2COHKjFMgil/8/KH4AAAD//wMAUEsBAi0AFAAGAAgAAAAhALaDOJL+AAAA4QEA&#10;ABMAAAAAAAAAAAAAAAAAAAAAAFtDb250ZW50X1R5cGVzXS54bWxQSwECLQAUAAYACAAAACEAOP0h&#10;/9YAAACUAQAACwAAAAAAAAAAAAAAAAAvAQAAX3JlbHMvLnJlbHNQSwECLQAUAAYACAAAACEA1TZ4&#10;noMCAABoBQAADgAAAAAAAAAAAAAAAAAuAgAAZHJzL2Uyb0RvYy54bWxQSwECLQAUAAYACAAAACEA&#10;hLejG94AAAAJAQAADwAAAAAAAAAAAAAAAADdBAAAZHJzL2Rvd25yZXYueG1sUEsFBgAAAAAEAAQA&#10;8wAAAOgFAAAAAA==&#10;" filled="f" strokecolor="red" strokeweight="3pt"/>
            </w:pict>
          </mc:Fallback>
        </mc:AlternateContent>
      </w:r>
    </w:p>
    <w:p w14:paraId="2059FFC2" w14:textId="77777777" w:rsidR="003B15C6" w:rsidRDefault="003B15C6" w:rsidP="001A0D48">
      <w:pPr>
        <w:keepNext/>
        <w:jc w:val="center"/>
      </w:pPr>
      <w:r w:rsidRPr="003B15C6">
        <w:rPr>
          <w:noProof/>
        </w:rPr>
        <w:drawing>
          <wp:inline distT="0" distB="0" distL="0" distR="0" wp14:anchorId="5754687C" wp14:editId="6841AFF1">
            <wp:extent cx="6089650" cy="3963062"/>
            <wp:effectExtent l="0" t="0" r="6350" b="0"/>
            <wp:docPr id="67933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32075" name=""/>
                    <pic:cNvPicPr/>
                  </pic:nvPicPr>
                  <pic:blipFill>
                    <a:blip r:embed="rId9"/>
                    <a:stretch>
                      <a:fillRect/>
                    </a:stretch>
                  </pic:blipFill>
                  <pic:spPr>
                    <a:xfrm>
                      <a:off x="0" y="0"/>
                      <a:ext cx="6108893" cy="3975585"/>
                    </a:xfrm>
                    <a:prstGeom prst="rect">
                      <a:avLst/>
                    </a:prstGeom>
                  </pic:spPr>
                </pic:pic>
              </a:graphicData>
            </a:graphic>
          </wp:inline>
        </w:drawing>
      </w:r>
    </w:p>
    <w:p w14:paraId="7A2C79FE" w14:textId="0B178B8E" w:rsidR="003B15C6" w:rsidRDefault="003B15C6" w:rsidP="003B15C6">
      <w:pPr>
        <w:pStyle w:val="Caption"/>
        <w:jc w:val="center"/>
      </w:pPr>
      <w:r>
        <w:t xml:space="preserve">Ilustración </w:t>
      </w:r>
      <w:r>
        <w:fldChar w:fldCharType="begin"/>
      </w:r>
      <w:r>
        <w:instrText xml:space="preserve"> SEQ Ilustración \* ARABIC </w:instrText>
      </w:r>
      <w:r>
        <w:fldChar w:fldCharType="separate"/>
      </w:r>
      <w:r w:rsidR="00C46F61">
        <w:rPr>
          <w:noProof/>
        </w:rPr>
        <w:t>2</w:t>
      </w:r>
      <w:r>
        <w:fldChar w:fldCharType="end"/>
      </w:r>
      <w:r>
        <w:t>. Diagrama con Distribución normal aplicada</w:t>
      </w:r>
    </w:p>
    <w:p w14:paraId="74B32459" w14:textId="77777777" w:rsidR="003B15C6" w:rsidRDefault="003B15C6" w:rsidP="003B15C6"/>
    <w:p w14:paraId="45C29E65" w14:textId="77777777" w:rsidR="001A0D48" w:rsidRDefault="001A0D48" w:rsidP="003B15C6"/>
    <w:p w14:paraId="44A3DAD5" w14:textId="2EE91C35" w:rsidR="0011566E" w:rsidRPr="002B2271" w:rsidRDefault="00FE6F29" w:rsidP="0011566E">
      <w:pPr>
        <w:jc w:val="both"/>
        <w:rPr>
          <w:sz w:val="24"/>
          <w:szCs w:val="24"/>
        </w:rPr>
      </w:pPr>
      <w:r w:rsidRPr="002B2271">
        <w:rPr>
          <w:sz w:val="24"/>
          <w:szCs w:val="24"/>
        </w:rPr>
        <w:t>En el segundo ejemplo, se genera un diagrama de Venn para ver la similitud entre las variables de “Fumador</w:t>
      </w:r>
      <w:r w:rsidR="001A0D48" w:rsidRPr="002B2271">
        <w:rPr>
          <w:sz w:val="24"/>
          <w:szCs w:val="24"/>
        </w:rPr>
        <w:t>es</w:t>
      </w:r>
      <w:r w:rsidRPr="002B2271">
        <w:rPr>
          <w:sz w:val="24"/>
          <w:szCs w:val="24"/>
        </w:rPr>
        <w:t xml:space="preserve">” </w:t>
      </w:r>
      <w:r w:rsidR="001A0D48" w:rsidRPr="002B2271">
        <w:rPr>
          <w:sz w:val="24"/>
          <w:szCs w:val="24"/>
        </w:rPr>
        <w:t xml:space="preserve">, </w:t>
      </w:r>
      <w:r w:rsidRPr="002B2271">
        <w:rPr>
          <w:sz w:val="24"/>
          <w:szCs w:val="24"/>
        </w:rPr>
        <w:t>“Presión grupal”</w:t>
      </w:r>
      <w:r w:rsidR="001A0D48" w:rsidRPr="002B2271">
        <w:rPr>
          <w:sz w:val="24"/>
          <w:szCs w:val="24"/>
        </w:rPr>
        <w:t xml:space="preserve"> y “Alcohólicos”,</w:t>
      </w:r>
      <w:r w:rsidRPr="002B2271">
        <w:rPr>
          <w:sz w:val="24"/>
          <w:szCs w:val="24"/>
        </w:rPr>
        <w:t xml:space="preserve"> como se ve a continuación:</w:t>
      </w:r>
    </w:p>
    <w:p w14:paraId="5E8B8FC7" w14:textId="3AAE3016" w:rsidR="009565B6" w:rsidRDefault="001A0D48" w:rsidP="009565B6">
      <w:pPr>
        <w:keepNext/>
        <w:jc w:val="center"/>
      </w:pPr>
      <w:r w:rsidRPr="001A0D48">
        <w:rPr>
          <w:noProof/>
        </w:rPr>
        <w:lastRenderedPageBreak/>
        <w:drawing>
          <wp:inline distT="0" distB="0" distL="0" distR="0" wp14:anchorId="47779874" wp14:editId="0FDE536B">
            <wp:extent cx="4340276" cy="3524250"/>
            <wp:effectExtent l="0" t="0" r="3175" b="0"/>
            <wp:docPr id="16089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9185" name=""/>
                    <pic:cNvPicPr/>
                  </pic:nvPicPr>
                  <pic:blipFill>
                    <a:blip r:embed="rId10"/>
                    <a:stretch>
                      <a:fillRect/>
                    </a:stretch>
                  </pic:blipFill>
                  <pic:spPr>
                    <a:xfrm>
                      <a:off x="0" y="0"/>
                      <a:ext cx="4345028" cy="3528109"/>
                    </a:xfrm>
                    <a:prstGeom prst="rect">
                      <a:avLst/>
                    </a:prstGeom>
                  </pic:spPr>
                </pic:pic>
              </a:graphicData>
            </a:graphic>
          </wp:inline>
        </w:drawing>
      </w:r>
    </w:p>
    <w:p w14:paraId="144F1CF0" w14:textId="13643BAC" w:rsidR="00FE6F29" w:rsidRDefault="009565B6" w:rsidP="009565B6">
      <w:pPr>
        <w:pStyle w:val="Caption"/>
        <w:jc w:val="center"/>
      </w:pPr>
      <w:r>
        <w:t xml:space="preserve">Ilustración </w:t>
      </w:r>
      <w:r>
        <w:fldChar w:fldCharType="begin"/>
      </w:r>
      <w:r>
        <w:instrText xml:space="preserve"> SEQ Ilustración \* ARABIC </w:instrText>
      </w:r>
      <w:r>
        <w:fldChar w:fldCharType="separate"/>
      </w:r>
      <w:r w:rsidR="00C46F61">
        <w:rPr>
          <w:noProof/>
        </w:rPr>
        <w:t>3</w:t>
      </w:r>
      <w:r>
        <w:fldChar w:fldCharType="end"/>
      </w:r>
      <w:r>
        <w:t>.Diagrama de Venn entre Fumadores</w:t>
      </w:r>
      <w:r w:rsidR="001A0D48">
        <w:t>,</w:t>
      </w:r>
      <w:r>
        <w:t xml:space="preserve"> Presión grupal</w:t>
      </w:r>
      <w:r w:rsidR="001A0D48">
        <w:t xml:space="preserve"> y alcohólicos</w:t>
      </w:r>
    </w:p>
    <w:p w14:paraId="12797D6E" w14:textId="77777777" w:rsidR="009565B6" w:rsidRDefault="009565B6" w:rsidP="009565B6"/>
    <w:p w14:paraId="3EA01AE5" w14:textId="0550F629" w:rsidR="009565B6" w:rsidRPr="002B2271" w:rsidRDefault="009565B6" w:rsidP="009565B6">
      <w:pPr>
        <w:rPr>
          <w:sz w:val="24"/>
          <w:szCs w:val="24"/>
        </w:rPr>
      </w:pPr>
      <w:r w:rsidRPr="002B2271">
        <w:rPr>
          <w:sz w:val="24"/>
          <w:szCs w:val="24"/>
        </w:rPr>
        <w:t>Según el diagrama podemos concluir varias cosas:</w:t>
      </w:r>
    </w:p>
    <w:p w14:paraId="3ACAD9D2" w14:textId="4469509B" w:rsidR="009565B6" w:rsidRPr="002B2271" w:rsidRDefault="009565B6" w:rsidP="009565B6">
      <w:pPr>
        <w:pStyle w:val="ListParagraph"/>
        <w:numPr>
          <w:ilvl w:val="0"/>
          <w:numId w:val="3"/>
        </w:numPr>
        <w:rPr>
          <w:sz w:val="24"/>
          <w:szCs w:val="24"/>
        </w:rPr>
      </w:pPr>
      <w:r w:rsidRPr="002B2271">
        <w:rPr>
          <w:sz w:val="24"/>
          <w:szCs w:val="24"/>
        </w:rPr>
        <w:t>El total de fumadores en la encuesta es de 174 (56.31%)</w:t>
      </w:r>
    </w:p>
    <w:p w14:paraId="5E1D22BA" w14:textId="55AD9892" w:rsidR="009565B6" w:rsidRPr="002B2271" w:rsidRDefault="009565B6" w:rsidP="009565B6">
      <w:pPr>
        <w:pStyle w:val="ListParagraph"/>
        <w:numPr>
          <w:ilvl w:val="0"/>
          <w:numId w:val="3"/>
        </w:numPr>
        <w:rPr>
          <w:sz w:val="24"/>
          <w:szCs w:val="24"/>
        </w:rPr>
      </w:pPr>
      <w:r w:rsidRPr="002B2271">
        <w:rPr>
          <w:sz w:val="24"/>
          <w:szCs w:val="24"/>
        </w:rPr>
        <w:t>El total de personas que sufren de presión grupal en la encuesta es 155 (50.16%)</w:t>
      </w:r>
    </w:p>
    <w:p w14:paraId="6FD130F6" w14:textId="35794F11" w:rsidR="001A0D48" w:rsidRPr="002B2271" w:rsidRDefault="001A0D48" w:rsidP="009565B6">
      <w:pPr>
        <w:pStyle w:val="ListParagraph"/>
        <w:numPr>
          <w:ilvl w:val="0"/>
          <w:numId w:val="3"/>
        </w:numPr>
        <w:rPr>
          <w:sz w:val="24"/>
          <w:szCs w:val="24"/>
        </w:rPr>
      </w:pPr>
      <w:r w:rsidRPr="002B2271">
        <w:rPr>
          <w:sz w:val="24"/>
          <w:szCs w:val="24"/>
        </w:rPr>
        <w:t>El total de alcohólicos en la encuesta es de 172 (55.66%)</w:t>
      </w:r>
    </w:p>
    <w:p w14:paraId="2F3DC714" w14:textId="4884CBD8" w:rsidR="009565B6" w:rsidRPr="002B2271" w:rsidRDefault="009565B6" w:rsidP="009565B6">
      <w:pPr>
        <w:pStyle w:val="ListParagraph"/>
        <w:numPr>
          <w:ilvl w:val="0"/>
          <w:numId w:val="3"/>
        </w:numPr>
        <w:rPr>
          <w:sz w:val="24"/>
          <w:szCs w:val="24"/>
        </w:rPr>
      </w:pPr>
      <w:r w:rsidRPr="002B2271">
        <w:rPr>
          <w:sz w:val="24"/>
          <w:szCs w:val="24"/>
        </w:rPr>
        <w:t>Las personas que fuman y sufren de presión grupal son 84 (27.18%)</w:t>
      </w:r>
    </w:p>
    <w:p w14:paraId="3691F229" w14:textId="298CF0CA" w:rsidR="001A0D48" w:rsidRPr="002B2271" w:rsidRDefault="001A0D48" w:rsidP="009565B6">
      <w:pPr>
        <w:pStyle w:val="ListParagraph"/>
        <w:numPr>
          <w:ilvl w:val="0"/>
          <w:numId w:val="3"/>
        </w:numPr>
        <w:rPr>
          <w:sz w:val="24"/>
          <w:szCs w:val="24"/>
        </w:rPr>
      </w:pPr>
      <w:r w:rsidRPr="002B2271">
        <w:rPr>
          <w:sz w:val="24"/>
          <w:szCs w:val="24"/>
        </w:rPr>
        <w:t>Las personas que fuman y beben alcohol es 61 (19.74%)</w:t>
      </w:r>
    </w:p>
    <w:p w14:paraId="0DC7127C" w14:textId="10DD9843" w:rsidR="001A0D48" w:rsidRPr="002B2271" w:rsidRDefault="001A0D48" w:rsidP="009565B6">
      <w:pPr>
        <w:pStyle w:val="ListParagraph"/>
        <w:numPr>
          <w:ilvl w:val="0"/>
          <w:numId w:val="3"/>
        </w:numPr>
        <w:rPr>
          <w:sz w:val="24"/>
          <w:szCs w:val="24"/>
        </w:rPr>
      </w:pPr>
      <w:r w:rsidRPr="002B2271">
        <w:rPr>
          <w:sz w:val="24"/>
          <w:szCs w:val="24"/>
        </w:rPr>
        <w:t>Las personas que beben alcohol y sufren presión grupal son 42 (13.59%)</w:t>
      </w:r>
    </w:p>
    <w:p w14:paraId="2D5DB03B" w14:textId="3314ADE2" w:rsidR="009565B6" w:rsidRPr="002B2271" w:rsidRDefault="001A0D48" w:rsidP="009565B6">
      <w:pPr>
        <w:pStyle w:val="ListParagraph"/>
        <w:numPr>
          <w:ilvl w:val="0"/>
          <w:numId w:val="3"/>
        </w:numPr>
        <w:rPr>
          <w:sz w:val="24"/>
          <w:szCs w:val="24"/>
        </w:rPr>
      </w:pPr>
      <w:r w:rsidRPr="002B2271">
        <w:rPr>
          <w:sz w:val="24"/>
          <w:szCs w:val="24"/>
        </w:rPr>
        <w:t>Las personas que fuman, beben alcohol y sufren de presión grupal son 32 (10.35%)</w:t>
      </w:r>
    </w:p>
    <w:p w14:paraId="59E3FAC5" w14:textId="604ABDE7" w:rsidR="001A0D48" w:rsidRPr="002B2271" w:rsidRDefault="001A0D48" w:rsidP="001A0D48">
      <w:pPr>
        <w:jc w:val="both"/>
        <w:rPr>
          <w:sz w:val="24"/>
          <w:szCs w:val="24"/>
        </w:rPr>
      </w:pPr>
      <w:r w:rsidRPr="002B2271">
        <w:rPr>
          <w:sz w:val="24"/>
          <w:szCs w:val="24"/>
        </w:rPr>
        <w:t>Con este análisis del diagrama de Venn se podría pensar que la presión grupal es un componente importante a tener en cuenta para que una persona sea fumadora o alcohólica; también se puede ver que gran parte de las personas encuestadas tienen el hábito de fumar y beber alcohol.</w:t>
      </w:r>
    </w:p>
    <w:p w14:paraId="535D77BB" w14:textId="77777777" w:rsidR="001A0D48" w:rsidRPr="002B2271" w:rsidRDefault="001A0D48" w:rsidP="001A0D48">
      <w:pPr>
        <w:jc w:val="both"/>
        <w:rPr>
          <w:sz w:val="24"/>
          <w:szCs w:val="24"/>
        </w:rPr>
      </w:pPr>
    </w:p>
    <w:p w14:paraId="59BF463D" w14:textId="77777777" w:rsidR="00213245" w:rsidRPr="002B2271" w:rsidRDefault="00213245" w:rsidP="001A0D48">
      <w:pPr>
        <w:jc w:val="both"/>
        <w:rPr>
          <w:sz w:val="24"/>
          <w:szCs w:val="24"/>
        </w:rPr>
      </w:pPr>
    </w:p>
    <w:p w14:paraId="4034923E" w14:textId="0A51ED5E" w:rsidR="00213245" w:rsidRPr="002B2271" w:rsidRDefault="001A0D48" w:rsidP="00213245">
      <w:pPr>
        <w:jc w:val="both"/>
        <w:rPr>
          <w:sz w:val="24"/>
          <w:szCs w:val="24"/>
        </w:rPr>
      </w:pPr>
      <w:r w:rsidRPr="002B2271">
        <w:rPr>
          <w:sz w:val="24"/>
          <w:szCs w:val="24"/>
        </w:rPr>
        <w:t>Por último, vamos a relacionar</w:t>
      </w:r>
      <w:r w:rsidR="00213245" w:rsidRPr="002B2271">
        <w:rPr>
          <w:sz w:val="24"/>
          <w:szCs w:val="24"/>
        </w:rPr>
        <w:t xml:space="preserve"> la edad de los encuestados y si sienten algún dolor en el pecho con si sufren de cáncer de pulmón, para entendimiento del diagrama, los círculos indican que no sufren de dolor en el pecho y las “X” que sí; las 2 columnas por parte del eje X es para determinar si tienen o no cáncer de pulmón; y en el eje Y se encuentran los rangos de edad de los encuestados.</w:t>
      </w:r>
    </w:p>
    <w:p w14:paraId="2DE2F329" w14:textId="77777777" w:rsidR="00213245" w:rsidRDefault="00213245" w:rsidP="00213245">
      <w:pPr>
        <w:keepNext/>
        <w:jc w:val="both"/>
      </w:pPr>
      <w:r w:rsidRPr="00213245">
        <w:rPr>
          <w:noProof/>
        </w:rPr>
        <w:lastRenderedPageBreak/>
        <w:drawing>
          <wp:inline distT="0" distB="0" distL="0" distR="0" wp14:anchorId="4C67C0E0" wp14:editId="09F6681A">
            <wp:extent cx="5731510" cy="4271645"/>
            <wp:effectExtent l="0" t="0" r="2540" b="0"/>
            <wp:docPr id="66800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07165" name=""/>
                    <pic:cNvPicPr/>
                  </pic:nvPicPr>
                  <pic:blipFill>
                    <a:blip r:embed="rId11"/>
                    <a:stretch>
                      <a:fillRect/>
                    </a:stretch>
                  </pic:blipFill>
                  <pic:spPr>
                    <a:xfrm>
                      <a:off x="0" y="0"/>
                      <a:ext cx="5731510" cy="4271645"/>
                    </a:xfrm>
                    <a:prstGeom prst="rect">
                      <a:avLst/>
                    </a:prstGeom>
                  </pic:spPr>
                </pic:pic>
              </a:graphicData>
            </a:graphic>
          </wp:inline>
        </w:drawing>
      </w:r>
    </w:p>
    <w:p w14:paraId="07B7D8BB" w14:textId="5BF5360C" w:rsidR="00213245" w:rsidRDefault="00213245" w:rsidP="00213245">
      <w:pPr>
        <w:pStyle w:val="Caption"/>
        <w:jc w:val="center"/>
      </w:pPr>
      <w:r>
        <w:t xml:space="preserve">Ilustración </w:t>
      </w:r>
      <w:r>
        <w:fldChar w:fldCharType="begin"/>
      </w:r>
      <w:r>
        <w:instrText xml:space="preserve"> SEQ Ilustración \* ARABIC </w:instrText>
      </w:r>
      <w:r>
        <w:fldChar w:fldCharType="separate"/>
      </w:r>
      <w:r w:rsidR="00C46F61">
        <w:rPr>
          <w:noProof/>
        </w:rPr>
        <w:t>4</w:t>
      </w:r>
      <w:r>
        <w:fldChar w:fldCharType="end"/>
      </w:r>
      <w:r>
        <w:t>.Scatter plot que muestra similitudes entre Cáncer de pulmón, edad y dolor en el pecho</w:t>
      </w:r>
    </w:p>
    <w:p w14:paraId="22121A34" w14:textId="77777777" w:rsidR="00213245" w:rsidRDefault="00213245" w:rsidP="00213245"/>
    <w:p w14:paraId="0102084E" w14:textId="77234FA9" w:rsidR="00213245" w:rsidRPr="002B2271" w:rsidRDefault="00213245" w:rsidP="00213245">
      <w:pPr>
        <w:jc w:val="both"/>
        <w:rPr>
          <w:sz w:val="24"/>
          <w:szCs w:val="24"/>
        </w:rPr>
      </w:pPr>
      <w:r w:rsidRPr="002B2271">
        <w:rPr>
          <w:sz w:val="24"/>
          <w:szCs w:val="24"/>
        </w:rPr>
        <w:t>Gracias a este gráfico se puede observar que gran parte de las personas que sufren de cáncer de pulmón presentan dolores en el pecho constantes, al igual que se puede analizar que el rango de edad con mayor riesgo de contraer este tipo de cáncer es entre los 40 y los 80 años.</w:t>
      </w:r>
    </w:p>
    <w:p w14:paraId="34C17517" w14:textId="77777777" w:rsidR="00213245" w:rsidRPr="002B2271" w:rsidRDefault="00213245" w:rsidP="00213245">
      <w:pPr>
        <w:jc w:val="both"/>
        <w:rPr>
          <w:sz w:val="24"/>
          <w:szCs w:val="24"/>
        </w:rPr>
      </w:pPr>
    </w:p>
    <w:p w14:paraId="63578250" w14:textId="5216AA27" w:rsidR="00213245" w:rsidRPr="002B2271" w:rsidRDefault="00213245" w:rsidP="00213245">
      <w:pPr>
        <w:jc w:val="both"/>
        <w:rPr>
          <w:color w:val="FF0000"/>
          <w:sz w:val="24"/>
          <w:szCs w:val="24"/>
        </w:rPr>
      </w:pPr>
      <w:r w:rsidRPr="002B2271">
        <w:rPr>
          <w:color w:val="FF0000"/>
          <w:sz w:val="24"/>
          <w:szCs w:val="24"/>
        </w:rPr>
        <w:t>Conclusiones:</w:t>
      </w:r>
    </w:p>
    <w:p w14:paraId="3D129C94" w14:textId="3F0B3710" w:rsidR="00213245" w:rsidRPr="002B2271" w:rsidRDefault="00213245" w:rsidP="00213245">
      <w:pPr>
        <w:pStyle w:val="ListParagraph"/>
        <w:numPr>
          <w:ilvl w:val="0"/>
          <w:numId w:val="4"/>
        </w:numPr>
        <w:jc w:val="both"/>
        <w:rPr>
          <w:sz w:val="24"/>
          <w:szCs w:val="24"/>
        </w:rPr>
      </w:pPr>
      <w:r w:rsidRPr="002B2271">
        <w:rPr>
          <w:sz w:val="24"/>
          <w:szCs w:val="24"/>
        </w:rPr>
        <w:t>En el caso de una tienda, gracias a los datos visualizados y la información obtenida, se puede pensar en una publicidad donde se ofrezcan bebidas alcohólicas a la par de cajetillas de cigarrillos para que ese porcentaje de gente que entra en ambas categorías gaste mas de su dinero allí.</w:t>
      </w:r>
    </w:p>
    <w:p w14:paraId="34F8896D" w14:textId="0D6B921E" w:rsidR="00213245" w:rsidRPr="002B2271" w:rsidRDefault="00213245" w:rsidP="00213245">
      <w:pPr>
        <w:pStyle w:val="ListParagraph"/>
        <w:numPr>
          <w:ilvl w:val="0"/>
          <w:numId w:val="4"/>
        </w:numPr>
        <w:jc w:val="both"/>
        <w:rPr>
          <w:sz w:val="24"/>
          <w:szCs w:val="24"/>
        </w:rPr>
      </w:pPr>
      <w:r w:rsidRPr="002B2271">
        <w:rPr>
          <w:sz w:val="24"/>
          <w:szCs w:val="24"/>
        </w:rPr>
        <w:t xml:space="preserve">En el caso de un programa de salud, hay opciones de crear campañas </w:t>
      </w:r>
      <w:r w:rsidR="002B2271" w:rsidRPr="002B2271">
        <w:rPr>
          <w:sz w:val="24"/>
          <w:szCs w:val="24"/>
        </w:rPr>
        <w:t>para evitar el cáncer de pulmón en personas con una edad cercana a los 62 años  (o desde una edad temprana-25 años) y dar a conocer los síntomas relacionados a éste.</w:t>
      </w:r>
    </w:p>
    <w:p w14:paraId="2E229886" w14:textId="77777777" w:rsidR="002B2271" w:rsidRDefault="002B2271" w:rsidP="002B2271">
      <w:pPr>
        <w:pStyle w:val="ListParagraph"/>
        <w:numPr>
          <w:ilvl w:val="0"/>
          <w:numId w:val="4"/>
        </w:numPr>
        <w:jc w:val="both"/>
        <w:rPr>
          <w:sz w:val="24"/>
          <w:szCs w:val="24"/>
        </w:rPr>
      </w:pPr>
      <w:r w:rsidRPr="002B2271">
        <w:rPr>
          <w:sz w:val="24"/>
          <w:szCs w:val="24"/>
        </w:rPr>
        <w:t>En el caso de un programa social de acompañamiento juvenil, se pueden realizar charlas para evitar que las personas ingresen al mundo del consumo de bebidas alcohólicas y cigarrillo por culpa de la presión de personas exteriores o de un grupo social cercano</w:t>
      </w:r>
      <w:r>
        <w:rPr>
          <w:sz w:val="24"/>
          <w:szCs w:val="24"/>
        </w:rPr>
        <w:t>.</w:t>
      </w:r>
    </w:p>
    <w:p w14:paraId="6205A986" w14:textId="2BE292B3" w:rsidR="002B2271" w:rsidRDefault="002B2271" w:rsidP="002B2271">
      <w:pPr>
        <w:jc w:val="both"/>
        <w:rPr>
          <w:sz w:val="24"/>
          <w:szCs w:val="24"/>
        </w:rPr>
      </w:pPr>
      <w:r w:rsidRPr="002B2271">
        <w:rPr>
          <w:sz w:val="24"/>
          <w:szCs w:val="24"/>
        </w:rPr>
        <w:lastRenderedPageBreak/>
        <w:t>El diagrama completo para la visualización de los datos en Orange quedó de la siguiente manera: una tabla que conecta con 1 distribución, 3 selecciones de filas que ingresan al diagrama de Venn y un Scatter plot:</w:t>
      </w:r>
    </w:p>
    <w:p w14:paraId="3F96A4C1" w14:textId="797755D8" w:rsidR="000E6454" w:rsidRPr="002B2271" w:rsidRDefault="000E6454" w:rsidP="002B2271">
      <w:pPr>
        <w:jc w:val="both"/>
        <w:rPr>
          <w:sz w:val="24"/>
          <w:szCs w:val="24"/>
        </w:rPr>
      </w:pPr>
      <w:r>
        <w:rPr>
          <w:sz w:val="24"/>
          <w:szCs w:val="24"/>
        </w:rPr>
        <w:t xml:space="preserve">Se puede ingresar al archivo en el siguiente enlace: </w:t>
      </w:r>
      <w:hyperlink r:id="rId12" w:history="1">
        <w:r w:rsidRPr="000E6454">
          <w:rPr>
            <w:rStyle w:val="Hyperlink"/>
            <w:sz w:val="24"/>
            <w:szCs w:val="24"/>
          </w:rPr>
          <w:t>CáncerDePulmón</w:t>
        </w:r>
      </w:hyperlink>
    </w:p>
    <w:p w14:paraId="518DE53E" w14:textId="77777777" w:rsidR="002B2271" w:rsidRDefault="002B2271" w:rsidP="002B2271">
      <w:pPr>
        <w:keepNext/>
        <w:jc w:val="both"/>
      </w:pPr>
      <w:r w:rsidRPr="002B2271">
        <w:rPr>
          <w:noProof/>
        </w:rPr>
        <w:drawing>
          <wp:inline distT="0" distB="0" distL="0" distR="0" wp14:anchorId="13AC3F18" wp14:editId="17A29997">
            <wp:extent cx="5731510" cy="4083685"/>
            <wp:effectExtent l="0" t="0" r="2540" b="0"/>
            <wp:docPr id="98649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94619" name=""/>
                    <pic:cNvPicPr/>
                  </pic:nvPicPr>
                  <pic:blipFill>
                    <a:blip r:embed="rId13"/>
                    <a:stretch>
                      <a:fillRect/>
                    </a:stretch>
                  </pic:blipFill>
                  <pic:spPr>
                    <a:xfrm>
                      <a:off x="0" y="0"/>
                      <a:ext cx="5731510" cy="4083685"/>
                    </a:xfrm>
                    <a:prstGeom prst="rect">
                      <a:avLst/>
                    </a:prstGeom>
                  </pic:spPr>
                </pic:pic>
              </a:graphicData>
            </a:graphic>
          </wp:inline>
        </w:drawing>
      </w:r>
    </w:p>
    <w:p w14:paraId="7B79C656" w14:textId="52405AE2" w:rsidR="002B2271" w:rsidRDefault="002B2271" w:rsidP="002B2271">
      <w:pPr>
        <w:pStyle w:val="Caption"/>
        <w:jc w:val="center"/>
      </w:pPr>
      <w:r>
        <w:t xml:space="preserve">Ilustración </w:t>
      </w:r>
      <w:r>
        <w:fldChar w:fldCharType="begin"/>
      </w:r>
      <w:r>
        <w:instrText xml:space="preserve"> SEQ Ilustración \* ARABIC </w:instrText>
      </w:r>
      <w:r>
        <w:fldChar w:fldCharType="separate"/>
      </w:r>
      <w:r w:rsidR="00C46F61">
        <w:rPr>
          <w:noProof/>
        </w:rPr>
        <w:t>5</w:t>
      </w:r>
      <w:r>
        <w:fldChar w:fldCharType="end"/>
      </w:r>
      <w:r>
        <w:t>. Flujo de trabajo construido en Orange</w:t>
      </w:r>
    </w:p>
    <w:p w14:paraId="609A27D5" w14:textId="77777777" w:rsidR="002B2271" w:rsidRDefault="002B2271" w:rsidP="002B2271"/>
    <w:p w14:paraId="00969334" w14:textId="318657FC" w:rsidR="002B2271" w:rsidRDefault="002B2271" w:rsidP="002B2271"/>
    <w:p w14:paraId="79F4FA76" w14:textId="77777777" w:rsidR="002B2271" w:rsidRDefault="002B2271" w:rsidP="002B2271"/>
    <w:p w14:paraId="32E34B3C" w14:textId="54CA1643" w:rsidR="001457D4" w:rsidRDefault="00895C2E" w:rsidP="00895C2E">
      <w:pPr>
        <w:jc w:val="both"/>
        <w:rPr>
          <w:sz w:val="24"/>
          <w:szCs w:val="24"/>
        </w:rPr>
      </w:pPr>
      <w:r>
        <w:rPr>
          <w:sz w:val="24"/>
          <w:szCs w:val="24"/>
        </w:rPr>
        <w:t>La segunda base de datos que vamos a trabajar trata de “</w:t>
      </w:r>
      <w:r w:rsidR="000E6454">
        <w:rPr>
          <w:sz w:val="24"/>
          <w:szCs w:val="24"/>
        </w:rPr>
        <w:t>Precios de la gasolina en estados de Canadá</w:t>
      </w:r>
      <w:r>
        <w:rPr>
          <w:sz w:val="24"/>
          <w:szCs w:val="24"/>
        </w:rPr>
        <w:t>”</w:t>
      </w:r>
      <w:r w:rsidR="000E6454">
        <w:rPr>
          <w:sz w:val="24"/>
          <w:szCs w:val="24"/>
        </w:rPr>
        <w:t xml:space="preserve">, en la cual se verá </w:t>
      </w:r>
      <w:r w:rsidR="00307B9C">
        <w:rPr>
          <w:sz w:val="24"/>
          <w:szCs w:val="24"/>
        </w:rPr>
        <w:t>el comportamiento de los precios base y con impuestos a lo largo de un periodo de 6 años (2018-Actualidad)</w:t>
      </w:r>
      <w:r w:rsidR="001457D4">
        <w:rPr>
          <w:sz w:val="24"/>
          <w:szCs w:val="24"/>
        </w:rPr>
        <w:t>. Cuenta con 219 instancias y 15 categorías:</w:t>
      </w:r>
    </w:p>
    <w:p w14:paraId="64FDCB11" w14:textId="0CEF8E2A" w:rsidR="001457D4" w:rsidRDefault="001457D4" w:rsidP="001457D4">
      <w:pPr>
        <w:pStyle w:val="ListParagraph"/>
        <w:numPr>
          <w:ilvl w:val="0"/>
          <w:numId w:val="5"/>
        </w:numPr>
        <w:jc w:val="both"/>
        <w:rPr>
          <w:sz w:val="24"/>
          <w:szCs w:val="24"/>
        </w:rPr>
      </w:pPr>
      <w:r>
        <w:rPr>
          <w:sz w:val="24"/>
          <w:szCs w:val="24"/>
        </w:rPr>
        <w:t>Fecha</w:t>
      </w:r>
      <w:r w:rsidR="0053033E">
        <w:rPr>
          <w:sz w:val="24"/>
          <w:szCs w:val="24"/>
        </w:rPr>
        <w:tab/>
      </w:r>
      <w:r w:rsidR="0053033E">
        <w:rPr>
          <w:sz w:val="24"/>
          <w:szCs w:val="24"/>
        </w:rPr>
        <w:tab/>
      </w:r>
      <w:r w:rsidR="0053033E">
        <w:rPr>
          <w:sz w:val="24"/>
          <w:szCs w:val="24"/>
        </w:rPr>
        <w:tab/>
      </w:r>
      <w:r w:rsidR="0053033E">
        <w:rPr>
          <w:sz w:val="24"/>
          <w:szCs w:val="24"/>
        </w:rPr>
        <w:tab/>
      </w:r>
      <w:r w:rsidR="0053033E">
        <w:rPr>
          <w:sz w:val="24"/>
          <w:szCs w:val="24"/>
        </w:rPr>
        <w:tab/>
      </w:r>
      <w:r w:rsidR="0053033E">
        <w:rPr>
          <w:sz w:val="24"/>
          <w:szCs w:val="24"/>
        </w:rPr>
        <w:tab/>
        <w:t>9.Montreal</w:t>
      </w:r>
    </w:p>
    <w:p w14:paraId="341086C9" w14:textId="2DD71871" w:rsidR="001457D4" w:rsidRDefault="001457D4" w:rsidP="001457D4">
      <w:pPr>
        <w:pStyle w:val="ListParagraph"/>
        <w:numPr>
          <w:ilvl w:val="0"/>
          <w:numId w:val="5"/>
        </w:numPr>
        <w:jc w:val="both"/>
        <w:rPr>
          <w:sz w:val="24"/>
          <w:szCs w:val="24"/>
        </w:rPr>
      </w:pPr>
      <w:r>
        <w:rPr>
          <w:sz w:val="24"/>
          <w:szCs w:val="24"/>
        </w:rPr>
        <w:t>Toronto</w:t>
      </w:r>
      <w:r w:rsidR="0053033E">
        <w:rPr>
          <w:sz w:val="24"/>
          <w:szCs w:val="24"/>
        </w:rPr>
        <w:tab/>
      </w:r>
      <w:r w:rsidR="0053033E">
        <w:rPr>
          <w:sz w:val="24"/>
          <w:szCs w:val="24"/>
        </w:rPr>
        <w:tab/>
      </w:r>
      <w:r w:rsidR="0053033E">
        <w:rPr>
          <w:sz w:val="24"/>
          <w:szCs w:val="24"/>
        </w:rPr>
        <w:tab/>
      </w:r>
      <w:r w:rsidR="0053033E">
        <w:rPr>
          <w:sz w:val="24"/>
          <w:szCs w:val="24"/>
        </w:rPr>
        <w:tab/>
      </w:r>
      <w:r w:rsidR="0053033E">
        <w:rPr>
          <w:sz w:val="24"/>
          <w:szCs w:val="24"/>
        </w:rPr>
        <w:tab/>
        <w:t>10.Winnipeg</w:t>
      </w:r>
    </w:p>
    <w:p w14:paraId="6D2A7A9C" w14:textId="5E1739FB" w:rsidR="001457D4" w:rsidRDefault="001457D4" w:rsidP="001457D4">
      <w:pPr>
        <w:pStyle w:val="ListParagraph"/>
        <w:numPr>
          <w:ilvl w:val="0"/>
          <w:numId w:val="5"/>
        </w:numPr>
        <w:jc w:val="both"/>
        <w:rPr>
          <w:sz w:val="24"/>
          <w:szCs w:val="24"/>
        </w:rPr>
      </w:pPr>
      <w:r>
        <w:rPr>
          <w:sz w:val="24"/>
          <w:szCs w:val="24"/>
        </w:rPr>
        <w:t>Ottawa</w:t>
      </w:r>
      <w:r w:rsidR="0053033E">
        <w:rPr>
          <w:sz w:val="24"/>
          <w:szCs w:val="24"/>
        </w:rPr>
        <w:tab/>
      </w:r>
      <w:r w:rsidR="0053033E">
        <w:rPr>
          <w:sz w:val="24"/>
          <w:szCs w:val="24"/>
        </w:rPr>
        <w:tab/>
      </w:r>
      <w:r w:rsidR="0053033E">
        <w:rPr>
          <w:sz w:val="24"/>
          <w:szCs w:val="24"/>
        </w:rPr>
        <w:tab/>
      </w:r>
      <w:r w:rsidR="0053033E">
        <w:rPr>
          <w:sz w:val="24"/>
          <w:szCs w:val="24"/>
        </w:rPr>
        <w:tab/>
      </w:r>
      <w:r w:rsidR="0053033E">
        <w:rPr>
          <w:sz w:val="24"/>
          <w:szCs w:val="24"/>
        </w:rPr>
        <w:tab/>
        <w:t>11.Regina</w:t>
      </w:r>
    </w:p>
    <w:p w14:paraId="080FE69C" w14:textId="6E18546E" w:rsidR="001457D4" w:rsidRDefault="001457D4" w:rsidP="001457D4">
      <w:pPr>
        <w:pStyle w:val="ListParagraph"/>
        <w:numPr>
          <w:ilvl w:val="0"/>
          <w:numId w:val="5"/>
        </w:numPr>
        <w:jc w:val="both"/>
        <w:rPr>
          <w:sz w:val="24"/>
          <w:szCs w:val="24"/>
        </w:rPr>
      </w:pPr>
      <w:r>
        <w:rPr>
          <w:sz w:val="24"/>
          <w:szCs w:val="24"/>
        </w:rPr>
        <w:t>Thunder Bay</w:t>
      </w:r>
      <w:r w:rsidR="0053033E">
        <w:rPr>
          <w:sz w:val="24"/>
          <w:szCs w:val="24"/>
        </w:rPr>
        <w:tab/>
      </w:r>
      <w:r w:rsidR="0053033E">
        <w:rPr>
          <w:sz w:val="24"/>
          <w:szCs w:val="24"/>
        </w:rPr>
        <w:tab/>
      </w:r>
      <w:r w:rsidR="0053033E">
        <w:rPr>
          <w:sz w:val="24"/>
          <w:szCs w:val="24"/>
        </w:rPr>
        <w:tab/>
      </w:r>
      <w:r w:rsidR="0053033E">
        <w:rPr>
          <w:sz w:val="24"/>
          <w:szCs w:val="24"/>
        </w:rPr>
        <w:tab/>
      </w:r>
      <w:r w:rsidR="0053033E">
        <w:rPr>
          <w:sz w:val="24"/>
          <w:szCs w:val="24"/>
        </w:rPr>
        <w:tab/>
        <w:t>12.Calgary</w:t>
      </w:r>
    </w:p>
    <w:p w14:paraId="457A83F5" w14:textId="637E7E40" w:rsidR="001457D4" w:rsidRDefault="001457D4" w:rsidP="001457D4">
      <w:pPr>
        <w:pStyle w:val="ListParagraph"/>
        <w:numPr>
          <w:ilvl w:val="0"/>
          <w:numId w:val="5"/>
        </w:numPr>
        <w:jc w:val="both"/>
        <w:rPr>
          <w:sz w:val="24"/>
          <w:szCs w:val="24"/>
        </w:rPr>
      </w:pPr>
      <w:r>
        <w:rPr>
          <w:sz w:val="24"/>
          <w:szCs w:val="24"/>
        </w:rPr>
        <w:t>St.John Newfoundland</w:t>
      </w:r>
      <w:r w:rsidR="0053033E">
        <w:rPr>
          <w:sz w:val="24"/>
          <w:szCs w:val="24"/>
        </w:rPr>
        <w:tab/>
      </w:r>
      <w:r w:rsidR="0053033E">
        <w:rPr>
          <w:sz w:val="24"/>
          <w:szCs w:val="24"/>
        </w:rPr>
        <w:tab/>
      </w:r>
      <w:r w:rsidR="0053033E">
        <w:rPr>
          <w:sz w:val="24"/>
          <w:szCs w:val="24"/>
        </w:rPr>
        <w:tab/>
        <w:t>13.Vancouver</w:t>
      </w:r>
    </w:p>
    <w:p w14:paraId="1795D007" w14:textId="377ED618" w:rsidR="001457D4" w:rsidRDefault="001457D4" w:rsidP="001457D4">
      <w:pPr>
        <w:pStyle w:val="ListParagraph"/>
        <w:numPr>
          <w:ilvl w:val="0"/>
          <w:numId w:val="5"/>
        </w:numPr>
        <w:jc w:val="both"/>
        <w:rPr>
          <w:sz w:val="24"/>
          <w:szCs w:val="24"/>
        </w:rPr>
      </w:pPr>
      <w:r>
        <w:rPr>
          <w:sz w:val="24"/>
          <w:szCs w:val="24"/>
        </w:rPr>
        <w:t>Charlottetown</w:t>
      </w:r>
      <w:r w:rsidR="0053033E">
        <w:rPr>
          <w:sz w:val="24"/>
          <w:szCs w:val="24"/>
        </w:rPr>
        <w:tab/>
      </w:r>
      <w:r w:rsidR="0053033E">
        <w:rPr>
          <w:sz w:val="24"/>
          <w:szCs w:val="24"/>
        </w:rPr>
        <w:tab/>
      </w:r>
      <w:r w:rsidR="0053033E">
        <w:rPr>
          <w:sz w:val="24"/>
          <w:szCs w:val="24"/>
        </w:rPr>
        <w:tab/>
      </w:r>
      <w:r w:rsidR="0053033E">
        <w:rPr>
          <w:sz w:val="24"/>
          <w:szCs w:val="24"/>
        </w:rPr>
        <w:tab/>
        <w:t>14.Estado de impuesto</w:t>
      </w:r>
    </w:p>
    <w:p w14:paraId="01DCBEEA" w14:textId="4C4A3F3A" w:rsidR="001457D4" w:rsidRDefault="001457D4" w:rsidP="001457D4">
      <w:pPr>
        <w:pStyle w:val="ListParagraph"/>
        <w:numPr>
          <w:ilvl w:val="0"/>
          <w:numId w:val="5"/>
        </w:numPr>
        <w:jc w:val="both"/>
        <w:rPr>
          <w:sz w:val="24"/>
          <w:szCs w:val="24"/>
        </w:rPr>
      </w:pPr>
      <w:r>
        <w:rPr>
          <w:sz w:val="24"/>
          <w:szCs w:val="24"/>
        </w:rPr>
        <w:t>Halifax</w:t>
      </w:r>
      <w:r w:rsidR="0053033E">
        <w:rPr>
          <w:sz w:val="24"/>
          <w:szCs w:val="24"/>
        </w:rPr>
        <w:tab/>
      </w:r>
      <w:r w:rsidR="0053033E">
        <w:rPr>
          <w:sz w:val="24"/>
          <w:szCs w:val="24"/>
        </w:rPr>
        <w:tab/>
      </w:r>
      <w:r w:rsidR="0053033E">
        <w:rPr>
          <w:sz w:val="24"/>
          <w:szCs w:val="24"/>
        </w:rPr>
        <w:tab/>
      </w:r>
      <w:r w:rsidR="0053033E">
        <w:rPr>
          <w:sz w:val="24"/>
          <w:szCs w:val="24"/>
        </w:rPr>
        <w:tab/>
      </w:r>
      <w:r w:rsidR="0053033E">
        <w:rPr>
          <w:sz w:val="24"/>
          <w:szCs w:val="24"/>
        </w:rPr>
        <w:tab/>
        <w:t>15.Situación fiscal</w:t>
      </w:r>
    </w:p>
    <w:p w14:paraId="66AAF7D4" w14:textId="0EAE7998" w:rsidR="001457D4" w:rsidRDefault="0053033E" w:rsidP="001457D4">
      <w:pPr>
        <w:pStyle w:val="ListParagraph"/>
        <w:numPr>
          <w:ilvl w:val="0"/>
          <w:numId w:val="5"/>
        </w:numPr>
        <w:jc w:val="both"/>
        <w:rPr>
          <w:sz w:val="24"/>
          <w:szCs w:val="24"/>
        </w:rPr>
      </w:pPr>
      <w:r>
        <w:rPr>
          <w:sz w:val="24"/>
          <w:szCs w:val="24"/>
        </w:rPr>
        <w:t>St.John New Brunswick</w:t>
      </w:r>
    </w:p>
    <w:p w14:paraId="77C422B4" w14:textId="77777777" w:rsidR="0053033E" w:rsidRDefault="0053033E" w:rsidP="0053033E">
      <w:pPr>
        <w:jc w:val="both"/>
        <w:rPr>
          <w:sz w:val="24"/>
          <w:szCs w:val="24"/>
        </w:rPr>
      </w:pPr>
    </w:p>
    <w:p w14:paraId="1C72977D" w14:textId="3D32788C" w:rsidR="0053033E" w:rsidRDefault="0053033E" w:rsidP="0053033E">
      <w:pPr>
        <w:jc w:val="both"/>
        <w:rPr>
          <w:sz w:val="24"/>
          <w:szCs w:val="24"/>
        </w:rPr>
      </w:pPr>
      <w:r>
        <w:rPr>
          <w:sz w:val="24"/>
          <w:szCs w:val="24"/>
        </w:rPr>
        <w:t>El primer ejercicio hecho con esta base de datos fue realizar un scatter plot con varios estados y la variación de los precios en los mismos</w:t>
      </w:r>
      <w:r w:rsidR="002B1C05">
        <w:rPr>
          <w:sz w:val="24"/>
          <w:szCs w:val="24"/>
        </w:rPr>
        <w:t>; en general, las gráficas se ven así:</w:t>
      </w:r>
    </w:p>
    <w:p w14:paraId="5E35A2E0" w14:textId="77777777" w:rsidR="002B1C05" w:rsidRDefault="002B1C05" w:rsidP="002B1C05">
      <w:pPr>
        <w:keepNext/>
        <w:jc w:val="both"/>
      </w:pPr>
      <w:r w:rsidRPr="002B1C05">
        <w:rPr>
          <w:noProof/>
          <w:sz w:val="24"/>
          <w:szCs w:val="24"/>
        </w:rPr>
        <w:drawing>
          <wp:inline distT="0" distB="0" distL="0" distR="0" wp14:anchorId="6032C2A3" wp14:editId="6FC2C17F">
            <wp:extent cx="5731510" cy="3782060"/>
            <wp:effectExtent l="0" t="0" r="2540" b="8890"/>
            <wp:docPr id="287729826"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29826" name="Picture 1" descr="A graph of different colored dots&#10;&#10;Description automatically generated"/>
                    <pic:cNvPicPr/>
                  </pic:nvPicPr>
                  <pic:blipFill>
                    <a:blip r:embed="rId14"/>
                    <a:stretch>
                      <a:fillRect/>
                    </a:stretch>
                  </pic:blipFill>
                  <pic:spPr>
                    <a:xfrm>
                      <a:off x="0" y="0"/>
                      <a:ext cx="5731510" cy="3782060"/>
                    </a:xfrm>
                    <a:prstGeom prst="rect">
                      <a:avLst/>
                    </a:prstGeom>
                  </pic:spPr>
                </pic:pic>
              </a:graphicData>
            </a:graphic>
          </wp:inline>
        </w:drawing>
      </w:r>
    </w:p>
    <w:p w14:paraId="51E88ECC" w14:textId="10A2948E" w:rsidR="002B1C05" w:rsidRDefault="002B1C05" w:rsidP="002B1C05">
      <w:pPr>
        <w:pStyle w:val="Caption"/>
        <w:jc w:val="center"/>
      </w:pPr>
      <w:r>
        <w:t xml:space="preserve">Ilustración </w:t>
      </w:r>
      <w:r>
        <w:fldChar w:fldCharType="begin"/>
      </w:r>
      <w:r>
        <w:instrText xml:space="preserve"> SEQ Ilustración \* ARABIC </w:instrText>
      </w:r>
      <w:r>
        <w:fldChar w:fldCharType="separate"/>
      </w:r>
      <w:r w:rsidR="00C46F61">
        <w:rPr>
          <w:noProof/>
        </w:rPr>
        <w:t>6</w:t>
      </w:r>
      <w:r>
        <w:fldChar w:fldCharType="end"/>
      </w:r>
      <w:r>
        <w:t>. Scatter plot con la variación del precio de la gasolina en Montreal</w:t>
      </w:r>
    </w:p>
    <w:p w14:paraId="152578FA" w14:textId="0628A084" w:rsidR="00F9260D" w:rsidRPr="008509F1" w:rsidRDefault="002B1C05" w:rsidP="0053033E">
      <w:pPr>
        <w:jc w:val="both"/>
        <w:rPr>
          <w:sz w:val="24"/>
          <w:szCs w:val="24"/>
        </w:rPr>
      </w:pPr>
      <w:r w:rsidRPr="008509F1">
        <w:rPr>
          <w:sz w:val="24"/>
          <w:szCs w:val="24"/>
        </w:rPr>
        <w:t xml:space="preserve">En la ilustración anterior se ve el comportamiento de los precios de la gasolina en el estado de Montreal. Lo que mas se puede comprender en </w:t>
      </w:r>
      <w:r w:rsidR="00F9260D" w:rsidRPr="008509F1">
        <w:rPr>
          <w:sz w:val="24"/>
          <w:szCs w:val="24"/>
        </w:rPr>
        <w:t>el diagrama es que los precios de los impuestos se mantienen bastante estables, mientras que los precios base fluctúan mucho con el paso del tiempo. Tienen su punto máximo en el primer semestre del 2022 y el punto mínimo a inicios del 2020. Así funciona en cada scatter plot que se realiza con otros estados.</w:t>
      </w:r>
    </w:p>
    <w:p w14:paraId="7A4EB25B" w14:textId="1C075439" w:rsidR="00F9260D" w:rsidRPr="008509F1" w:rsidRDefault="00F9260D" w:rsidP="0053033E">
      <w:pPr>
        <w:jc w:val="both"/>
        <w:rPr>
          <w:sz w:val="24"/>
          <w:szCs w:val="24"/>
        </w:rPr>
      </w:pPr>
      <w:r w:rsidRPr="008509F1">
        <w:rPr>
          <w:sz w:val="24"/>
          <w:szCs w:val="24"/>
        </w:rPr>
        <w:t>Otro análisis que se puede realizar va de la mano con una distribución del precio total de la gasolina</w:t>
      </w:r>
      <w:r w:rsidR="008509F1" w:rsidRPr="008509F1">
        <w:rPr>
          <w:sz w:val="24"/>
          <w:szCs w:val="24"/>
        </w:rPr>
        <w:t>; para este caso, se va a analizar la ciudad de Ottawa:</w:t>
      </w:r>
    </w:p>
    <w:p w14:paraId="59773641" w14:textId="3A929FD6" w:rsidR="008509F1" w:rsidRDefault="008509F1" w:rsidP="008509F1">
      <w:pPr>
        <w:keepNext/>
        <w:jc w:val="both"/>
      </w:pPr>
      <w:r w:rsidRPr="008509F1">
        <w:rPr>
          <w:noProof/>
        </w:rPr>
        <w:lastRenderedPageBreak/>
        <w:drawing>
          <wp:inline distT="0" distB="0" distL="0" distR="0" wp14:anchorId="260AA90A" wp14:editId="25EC9F0B">
            <wp:extent cx="5731510" cy="3736975"/>
            <wp:effectExtent l="0" t="0" r="2540" b="0"/>
            <wp:docPr id="206837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71344" name=""/>
                    <pic:cNvPicPr/>
                  </pic:nvPicPr>
                  <pic:blipFill>
                    <a:blip r:embed="rId15"/>
                    <a:stretch>
                      <a:fillRect/>
                    </a:stretch>
                  </pic:blipFill>
                  <pic:spPr>
                    <a:xfrm>
                      <a:off x="0" y="0"/>
                      <a:ext cx="5731510" cy="3736975"/>
                    </a:xfrm>
                    <a:prstGeom prst="rect">
                      <a:avLst/>
                    </a:prstGeom>
                  </pic:spPr>
                </pic:pic>
              </a:graphicData>
            </a:graphic>
          </wp:inline>
        </w:drawing>
      </w:r>
    </w:p>
    <w:p w14:paraId="326AB83A" w14:textId="32B5A042" w:rsidR="008509F1" w:rsidRDefault="008509F1" w:rsidP="008509F1">
      <w:pPr>
        <w:pStyle w:val="Caption"/>
        <w:jc w:val="center"/>
      </w:pPr>
      <w:r>
        <w:t xml:space="preserve">Ilustración </w:t>
      </w:r>
      <w:r>
        <w:fldChar w:fldCharType="begin"/>
      </w:r>
      <w:r>
        <w:instrText xml:space="preserve"> SEQ Ilustración \* ARABIC </w:instrText>
      </w:r>
      <w:r>
        <w:fldChar w:fldCharType="separate"/>
      </w:r>
      <w:r w:rsidR="00C46F61">
        <w:rPr>
          <w:noProof/>
        </w:rPr>
        <w:t>7</w:t>
      </w:r>
      <w:r>
        <w:fldChar w:fldCharType="end"/>
      </w:r>
      <w:r>
        <w:t>. Distribución de los precios totales a lo  largo del tiempo en Ottawa</w:t>
      </w:r>
    </w:p>
    <w:p w14:paraId="11208579" w14:textId="1FC7D18A" w:rsidR="008509F1" w:rsidRDefault="008509F1" w:rsidP="008509F1">
      <w:pPr>
        <w:jc w:val="both"/>
        <w:rPr>
          <w:sz w:val="24"/>
          <w:szCs w:val="24"/>
        </w:rPr>
      </w:pPr>
      <w:r>
        <w:rPr>
          <w:sz w:val="24"/>
          <w:szCs w:val="24"/>
        </w:rPr>
        <w:t xml:space="preserve">Gracias a este gráfico podemos concluir que la mayoría de los precios se encuentran entre 120 y 140, pero, aún así, la media del precio de la gasolina es 131.748 centavos por litro. Realizando el mismo proceso con otros estados se obtienen los siguientes resultados para la media del precio: </w:t>
      </w:r>
    </w:p>
    <w:p w14:paraId="5E84E9CF" w14:textId="7A4BA6C3" w:rsidR="008509F1" w:rsidRDefault="008509F1" w:rsidP="008509F1">
      <w:pPr>
        <w:pStyle w:val="ListParagraph"/>
        <w:numPr>
          <w:ilvl w:val="0"/>
          <w:numId w:val="4"/>
        </w:numPr>
        <w:jc w:val="both"/>
        <w:rPr>
          <w:sz w:val="24"/>
          <w:szCs w:val="24"/>
        </w:rPr>
      </w:pPr>
      <w:r>
        <w:rPr>
          <w:sz w:val="24"/>
          <w:szCs w:val="24"/>
        </w:rPr>
        <w:t>Toronto: 133.33 c/l</w:t>
      </w:r>
    </w:p>
    <w:p w14:paraId="73A9A6F4" w14:textId="0560B5AC" w:rsidR="008509F1" w:rsidRDefault="008509F1" w:rsidP="008509F1">
      <w:pPr>
        <w:pStyle w:val="ListParagraph"/>
        <w:numPr>
          <w:ilvl w:val="0"/>
          <w:numId w:val="4"/>
        </w:numPr>
        <w:jc w:val="both"/>
        <w:rPr>
          <w:sz w:val="24"/>
          <w:szCs w:val="24"/>
        </w:rPr>
      </w:pPr>
      <w:r>
        <w:rPr>
          <w:sz w:val="24"/>
          <w:szCs w:val="24"/>
        </w:rPr>
        <w:t>Thunder Bay: 142.167 c/l</w:t>
      </w:r>
    </w:p>
    <w:p w14:paraId="592F0FD6" w14:textId="20EE4247" w:rsidR="008509F1" w:rsidRDefault="008509F1" w:rsidP="008509F1">
      <w:pPr>
        <w:pStyle w:val="ListParagraph"/>
        <w:numPr>
          <w:ilvl w:val="0"/>
          <w:numId w:val="4"/>
        </w:numPr>
        <w:jc w:val="both"/>
        <w:rPr>
          <w:sz w:val="24"/>
          <w:szCs w:val="24"/>
        </w:rPr>
      </w:pPr>
      <w:r>
        <w:rPr>
          <w:sz w:val="24"/>
          <w:szCs w:val="24"/>
        </w:rPr>
        <w:t>Winnipeg: 128.170 c/l</w:t>
      </w:r>
    </w:p>
    <w:p w14:paraId="6C0D95CB" w14:textId="79329E76" w:rsidR="008509F1" w:rsidRDefault="008509F1" w:rsidP="008509F1">
      <w:pPr>
        <w:pStyle w:val="ListParagraph"/>
        <w:numPr>
          <w:ilvl w:val="0"/>
          <w:numId w:val="4"/>
        </w:numPr>
        <w:jc w:val="both"/>
        <w:rPr>
          <w:sz w:val="24"/>
          <w:szCs w:val="24"/>
        </w:rPr>
      </w:pPr>
      <w:r>
        <w:rPr>
          <w:sz w:val="24"/>
          <w:szCs w:val="24"/>
        </w:rPr>
        <w:t>Calgary: 124 c/l</w:t>
      </w:r>
    </w:p>
    <w:p w14:paraId="6CA18490" w14:textId="5D030BBF" w:rsidR="008509F1" w:rsidRDefault="008509F1" w:rsidP="008509F1">
      <w:pPr>
        <w:pStyle w:val="ListParagraph"/>
        <w:numPr>
          <w:ilvl w:val="0"/>
          <w:numId w:val="4"/>
        </w:numPr>
        <w:jc w:val="both"/>
        <w:rPr>
          <w:sz w:val="24"/>
          <w:szCs w:val="24"/>
        </w:rPr>
      </w:pPr>
      <w:r>
        <w:rPr>
          <w:sz w:val="24"/>
          <w:szCs w:val="24"/>
        </w:rPr>
        <w:t>Vancouver: 161.225 c/l</w:t>
      </w:r>
    </w:p>
    <w:p w14:paraId="1C1520F4" w14:textId="705E5310" w:rsidR="008509F1" w:rsidRDefault="008509F1" w:rsidP="008509F1">
      <w:pPr>
        <w:jc w:val="both"/>
        <w:rPr>
          <w:sz w:val="24"/>
          <w:szCs w:val="24"/>
        </w:rPr>
      </w:pPr>
      <w:r>
        <w:rPr>
          <w:sz w:val="24"/>
          <w:szCs w:val="24"/>
        </w:rPr>
        <w:t>Estos datos sirven para realizar un estudio de la diferencia de precios en diferentes estados de Canadá, teniendo en cuenta el estatus social de las personas que allí residen</w:t>
      </w:r>
      <w:r w:rsidR="00E92A61">
        <w:rPr>
          <w:sz w:val="24"/>
          <w:szCs w:val="24"/>
        </w:rPr>
        <w:t>, sus ingresos y el impuesto sobre la gasolina.</w:t>
      </w:r>
    </w:p>
    <w:p w14:paraId="7FD849F6" w14:textId="6678CE25" w:rsidR="00E92A61" w:rsidRDefault="00C46F61" w:rsidP="008509F1">
      <w:pPr>
        <w:jc w:val="both"/>
        <w:rPr>
          <w:sz w:val="24"/>
          <w:szCs w:val="24"/>
        </w:rPr>
      </w:pPr>
      <w:r>
        <w:rPr>
          <w:sz w:val="24"/>
          <w:szCs w:val="24"/>
        </w:rPr>
        <w:t>En el último análisis hecho, se tomó una pequeña muestra aleatoria de 5 fechas para observar el valor mínimo y valor máximo en todos los estados presentes en la base de datos, esto con el fin de realizar comparaciones entre cada estado en momentos aleatorios:</w:t>
      </w:r>
    </w:p>
    <w:p w14:paraId="6AA53A52" w14:textId="77777777" w:rsidR="00C46F61" w:rsidRDefault="00C46F61" w:rsidP="00C46F61">
      <w:pPr>
        <w:keepNext/>
        <w:jc w:val="both"/>
      </w:pPr>
      <w:r w:rsidRPr="00C46F61">
        <w:rPr>
          <w:noProof/>
          <w:sz w:val="24"/>
          <w:szCs w:val="24"/>
        </w:rPr>
        <w:lastRenderedPageBreak/>
        <w:drawing>
          <wp:inline distT="0" distB="0" distL="0" distR="0" wp14:anchorId="5E638832" wp14:editId="0C83453F">
            <wp:extent cx="5731510" cy="4069080"/>
            <wp:effectExtent l="0" t="0" r="2540" b="7620"/>
            <wp:docPr id="122899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91418" name=""/>
                    <pic:cNvPicPr/>
                  </pic:nvPicPr>
                  <pic:blipFill>
                    <a:blip r:embed="rId16"/>
                    <a:stretch>
                      <a:fillRect/>
                    </a:stretch>
                  </pic:blipFill>
                  <pic:spPr>
                    <a:xfrm>
                      <a:off x="0" y="0"/>
                      <a:ext cx="5731510" cy="4069080"/>
                    </a:xfrm>
                    <a:prstGeom prst="rect">
                      <a:avLst/>
                    </a:prstGeom>
                  </pic:spPr>
                </pic:pic>
              </a:graphicData>
            </a:graphic>
          </wp:inline>
        </w:drawing>
      </w:r>
    </w:p>
    <w:p w14:paraId="072377C0" w14:textId="65FD18FA" w:rsidR="00C46F61" w:rsidRDefault="00C46F61" w:rsidP="00C46F61">
      <w:pPr>
        <w:pStyle w:val="Caption"/>
        <w:jc w:val="center"/>
      </w:pPr>
      <w:r>
        <w:t xml:space="preserve">Ilustración </w:t>
      </w:r>
      <w:r>
        <w:fldChar w:fldCharType="begin"/>
      </w:r>
      <w:r>
        <w:instrText xml:space="preserve"> SEQ Ilustración \* ARABIC </w:instrText>
      </w:r>
      <w:r>
        <w:fldChar w:fldCharType="separate"/>
      </w:r>
      <w:r>
        <w:rPr>
          <w:noProof/>
        </w:rPr>
        <w:t>8</w:t>
      </w:r>
      <w:r>
        <w:fldChar w:fldCharType="end"/>
      </w:r>
      <w:r>
        <w:t>. 5 fechas aleatorias y valores mínimos y máximos de gasolina</w:t>
      </w:r>
    </w:p>
    <w:p w14:paraId="4B41471E" w14:textId="2BD045F0" w:rsidR="00C46F61" w:rsidRDefault="00C46F61" w:rsidP="00C46F61">
      <w:pPr>
        <w:jc w:val="both"/>
        <w:rPr>
          <w:sz w:val="24"/>
          <w:szCs w:val="24"/>
        </w:rPr>
      </w:pPr>
      <w:r>
        <w:rPr>
          <w:sz w:val="24"/>
          <w:szCs w:val="24"/>
        </w:rPr>
        <w:t>Para comprender esta tabla, se tomará a Regina como ejemplo; para el 1º de Enero de 2018, el valor mínimo de la gasolina era de 30 cents/litro (que equivale al impuesto mismo), y llegaba a un máximo de 106 cents/litro, gracias a esto se puede realizar una estimación del valor base de la gasolina en ese momento.</w:t>
      </w:r>
    </w:p>
    <w:p w14:paraId="5B6A24B4" w14:textId="5055D1AD" w:rsidR="00C46F61" w:rsidRDefault="00C46F61" w:rsidP="00C46F61">
      <w:pPr>
        <w:jc w:val="both"/>
        <w:rPr>
          <w:sz w:val="24"/>
          <w:szCs w:val="24"/>
        </w:rPr>
      </w:pPr>
      <w:r>
        <w:rPr>
          <w:sz w:val="24"/>
          <w:szCs w:val="24"/>
        </w:rPr>
        <w:t xml:space="preserve">Luego podemos analizar el 1º de Mayo de 2018, el valor mínimo era de 30.9 cents/litro y el máximo 123.8 cents/litro. El valor de los impuestos no sufre cambios drásticos en el transcurso de 4 meses, sin embargo, se nota que el precio base (que puede ser estimado) si tiene cambios bruscos, lo cual nos permitiría hacer un análisis del mercado y de por qué </w:t>
      </w:r>
      <w:r w:rsidR="00EA73BB">
        <w:rPr>
          <w:sz w:val="24"/>
          <w:szCs w:val="24"/>
        </w:rPr>
        <w:t>e</w:t>
      </w:r>
      <w:r>
        <w:rPr>
          <w:sz w:val="24"/>
          <w:szCs w:val="24"/>
        </w:rPr>
        <w:t>ste precio varía tanto.</w:t>
      </w:r>
    </w:p>
    <w:p w14:paraId="43FB05C9" w14:textId="42013DAD" w:rsidR="00C46F61" w:rsidRDefault="00C46F61" w:rsidP="00C46F61">
      <w:pPr>
        <w:jc w:val="both"/>
        <w:rPr>
          <w:sz w:val="24"/>
          <w:szCs w:val="24"/>
        </w:rPr>
      </w:pPr>
      <w:r>
        <w:rPr>
          <w:sz w:val="24"/>
          <w:szCs w:val="24"/>
        </w:rPr>
        <w:t xml:space="preserve">El enlace para el archivo a continuación: </w:t>
      </w:r>
      <w:hyperlink r:id="rId17" w:history="1">
        <w:r w:rsidR="002521D1" w:rsidRPr="002521D1">
          <w:rPr>
            <w:rStyle w:val="Hyperlink"/>
            <w:sz w:val="24"/>
            <w:szCs w:val="24"/>
          </w:rPr>
          <w:t>Gasolina</w:t>
        </w:r>
      </w:hyperlink>
    </w:p>
    <w:p w14:paraId="3D9AFE9D" w14:textId="7E26A991" w:rsidR="002521D1" w:rsidRDefault="002521D1" w:rsidP="002521D1">
      <w:pPr>
        <w:jc w:val="center"/>
        <w:rPr>
          <w:sz w:val="24"/>
          <w:szCs w:val="24"/>
        </w:rPr>
      </w:pPr>
      <w:r w:rsidRPr="002521D1">
        <w:rPr>
          <w:noProof/>
          <w:sz w:val="24"/>
          <w:szCs w:val="24"/>
        </w:rPr>
        <w:drawing>
          <wp:inline distT="0" distB="0" distL="0" distR="0" wp14:anchorId="17C62EE8" wp14:editId="2C442C65">
            <wp:extent cx="4070350" cy="2054564"/>
            <wp:effectExtent l="0" t="0" r="6350" b="3175"/>
            <wp:docPr id="207116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6882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6903" cy="2062919"/>
                    </a:xfrm>
                    <a:prstGeom prst="rect">
                      <a:avLst/>
                    </a:prstGeom>
                  </pic:spPr>
                </pic:pic>
              </a:graphicData>
            </a:graphic>
          </wp:inline>
        </w:drawing>
      </w:r>
    </w:p>
    <w:p w14:paraId="4BA3442D" w14:textId="0EB20DFC" w:rsidR="00221741" w:rsidRDefault="00221741" w:rsidP="00221741">
      <w:pPr>
        <w:jc w:val="center"/>
        <w:rPr>
          <w:rFonts w:cstheme="majorHAnsi"/>
          <w:sz w:val="24"/>
          <w:szCs w:val="24"/>
        </w:rPr>
      </w:pPr>
      <w:r>
        <w:rPr>
          <w:rFonts w:cstheme="majorHAnsi"/>
          <w:sz w:val="24"/>
          <w:szCs w:val="24"/>
        </w:rPr>
        <w:lastRenderedPageBreak/>
        <w:t>SEGUNDA</w:t>
      </w:r>
      <w:r w:rsidRPr="00AD2362">
        <w:rPr>
          <w:rFonts w:cstheme="majorHAnsi"/>
          <w:sz w:val="24"/>
          <w:szCs w:val="24"/>
        </w:rPr>
        <w:t xml:space="preserve"> PARTE: </w:t>
      </w:r>
      <w:r>
        <w:rPr>
          <w:rFonts w:cstheme="majorHAnsi"/>
          <w:sz w:val="24"/>
          <w:szCs w:val="24"/>
        </w:rPr>
        <w:t>COMPRENSIÓN DE LOS WIDGETS EN ORANGE</w:t>
      </w:r>
    </w:p>
    <w:p w14:paraId="184C96F4" w14:textId="2E833E87" w:rsidR="00221741" w:rsidRPr="00140A49" w:rsidRDefault="00221741" w:rsidP="00221741">
      <w:pPr>
        <w:pStyle w:val="ListParagraph"/>
        <w:numPr>
          <w:ilvl w:val="0"/>
          <w:numId w:val="6"/>
        </w:numPr>
        <w:jc w:val="both"/>
        <w:rPr>
          <w:rFonts w:cstheme="majorHAnsi"/>
          <w:b/>
          <w:bCs/>
          <w:sz w:val="24"/>
          <w:szCs w:val="24"/>
        </w:rPr>
      </w:pPr>
      <w:r w:rsidRPr="00140A49">
        <w:rPr>
          <w:rFonts w:cstheme="majorHAnsi"/>
          <w:b/>
          <w:bCs/>
          <w:sz w:val="24"/>
          <w:szCs w:val="24"/>
        </w:rPr>
        <w:t>Correlation_example</w:t>
      </w:r>
    </w:p>
    <w:p w14:paraId="77DC4908" w14:textId="17361F8B" w:rsidR="00221741" w:rsidRDefault="00221741" w:rsidP="00221741">
      <w:pPr>
        <w:pStyle w:val="ListParagraph"/>
        <w:jc w:val="both"/>
        <w:rPr>
          <w:rFonts w:cstheme="majorHAnsi"/>
          <w:sz w:val="24"/>
          <w:szCs w:val="24"/>
        </w:rPr>
      </w:pPr>
      <w:r>
        <w:rPr>
          <w:rFonts w:cstheme="majorHAnsi"/>
          <w:sz w:val="24"/>
          <w:szCs w:val="24"/>
        </w:rPr>
        <w:t>Este archivo cuenta con 5 widgets:</w:t>
      </w:r>
    </w:p>
    <w:p w14:paraId="426945FF" w14:textId="006573F7" w:rsidR="00221741" w:rsidRDefault="00221741" w:rsidP="00221741">
      <w:pPr>
        <w:pStyle w:val="ListParagraph"/>
        <w:jc w:val="both"/>
        <w:rPr>
          <w:rFonts w:cstheme="majorHAnsi"/>
          <w:sz w:val="24"/>
          <w:szCs w:val="24"/>
        </w:rPr>
      </w:pPr>
      <w:r>
        <w:rPr>
          <w:rFonts w:cstheme="majorHAnsi"/>
          <w:color w:val="FF0000"/>
          <w:sz w:val="24"/>
          <w:szCs w:val="24"/>
        </w:rPr>
        <w:t xml:space="preserve">Datasets: </w:t>
      </w:r>
      <w:r>
        <w:rPr>
          <w:rFonts w:cstheme="majorHAnsi"/>
          <w:sz w:val="24"/>
          <w:szCs w:val="24"/>
        </w:rPr>
        <w:t>Carga un repositorio en línea de una lista selecta de bases de datos en diferentes idiomas</w:t>
      </w:r>
      <w:r w:rsidR="00140A49">
        <w:rPr>
          <w:rFonts w:cstheme="majorHAnsi"/>
          <w:sz w:val="24"/>
          <w:szCs w:val="24"/>
        </w:rPr>
        <w:t>, en este caso, una base de datos de la calidad de vida en diversos países del mundo.</w:t>
      </w:r>
    </w:p>
    <w:p w14:paraId="56CEFF74" w14:textId="79817D31" w:rsidR="00221741" w:rsidRDefault="00221741" w:rsidP="00221741">
      <w:pPr>
        <w:pStyle w:val="ListParagraph"/>
        <w:jc w:val="both"/>
        <w:rPr>
          <w:rFonts w:cstheme="majorHAnsi"/>
          <w:sz w:val="24"/>
          <w:szCs w:val="24"/>
        </w:rPr>
      </w:pPr>
      <w:r>
        <w:rPr>
          <w:rFonts w:cstheme="majorHAnsi"/>
          <w:color w:val="FF0000"/>
          <w:sz w:val="24"/>
          <w:szCs w:val="24"/>
        </w:rPr>
        <w:t xml:space="preserve">Data Table: </w:t>
      </w:r>
      <w:r>
        <w:rPr>
          <w:rFonts w:cstheme="majorHAnsi"/>
          <w:sz w:val="24"/>
          <w:szCs w:val="24"/>
        </w:rPr>
        <w:t>En un cuadro/tabla, muestra toda la base de datos, con todas sus instancias, categorías e incluso brinda información del porcentaje de datos faltantes en la base.</w:t>
      </w:r>
    </w:p>
    <w:p w14:paraId="37922AD6" w14:textId="0C96F9EF" w:rsidR="00221741" w:rsidRDefault="00221741" w:rsidP="00221741">
      <w:pPr>
        <w:pStyle w:val="ListParagraph"/>
        <w:jc w:val="both"/>
        <w:rPr>
          <w:rFonts w:cstheme="majorHAnsi"/>
          <w:sz w:val="24"/>
          <w:szCs w:val="24"/>
        </w:rPr>
      </w:pPr>
      <w:r>
        <w:rPr>
          <w:rFonts w:cstheme="majorHAnsi"/>
          <w:color w:val="FF0000"/>
          <w:sz w:val="24"/>
          <w:szCs w:val="24"/>
        </w:rPr>
        <w:t xml:space="preserve">Correlations: </w:t>
      </w:r>
      <w:r>
        <w:rPr>
          <w:rFonts w:cstheme="majorHAnsi"/>
          <w:sz w:val="24"/>
          <w:szCs w:val="24"/>
        </w:rPr>
        <w:t>En base a la correlación de Pearson, la cual busca la similitud lineal entre 2 variables, obtenemos una lista de todas las posibles correlaciones entre las variables de nuestra base de datos, nos indica qué variables se tomaron y cual es su coeficiente de correlación. Este coeficiente varía entre -1 y 1 así: -1 indica una correlación negativa (mientras una aumenta, la otra disminuye</w:t>
      </w:r>
      <w:r w:rsidR="00140A49">
        <w:rPr>
          <w:rFonts w:cstheme="majorHAnsi"/>
          <w:sz w:val="24"/>
          <w:szCs w:val="24"/>
        </w:rPr>
        <w:t xml:space="preserve"> o viceversa</w:t>
      </w:r>
      <w:r>
        <w:rPr>
          <w:rFonts w:cstheme="majorHAnsi"/>
          <w:sz w:val="24"/>
          <w:szCs w:val="24"/>
        </w:rPr>
        <w:t xml:space="preserve">), 0 indica </w:t>
      </w:r>
      <w:r w:rsidR="00140A49">
        <w:rPr>
          <w:rFonts w:cstheme="majorHAnsi"/>
          <w:sz w:val="24"/>
          <w:szCs w:val="24"/>
        </w:rPr>
        <w:t>que no hay correlación (las variables no se relacionan en nada) y 1 indica una correlación positiva (ambas variables aumentan o disminuyen equivalentemente)</w:t>
      </w:r>
    </w:p>
    <w:p w14:paraId="4FC2C43B" w14:textId="5F564E05" w:rsidR="00140A49" w:rsidRDefault="00140A49" w:rsidP="00221741">
      <w:pPr>
        <w:pStyle w:val="ListParagraph"/>
        <w:jc w:val="both"/>
        <w:rPr>
          <w:rFonts w:cstheme="majorHAnsi"/>
          <w:sz w:val="24"/>
          <w:szCs w:val="24"/>
        </w:rPr>
      </w:pPr>
      <w:r>
        <w:rPr>
          <w:rFonts w:cstheme="majorHAnsi"/>
          <w:color w:val="FF0000"/>
          <w:sz w:val="24"/>
          <w:szCs w:val="24"/>
        </w:rPr>
        <w:t xml:space="preserve">Scatter Plot: </w:t>
      </w:r>
      <w:r>
        <w:rPr>
          <w:rFonts w:cstheme="majorHAnsi"/>
          <w:sz w:val="24"/>
          <w:szCs w:val="24"/>
        </w:rPr>
        <w:t>Toma 2 variables para cada uno de los ejes, y en una representacion de 2 dimensiones ayuda a analizar el comportamiento, patrones o relaciones de las variables, cada instancia representa un punto en el mapa.</w:t>
      </w:r>
    </w:p>
    <w:p w14:paraId="3B140FF3" w14:textId="5C50CADD" w:rsidR="00140A49" w:rsidRDefault="00140A49" w:rsidP="00221741">
      <w:pPr>
        <w:pStyle w:val="ListParagraph"/>
        <w:jc w:val="both"/>
        <w:rPr>
          <w:rFonts w:cstheme="majorHAnsi"/>
          <w:sz w:val="24"/>
          <w:szCs w:val="24"/>
        </w:rPr>
      </w:pPr>
      <w:r>
        <w:rPr>
          <w:rFonts w:cstheme="majorHAnsi"/>
          <w:color w:val="FF0000"/>
          <w:sz w:val="24"/>
          <w:szCs w:val="24"/>
        </w:rPr>
        <w:t xml:space="preserve">Data Table (1): </w:t>
      </w:r>
      <w:r>
        <w:rPr>
          <w:rFonts w:cstheme="majorHAnsi"/>
          <w:sz w:val="24"/>
          <w:szCs w:val="24"/>
        </w:rPr>
        <w:t>En base a los resultados de Correlations, genera una tabla con todas las relaciones de las variables y su respectiva correlación.</w:t>
      </w:r>
    </w:p>
    <w:p w14:paraId="24814B29" w14:textId="77777777" w:rsidR="00140A49" w:rsidRDefault="00140A49" w:rsidP="00221741">
      <w:pPr>
        <w:pStyle w:val="ListParagraph"/>
        <w:jc w:val="both"/>
        <w:rPr>
          <w:rFonts w:cstheme="majorHAnsi"/>
          <w:sz w:val="24"/>
          <w:szCs w:val="24"/>
        </w:rPr>
      </w:pPr>
    </w:p>
    <w:p w14:paraId="531104B6" w14:textId="0A9F6C2A" w:rsidR="00140A49" w:rsidRDefault="00140A49" w:rsidP="00140A49">
      <w:pPr>
        <w:pStyle w:val="ListParagraph"/>
        <w:numPr>
          <w:ilvl w:val="0"/>
          <w:numId w:val="6"/>
        </w:numPr>
        <w:jc w:val="both"/>
        <w:rPr>
          <w:rFonts w:cstheme="majorHAnsi"/>
          <w:b/>
          <w:bCs/>
          <w:sz w:val="24"/>
          <w:szCs w:val="24"/>
        </w:rPr>
      </w:pPr>
      <w:r w:rsidRPr="00140A49">
        <w:rPr>
          <w:rFonts w:cstheme="majorHAnsi"/>
          <w:b/>
          <w:bCs/>
          <w:sz w:val="24"/>
          <w:szCs w:val="24"/>
        </w:rPr>
        <w:t>Feature_selection_example</w:t>
      </w:r>
    </w:p>
    <w:p w14:paraId="638DCEBB" w14:textId="0F08A078" w:rsidR="00140A49" w:rsidRDefault="00140A49" w:rsidP="00140A49">
      <w:pPr>
        <w:pStyle w:val="ListParagraph"/>
        <w:jc w:val="both"/>
        <w:rPr>
          <w:rFonts w:cstheme="majorHAnsi"/>
          <w:sz w:val="24"/>
          <w:szCs w:val="24"/>
        </w:rPr>
      </w:pPr>
      <w:r>
        <w:rPr>
          <w:rFonts w:cstheme="majorHAnsi"/>
          <w:sz w:val="24"/>
          <w:szCs w:val="24"/>
        </w:rPr>
        <w:t xml:space="preserve">Para evitar repeticiones innecesarias se tendrán </w:t>
      </w:r>
      <w:r w:rsidR="00CE3CB2">
        <w:rPr>
          <w:rFonts w:cstheme="majorHAnsi"/>
          <w:sz w:val="24"/>
          <w:szCs w:val="24"/>
        </w:rPr>
        <w:t>6 widgets en esta base de datos, obviando Data Table:</w:t>
      </w:r>
    </w:p>
    <w:p w14:paraId="6EDC2872" w14:textId="73639A4F" w:rsidR="00CE3CB2" w:rsidRDefault="00CE3CB2" w:rsidP="00140A49">
      <w:pPr>
        <w:pStyle w:val="ListParagraph"/>
        <w:jc w:val="both"/>
        <w:rPr>
          <w:rFonts w:cstheme="majorHAnsi"/>
          <w:sz w:val="24"/>
          <w:szCs w:val="24"/>
        </w:rPr>
      </w:pPr>
      <w:r>
        <w:rPr>
          <w:rFonts w:cstheme="majorHAnsi"/>
          <w:color w:val="FF0000"/>
          <w:sz w:val="24"/>
          <w:szCs w:val="24"/>
        </w:rPr>
        <w:t xml:space="preserve">Datasets: </w:t>
      </w:r>
      <w:r>
        <w:rPr>
          <w:rFonts w:cstheme="majorHAnsi"/>
          <w:sz w:val="24"/>
          <w:szCs w:val="24"/>
        </w:rPr>
        <w:t>Del mismo modo que anteriormente, carga un repositorio en línea, en este caso, acerca de las carácterísticas de un conjunto de vinos.</w:t>
      </w:r>
    </w:p>
    <w:p w14:paraId="1BB0E76F" w14:textId="43DD912E" w:rsidR="00CE3CB2" w:rsidRDefault="00CE3CB2" w:rsidP="00140A49">
      <w:pPr>
        <w:pStyle w:val="ListParagraph"/>
        <w:jc w:val="both"/>
        <w:rPr>
          <w:rFonts w:cstheme="majorHAnsi"/>
          <w:sz w:val="24"/>
          <w:szCs w:val="24"/>
        </w:rPr>
      </w:pPr>
      <w:r>
        <w:rPr>
          <w:rFonts w:cstheme="majorHAnsi"/>
          <w:color w:val="FF0000"/>
          <w:sz w:val="24"/>
          <w:szCs w:val="24"/>
        </w:rPr>
        <w:t xml:space="preserve">Distributions y Distributions(1): </w:t>
      </w:r>
      <w:r>
        <w:rPr>
          <w:rFonts w:cstheme="majorHAnsi"/>
          <w:sz w:val="24"/>
          <w:szCs w:val="24"/>
        </w:rPr>
        <w:t>En base a una o varias categorías seleccionadas, pinta una gráfica de la distribución de esta categoría en todas las instancias, mostrando el valor medio y la desviación de los datos. Es útil para observar los puntos máximos (en frecuencia) y en donde tienden a acumularse mas los datos gracias a las aproximaciones con, generalmente, una gráfica normal.</w:t>
      </w:r>
    </w:p>
    <w:p w14:paraId="6BDEEDE2" w14:textId="1C87B1E3" w:rsidR="00CE3CB2" w:rsidRDefault="00CE3CB2" w:rsidP="00140A49">
      <w:pPr>
        <w:pStyle w:val="ListParagraph"/>
        <w:jc w:val="both"/>
        <w:rPr>
          <w:rFonts w:cstheme="majorHAnsi"/>
          <w:sz w:val="24"/>
          <w:szCs w:val="24"/>
        </w:rPr>
      </w:pPr>
      <w:r>
        <w:rPr>
          <w:rFonts w:cstheme="majorHAnsi"/>
          <w:color w:val="FF0000"/>
          <w:sz w:val="24"/>
          <w:szCs w:val="24"/>
        </w:rPr>
        <w:t xml:space="preserve">Rank: </w:t>
      </w:r>
      <w:r>
        <w:rPr>
          <w:rFonts w:cstheme="majorHAnsi"/>
          <w:sz w:val="24"/>
          <w:szCs w:val="24"/>
        </w:rPr>
        <w:t xml:space="preserve">Filtra las características mas relevantes de la base de datos para posteriormente ignorar el resto, ésto se define gracias a diferentes valores como la ganancia de información, </w:t>
      </w:r>
      <w:r w:rsidR="00717F8C">
        <w:rPr>
          <w:rFonts w:cstheme="majorHAnsi"/>
          <w:sz w:val="24"/>
          <w:szCs w:val="24"/>
        </w:rPr>
        <w:t>ANOVA (o análisis de varianza), Gini (un coeficiente que determina la igualdad de la distribución), ReliefF (busca la similitud y diferencia entre categorías para determinar un rango de relevancia), entre otros.</w:t>
      </w:r>
    </w:p>
    <w:p w14:paraId="0D53C5AF" w14:textId="31985B09" w:rsidR="00717F8C" w:rsidRDefault="00717F8C" w:rsidP="00140A49">
      <w:pPr>
        <w:pStyle w:val="ListParagraph"/>
        <w:jc w:val="both"/>
        <w:rPr>
          <w:rFonts w:cstheme="majorHAnsi"/>
          <w:sz w:val="24"/>
          <w:szCs w:val="24"/>
        </w:rPr>
      </w:pPr>
      <w:r>
        <w:rPr>
          <w:rFonts w:cstheme="majorHAnsi"/>
          <w:color w:val="FF0000"/>
          <w:sz w:val="24"/>
          <w:szCs w:val="24"/>
        </w:rPr>
        <w:t xml:space="preserve">Box Plot: </w:t>
      </w:r>
      <w:r>
        <w:rPr>
          <w:rFonts w:cstheme="majorHAnsi"/>
          <w:sz w:val="24"/>
          <w:szCs w:val="24"/>
        </w:rPr>
        <w:t xml:space="preserve">Pinta una figura de “cajas” de acuerdo a una categoría seleccionada; la forma de entender este gráfico es así: La gráfica se divide en 4 quartiles, el 2º (el de en medio) representa como una línea el punto medio de la distribución de los datos en la categoría seleccionada; a ambos lados están los quartiles 1 y 3, que en forma de rectángulo muestran lo equivalente al 50% de los datos, los que </w:t>
      </w:r>
      <w:r>
        <w:rPr>
          <w:rFonts w:cstheme="majorHAnsi"/>
          <w:sz w:val="24"/>
          <w:szCs w:val="24"/>
        </w:rPr>
        <w:lastRenderedPageBreak/>
        <w:t>siguen en la distribución antes y después de la media; por último, los cuartiles 0 y 4, pintados como una línea, representan los datos con menor relevancia en la distribución.</w:t>
      </w:r>
    </w:p>
    <w:p w14:paraId="5C7FF37F" w14:textId="77777777" w:rsidR="00717F8C" w:rsidRDefault="00717F8C" w:rsidP="00140A49">
      <w:pPr>
        <w:pStyle w:val="ListParagraph"/>
        <w:jc w:val="both"/>
        <w:rPr>
          <w:rFonts w:cstheme="majorHAnsi"/>
          <w:sz w:val="24"/>
          <w:szCs w:val="24"/>
        </w:rPr>
      </w:pPr>
    </w:p>
    <w:p w14:paraId="174E765F" w14:textId="4C1CD754" w:rsidR="00717F8C" w:rsidRDefault="00717F8C" w:rsidP="00717F8C">
      <w:pPr>
        <w:pStyle w:val="ListParagraph"/>
        <w:numPr>
          <w:ilvl w:val="0"/>
          <w:numId w:val="6"/>
        </w:numPr>
        <w:jc w:val="both"/>
        <w:rPr>
          <w:rFonts w:cstheme="majorHAnsi"/>
          <w:b/>
          <w:bCs/>
          <w:sz w:val="24"/>
          <w:szCs w:val="24"/>
        </w:rPr>
      </w:pPr>
      <w:r w:rsidRPr="00717F8C">
        <w:rPr>
          <w:rFonts w:cstheme="majorHAnsi"/>
          <w:b/>
          <w:bCs/>
          <w:sz w:val="24"/>
          <w:szCs w:val="24"/>
        </w:rPr>
        <w:t>Pca_example</w:t>
      </w:r>
    </w:p>
    <w:p w14:paraId="323ADE01" w14:textId="52078A27" w:rsidR="00717F8C" w:rsidRDefault="00717F8C" w:rsidP="00717F8C">
      <w:pPr>
        <w:pStyle w:val="ListParagraph"/>
        <w:jc w:val="both"/>
        <w:rPr>
          <w:rFonts w:cstheme="majorHAnsi"/>
          <w:sz w:val="24"/>
          <w:szCs w:val="24"/>
        </w:rPr>
      </w:pPr>
      <w:r>
        <w:rPr>
          <w:rFonts w:cstheme="majorHAnsi"/>
          <w:sz w:val="24"/>
          <w:szCs w:val="24"/>
        </w:rPr>
        <w:t>Nuevamente, para evitar repeticiones, en este caso vamos a tener 3 widgets, obviando Data Table, Data Table(1) y Scatter Plot:</w:t>
      </w:r>
    </w:p>
    <w:p w14:paraId="01800039" w14:textId="54945575" w:rsidR="00717F8C" w:rsidRDefault="00717F8C" w:rsidP="00717F8C">
      <w:pPr>
        <w:pStyle w:val="ListParagraph"/>
        <w:jc w:val="both"/>
        <w:rPr>
          <w:rFonts w:cstheme="majorHAnsi"/>
          <w:sz w:val="24"/>
          <w:szCs w:val="24"/>
        </w:rPr>
      </w:pPr>
      <w:r>
        <w:rPr>
          <w:rFonts w:cstheme="majorHAnsi"/>
          <w:color w:val="FF0000"/>
          <w:sz w:val="24"/>
          <w:szCs w:val="24"/>
        </w:rPr>
        <w:t xml:space="preserve">Datasets: </w:t>
      </w:r>
      <w:r w:rsidR="00FD6CFB">
        <w:rPr>
          <w:rFonts w:cstheme="majorHAnsi"/>
          <w:sz w:val="24"/>
          <w:szCs w:val="24"/>
        </w:rPr>
        <w:t>Repetimos la base de datos en línea de las características de un conjunto de vinos.</w:t>
      </w:r>
    </w:p>
    <w:p w14:paraId="4E4ED3FC" w14:textId="49C2FAE7" w:rsidR="00FD6CFB" w:rsidRDefault="00FD6CFB" w:rsidP="00717F8C">
      <w:pPr>
        <w:pStyle w:val="ListParagraph"/>
        <w:jc w:val="both"/>
        <w:rPr>
          <w:rFonts w:cstheme="majorHAnsi"/>
          <w:sz w:val="24"/>
          <w:szCs w:val="24"/>
        </w:rPr>
      </w:pPr>
      <w:r>
        <w:rPr>
          <w:rFonts w:cstheme="majorHAnsi"/>
          <w:color w:val="FF0000"/>
          <w:sz w:val="24"/>
          <w:szCs w:val="24"/>
        </w:rPr>
        <w:t xml:space="preserve">Paint Data: </w:t>
      </w:r>
      <w:r>
        <w:rPr>
          <w:rFonts w:cstheme="majorHAnsi"/>
          <w:sz w:val="24"/>
          <w:szCs w:val="24"/>
        </w:rPr>
        <w:t>Nos permite crear una base de datos de 2 variables solo con pintar puntos en un plano de 2 dimensiones.</w:t>
      </w:r>
    </w:p>
    <w:p w14:paraId="6CF923C5" w14:textId="7985533E" w:rsidR="00FD6CFB" w:rsidRDefault="00FD6CFB" w:rsidP="00717F8C">
      <w:pPr>
        <w:pStyle w:val="ListParagraph"/>
        <w:jc w:val="both"/>
        <w:rPr>
          <w:rFonts w:cstheme="majorHAnsi"/>
          <w:sz w:val="24"/>
          <w:szCs w:val="24"/>
        </w:rPr>
      </w:pPr>
      <w:r>
        <w:rPr>
          <w:rFonts w:cstheme="majorHAnsi"/>
          <w:color w:val="FF0000"/>
          <w:sz w:val="24"/>
          <w:szCs w:val="24"/>
        </w:rPr>
        <w:t xml:space="preserve">PCA: </w:t>
      </w:r>
      <w:r>
        <w:rPr>
          <w:rFonts w:cstheme="majorHAnsi"/>
          <w:sz w:val="24"/>
          <w:szCs w:val="24"/>
        </w:rPr>
        <w:t>Este widget funciona para analizar la variabilidad de 2 características en una base de datos, permite ver la proporción de varianza en los datos para reconocer patrones y relaciones entre las 2 características tomadas con la creación de un gráfico con la menor cantidad de componentes posibles. Normalmente sirve para reducir la dimensionalidad en una base de datos de gran tamaño. La gráfica genera 2 líneas, la roja inferior indica la variabilidad de los componentes individuales, y la verde superior la variabilidad acumulativa entre ambos componentes</w:t>
      </w:r>
    </w:p>
    <w:p w14:paraId="053E6963" w14:textId="77777777" w:rsidR="00FD6CFB" w:rsidRDefault="00FD6CFB" w:rsidP="00717F8C">
      <w:pPr>
        <w:pStyle w:val="ListParagraph"/>
        <w:jc w:val="both"/>
        <w:rPr>
          <w:rFonts w:cstheme="majorHAnsi"/>
          <w:sz w:val="24"/>
          <w:szCs w:val="24"/>
        </w:rPr>
      </w:pPr>
    </w:p>
    <w:p w14:paraId="15BFF6C8" w14:textId="77777777" w:rsidR="00FD6CFB" w:rsidRDefault="00FD6CFB" w:rsidP="00717F8C">
      <w:pPr>
        <w:pStyle w:val="ListParagraph"/>
        <w:jc w:val="both"/>
        <w:rPr>
          <w:rFonts w:cstheme="majorHAnsi"/>
          <w:sz w:val="24"/>
          <w:szCs w:val="24"/>
        </w:rPr>
      </w:pPr>
    </w:p>
    <w:p w14:paraId="280E4DE4" w14:textId="77777777" w:rsidR="00FD6CFB" w:rsidRDefault="00FD6CFB" w:rsidP="00717F8C">
      <w:pPr>
        <w:pStyle w:val="ListParagraph"/>
        <w:jc w:val="both"/>
        <w:rPr>
          <w:rFonts w:cstheme="majorHAnsi"/>
          <w:sz w:val="24"/>
          <w:szCs w:val="24"/>
        </w:rPr>
      </w:pPr>
    </w:p>
    <w:p w14:paraId="6AAA0902" w14:textId="77777777" w:rsidR="00FD6CFB" w:rsidRDefault="00FD6CFB" w:rsidP="00717F8C">
      <w:pPr>
        <w:pStyle w:val="ListParagraph"/>
        <w:jc w:val="both"/>
        <w:rPr>
          <w:rFonts w:cstheme="majorHAnsi"/>
          <w:sz w:val="24"/>
          <w:szCs w:val="24"/>
        </w:rPr>
      </w:pPr>
    </w:p>
    <w:p w14:paraId="654E21D5" w14:textId="77777777" w:rsidR="00FD6CFB" w:rsidRDefault="00FD6CFB" w:rsidP="00717F8C">
      <w:pPr>
        <w:pStyle w:val="ListParagraph"/>
        <w:jc w:val="both"/>
        <w:rPr>
          <w:rFonts w:cstheme="majorHAnsi"/>
          <w:sz w:val="24"/>
          <w:szCs w:val="24"/>
        </w:rPr>
      </w:pPr>
    </w:p>
    <w:p w14:paraId="7A342E84" w14:textId="77777777" w:rsidR="00FD6CFB" w:rsidRDefault="00FD6CFB" w:rsidP="00717F8C">
      <w:pPr>
        <w:pStyle w:val="ListParagraph"/>
        <w:jc w:val="both"/>
        <w:rPr>
          <w:rFonts w:cstheme="majorHAnsi"/>
          <w:sz w:val="24"/>
          <w:szCs w:val="24"/>
        </w:rPr>
      </w:pPr>
    </w:p>
    <w:p w14:paraId="1F8DF6C0" w14:textId="77777777" w:rsidR="00FD6CFB" w:rsidRDefault="00FD6CFB" w:rsidP="00717F8C">
      <w:pPr>
        <w:pStyle w:val="ListParagraph"/>
        <w:jc w:val="both"/>
        <w:rPr>
          <w:rFonts w:cstheme="majorHAnsi"/>
          <w:sz w:val="24"/>
          <w:szCs w:val="24"/>
        </w:rPr>
      </w:pPr>
    </w:p>
    <w:p w14:paraId="042879F2" w14:textId="77777777" w:rsidR="0020308B" w:rsidRDefault="0020308B" w:rsidP="00717F8C">
      <w:pPr>
        <w:pStyle w:val="ListParagraph"/>
        <w:jc w:val="both"/>
        <w:rPr>
          <w:rFonts w:cstheme="majorHAnsi"/>
          <w:sz w:val="24"/>
          <w:szCs w:val="24"/>
        </w:rPr>
      </w:pPr>
    </w:p>
    <w:p w14:paraId="2F5D6AF7" w14:textId="77777777" w:rsidR="0020308B" w:rsidRDefault="0020308B" w:rsidP="00717F8C">
      <w:pPr>
        <w:pStyle w:val="ListParagraph"/>
        <w:jc w:val="both"/>
        <w:rPr>
          <w:rFonts w:cstheme="majorHAnsi"/>
          <w:sz w:val="24"/>
          <w:szCs w:val="24"/>
        </w:rPr>
      </w:pPr>
    </w:p>
    <w:p w14:paraId="1C192A38" w14:textId="77777777" w:rsidR="0020308B" w:rsidRDefault="0020308B" w:rsidP="00717F8C">
      <w:pPr>
        <w:pStyle w:val="ListParagraph"/>
        <w:jc w:val="both"/>
        <w:rPr>
          <w:rFonts w:cstheme="majorHAnsi"/>
          <w:sz w:val="24"/>
          <w:szCs w:val="24"/>
        </w:rPr>
      </w:pPr>
    </w:p>
    <w:p w14:paraId="1078F722" w14:textId="77777777" w:rsidR="0020308B" w:rsidRDefault="0020308B" w:rsidP="00717F8C">
      <w:pPr>
        <w:pStyle w:val="ListParagraph"/>
        <w:jc w:val="both"/>
        <w:rPr>
          <w:rFonts w:cstheme="majorHAnsi"/>
          <w:sz w:val="24"/>
          <w:szCs w:val="24"/>
        </w:rPr>
      </w:pPr>
    </w:p>
    <w:p w14:paraId="1A8A8B28" w14:textId="77777777" w:rsidR="0020308B" w:rsidRDefault="0020308B" w:rsidP="00717F8C">
      <w:pPr>
        <w:pStyle w:val="ListParagraph"/>
        <w:jc w:val="both"/>
        <w:rPr>
          <w:rFonts w:cstheme="majorHAnsi"/>
          <w:sz w:val="24"/>
          <w:szCs w:val="24"/>
        </w:rPr>
      </w:pPr>
    </w:p>
    <w:p w14:paraId="0DBAD39B" w14:textId="77777777" w:rsidR="0020308B" w:rsidRDefault="0020308B" w:rsidP="00717F8C">
      <w:pPr>
        <w:pStyle w:val="ListParagraph"/>
        <w:jc w:val="both"/>
        <w:rPr>
          <w:rFonts w:cstheme="majorHAnsi"/>
          <w:sz w:val="24"/>
          <w:szCs w:val="24"/>
        </w:rPr>
      </w:pPr>
    </w:p>
    <w:p w14:paraId="702465F2" w14:textId="42C5F5F9" w:rsidR="0020308B" w:rsidRDefault="0020308B" w:rsidP="00717F8C">
      <w:pPr>
        <w:pStyle w:val="ListParagraph"/>
        <w:jc w:val="both"/>
        <w:rPr>
          <w:rFonts w:cstheme="majorHAnsi"/>
          <w:b/>
          <w:bCs/>
          <w:sz w:val="24"/>
          <w:szCs w:val="24"/>
        </w:rPr>
      </w:pPr>
      <w:r>
        <w:rPr>
          <w:rFonts w:cstheme="majorHAnsi"/>
          <w:b/>
          <w:bCs/>
          <w:sz w:val="24"/>
          <w:szCs w:val="24"/>
        </w:rPr>
        <w:t>Bibliografía:</w:t>
      </w:r>
    </w:p>
    <w:p w14:paraId="4F2639E6" w14:textId="1F96457E" w:rsidR="0020308B" w:rsidRPr="0020308B" w:rsidRDefault="0020308B" w:rsidP="0020308B">
      <w:pPr>
        <w:pStyle w:val="ListParagraph"/>
        <w:numPr>
          <w:ilvl w:val="0"/>
          <w:numId w:val="3"/>
        </w:numPr>
        <w:jc w:val="both"/>
        <w:rPr>
          <w:rFonts w:cstheme="majorHAnsi"/>
          <w:sz w:val="24"/>
          <w:szCs w:val="24"/>
          <w:lang w:val="en-US"/>
        </w:rPr>
      </w:pPr>
      <w:r w:rsidRPr="0020308B">
        <w:rPr>
          <w:rFonts w:cstheme="majorHAnsi"/>
          <w:sz w:val="24"/>
          <w:szCs w:val="24"/>
          <w:lang w:val="en-US"/>
        </w:rPr>
        <w:t>Orange Visual Programming</w:t>
      </w:r>
      <w:r w:rsidRPr="0020308B">
        <w:rPr>
          <w:rFonts w:cstheme="majorHAnsi"/>
          <w:sz w:val="24"/>
          <w:szCs w:val="24"/>
          <w:lang w:val="en-US"/>
        </w:rPr>
        <w:t>, Orange Data M</w:t>
      </w:r>
      <w:r>
        <w:rPr>
          <w:rFonts w:cstheme="majorHAnsi"/>
          <w:sz w:val="24"/>
          <w:szCs w:val="24"/>
          <w:lang w:val="en-US"/>
        </w:rPr>
        <w:t xml:space="preserve">ining 2015, </w:t>
      </w:r>
      <w:hyperlink r:id="rId19" w:history="1">
        <w:r w:rsidRPr="0020308B">
          <w:rPr>
            <w:rStyle w:val="Hyperlink"/>
            <w:rFonts w:cstheme="majorHAnsi"/>
            <w:sz w:val="24"/>
            <w:szCs w:val="24"/>
            <w:lang w:val="en-US"/>
          </w:rPr>
          <w:t>Enlace</w:t>
        </w:r>
      </w:hyperlink>
    </w:p>
    <w:sectPr w:rsidR="0020308B" w:rsidRPr="0020308B" w:rsidSect="00102B7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28B9" w14:textId="77777777" w:rsidR="00FD6CFB" w:rsidRDefault="00FD6CFB" w:rsidP="00FD6CFB">
      <w:pPr>
        <w:spacing w:after="0" w:line="240" w:lineRule="auto"/>
      </w:pPr>
      <w:r>
        <w:separator/>
      </w:r>
    </w:p>
  </w:endnote>
  <w:endnote w:type="continuationSeparator" w:id="0">
    <w:p w14:paraId="28E77C8A" w14:textId="77777777" w:rsidR="00FD6CFB" w:rsidRDefault="00FD6CFB" w:rsidP="00FD6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14DD" w14:textId="5191DC14" w:rsidR="00FD6CFB" w:rsidRPr="00FD6CFB" w:rsidRDefault="00FD6CFB">
    <w:pPr>
      <w:pStyle w:val="Footer"/>
    </w:pPr>
    <w:r>
      <w:t>Universidad Nacional de Colmbia-Sede Manizales</w:t>
    </w:r>
    <w:r>
      <w:tab/>
      <w:t>Marzo de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8308" w14:textId="77777777" w:rsidR="00FD6CFB" w:rsidRDefault="00FD6CFB" w:rsidP="00FD6CFB">
      <w:pPr>
        <w:spacing w:after="0" w:line="240" w:lineRule="auto"/>
      </w:pPr>
      <w:r>
        <w:separator/>
      </w:r>
    </w:p>
  </w:footnote>
  <w:footnote w:type="continuationSeparator" w:id="0">
    <w:p w14:paraId="14A0E338" w14:textId="77777777" w:rsidR="00FD6CFB" w:rsidRDefault="00FD6CFB" w:rsidP="00FD6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7126E"/>
    <w:multiLevelType w:val="hybridMultilevel"/>
    <w:tmpl w:val="1CD2FBB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6687719"/>
    <w:multiLevelType w:val="hybridMultilevel"/>
    <w:tmpl w:val="BF1643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CC61AC5"/>
    <w:multiLevelType w:val="hybridMultilevel"/>
    <w:tmpl w:val="349245BA"/>
    <w:lvl w:ilvl="0" w:tplc="7110EA96">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CF76DD1"/>
    <w:multiLevelType w:val="hybridMultilevel"/>
    <w:tmpl w:val="A956E472"/>
    <w:lvl w:ilvl="0" w:tplc="D1740470">
      <w:start w:val="1"/>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F763425"/>
    <w:multiLevelType w:val="hybridMultilevel"/>
    <w:tmpl w:val="60B4465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502C79A7"/>
    <w:multiLevelType w:val="hybridMultilevel"/>
    <w:tmpl w:val="38183F1E"/>
    <w:lvl w:ilvl="0" w:tplc="580A000F">
      <w:start w:val="1"/>
      <w:numFmt w:val="decimal"/>
      <w:lvlText w:val="%1."/>
      <w:lvlJc w:val="left"/>
      <w:pPr>
        <w:ind w:left="6024" w:hanging="360"/>
      </w:pPr>
      <w:rPr>
        <w:rFonts w:hint="default"/>
      </w:rPr>
    </w:lvl>
    <w:lvl w:ilvl="1" w:tplc="580A0019" w:tentative="1">
      <w:start w:val="1"/>
      <w:numFmt w:val="lowerLetter"/>
      <w:lvlText w:val="%2."/>
      <w:lvlJc w:val="left"/>
      <w:pPr>
        <w:ind w:left="6744" w:hanging="360"/>
      </w:pPr>
    </w:lvl>
    <w:lvl w:ilvl="2" w:tplc="580A001B" w:tentative="1">
      <w:start w:val="1"/>
      <w:numFmt w:val="lowerRoman"/>
      <w:lvlText w:val="%3."/>
      <w:lvlJc w:val="right"/>
      <w:pPr>
        <w:ind w:left="7464" w:hanging="180"/>
      </w:pPr>
    </w:lvl>
    <w:lvl w:ilvl="3" w:tplc="580A000F" w:tentative="1">
      <w:start w:val="1"/>
      <w:numFmt w:val="decimal"/>
      <w:lvlText w:val="%4."/>
      <w:lvlJc w:val="left"/>
      <w:pPr>
        <w:ind w:left="8184" w:hanging="360"/>
      </w:pPr>
    </w:lvl>
    <w:lvl w:ilvl="4" w:tplc="580A0019" w:tentative="1">
      <w:start w:val="1"/>
      <w:numFmt w:val="lowerLetter"/>
      <w:lvlText w:val="%5."/>
      <w:lvlJc w:val="left"/>
      <w:pPr>
        <w:ind w:left="8904" w:hanging="360"/>
      </w:pPr>
    </w:lvl>
    <w:lvl w:ilvl="5" w:tplc="580A001B" w:tentative="1">
      <w:start w:val="1"/>
      <w:numFmt w:val="lowerRoman"/>
      <w:lvlText w:val="%6."/>
      <w:lvlJc w:val="right"/>
      <w:pPr>
        <w:ind w:left="9624" w:hanging="180"/>
      </w:pPr>
    </w:lvl>
    <w:lvl w:ilvl="6" w:tplc="580A000F" w:tentative="1">
      <w:start w:val="1"/>
      <w:numFmt w:val="decimal"/>
      <w:lvlText w:val="%7."/>
      <w:lvlJc w:val="left"/>
      <w:pPr>
        <w:ind w:left="10344" w:hanging="360"/>
      </w:pPr>
    </w:lvl>
    <w:lvl w:ilvl="7" w:tplc="580A0019" w:tentative="1">
      <w:start w:val="1"/>
      <w:numFmt w:val="lowerLetter"/>
      <w:lvlText w:val="%8."/>
      <w:lvlJc w:val="left"/>
      <w:pPr>
        <w:ind w:left="11064" w:hanging="360"/>
      </w:pPr>
    </w:lvl>
    <w:lvl w:ilvl="8" w:tplc="580A001B" w:tentative="1">
      <w:start w:val="1"/>
      <w:numFmt w:val="lowerRoman"/>
      <w:lvlText w:val="%9."/>
      <w:lvlJc w:val="right"/>
      <w:pPr>
        <w:ind w:left="11784" w:hanging="180"/>
      </w:pPr>
    </w:lvl>
  </w:abstractNum>
  <w:num w:numId="1" w16cid:durableId="635647373">
    <w:abstractNumId w:val="5"/>
  </w:num>
  <w:num w:numId="2" w16cid:durableId="2062173072">
    <w:abstractNumId w:val="4"/>
  </w:num>
  <w:num w:numId="3" w16cid:durableId="280914785">
    <w:abstractNumId w:val="2"/>
  </w:num>
  <w:num w:numId="4" w16cid:durableId="2105029988">
    <w:abstractNumId w:val="3"/>
  </w:num>
  <w:num w:numId="5" w16cid:durableId="118841906">
    <w:abstractNumId w:val="1"/>
  </w:num>
  <w:num w:numId="6" w16cid:durableId="31982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7D"/>
    <w:rsid w:val="000E6454"/>
    <w:rsid w:val="00102B7D"/>
    <w:rsid w:val="0011566E"/>
    <w:rsid w:val="00140A49"/>
    <w:rsid w:val="001457D4"/>
    <w:rsid w:val="001A0D48"/>
    <w:rsid w:val="001E71CE"/>
    <w:rsid w:val="0020308B"/>
    <w:rsid w:val="00213245"/>
    <w:rsid w:val="00221741"/>
    <w:rsid w:val="002521D1"/>
    <w:rsid w:val="002B1C05"/>
    <w:rsid w:val="002B2271"/>
    <w:rsid w:val="00307B9C"/>
    <w:rsid w:val="003B15C6"/>
    <w:rsid w:val="004A0EA5"/>
    <w:rsid w:val="0053033E"/>
    <w:rsid w:val="006873F4"/>
    <w:rsid w:val="006C1197"/>
    <w:rsid w:val="00717F8C"/>
    <w:rsid w:val="008033E6"/>
    <w:rsid w:val="008509F1"/>
    <w:rsid w:val="00895C2E"/>
    <w:rsid w:val="009565B6"/>
    <w:rsid w:val="00AD2362"/>
    <w:rsid w:val="00C05F4B"/>
    <w:rsid w:val="00C46F61"/>
    <w:rsid w:val="00CE3CB2"/>
    <w:rsid w:val="00E92A61"/>
    <w:rsid w:val="00EA73BB"/>
    <w:rsid w:val="00F9260D"/>
    <w:rsid w:val="00FD6CFB"/>
    <w:rsid w:val="00FE6F2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53E6"/>
  <w15:chartTrackingRefBased/>
  <w15:docId w15:val="{6F7374DD-D6EA-45D5-A063-3522A2B4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741"/>
  </w:style>
  <w:style w:type="paragraph" w:styleId="Heading1">
    <w:name w:val="heading 1"/>
    <w:basedOn w:val="Normal"/>
    <w:next w:val="Normal"/>
    <w:link w:val="Heading1Char"/>
    <w:uiPriority w:val="9"/>
    <w:qFormat/>
    <w:rsid w:val="00102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B7D"/>
    <w:rPr>
      <w:rFonts w:eastAsiaTheme="majorEastAsia" w:cstheme="majorBidi"/>
      <w:color w:val="272727" w:themeColor="text1" w:themeTint="D8"/>
    </w:rPr>
  </w:style>
  <w:style w:type="paragraph" w:styleId="Title">
    <w:name w:val="Title"/>
    <w:basedOn w:val="Normal"/>
    <w:next w:val="Normal"/>
    <w:link w:val="TitleChar"/>
    <w:uiPriority w:val="10"/>
    <w:qFormat/>
    <w:rsid w:val="00102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B7D"/>
    <w:pPr>
      <w:spacing w:before="160"/>
      <w:jc w:val="center"/>
    </w:pPr>
    <w:rPr>
      <w:i/>
      <w:iCs/>
      <w:color w:val="404040" w:themeColor="text1" w:themeTint="BF"/>
    </w:rPr>
  </w:style>
  <w:style w:type="character" w:customStyle="1" w:styleId="QuoteChar">
    <w:name w:val="Quote Char"/>
    <w:basedOn w:val="DefaultParagraphFont"/>
    <w:link w:val="Quote"/>
    <w:uiPriority w:val="29"/>
    <w:rsid w:val="00102B7D"/>
    <w:rPr>
      <w:i/>
      <w:iCs/>
      <w:color w:val="404040" w:themeColor="text1" w:themeTint="BF"/>
    </w:rPr>
  </w:style>
  <w:style w:type="paragraph" w:styleId="ListParagraph">
    <w:name w:val="List Paragraph"/>
    <w:basedOn w:val="Normal"/>
    <w:uiPriority w:val="34"/>
    <w:qFormat/>
    <w:rsid w:val="00102B7D"/>
    <w:pPr>
      <w:ind w:left="720"/>
      <w:contextualSpacing/>
    </w:pPr>
  </w:style>
  <w:style w:type="character" w:styleId="IntenseEmphasis">
    <w:name w:val="Intense Emphasis"/>
    <w:basedOn w:val="DefaultParagraphFont"/>
    <w:uiPriority w:val="21"/>
    <w:qFormat/>
    <w:rsid w:val="00102B7D"/>
    <w:rPr>
      <w:i/>
      <w:iCs/>
      <w:color w:val="0F4761" w:themeColor="accent1" w:themeShade="BF"/>
    </w:rPr>
  </w:style>
  <w:style w:type="paragraph" w:styleId="IntenseQuote">
    <w:name w:val="Intense Quote"/>
    <w:basedOn w:val="Normal"/>
    <w:next w:val="Normal"/>
    <w:link w:val="IntenseQuoteChar"/>
    <w:uiPriority w:val="30"/>
    <w:qFormat/>
    <w:rsid w:val="00102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B7D"/>
    <w:rPr>
      <w:i/>
      <w:iCs/>
      <w:color w:val="0F4761" w:themeColor="accent1" w:themeShade="BF"/>
    </w:rPr>
  </w:style>
  <w:style w:type="character" w:styleId="IntenseReference">
    <w:name w:val="Intense Reference"/>
    <w:basedOn w:val="DefaultParagraphFont"/>
    <w:uiPriority w:val="32"/>
    <w:qFormat/>
    <w:rsid w:val="00102B7D"/>
    <w:rPr>
      <w:b/>
      <w:bCs/>
      <w:smallCaps/>
      <w:color w:val="0F4761" w:themeColor="accent1" w:themeShade="BF"/>
      <w:spacing w:val="5"/>
    </w:rPr>
  </w:style>
  <w:style w:type="paragraph" w:styleId="Caption">
    <w:name w:val="caption"/>
    <w:basedOn w:val="Normal"/>
    <w:next w:val="Normal"/>
    <w:uiPriority w:val="35"/>
    <w:unhideWhenUsed/>
    <w:qFormat/>
    <w:rsid w:val="0011566E"/>
    <w:pPr>
      <w:spacing w:after="200" w:line="240" w:lineRule="auto"/>
    </w:pPr>
    <w:rPr>
      <w:i/>
      <w:iCs/>
      <w:color w:val="0E2841" w:themeColor="text2"/>
      <w:sz w:val="18"/>
      <w:szCs w:val="18"/>
    </w:rPr>
  </w:style>
  <w:style w:type="character" w:styleId="Hyperlink">
    <w:name w:val="Hyperlink"/>
    <w:basedOn w:val="DefaultParagraphFont"/>
    <w:uiPriority w:val="99"/>
    <w:unhideWhenUsed/>
    <w:rsid w:val="000E6454"/>
    <w:rPr>
      <w:color w:val="467886" w:themeColor="hyperlink"/>
      <w:u w:val="single"/>
    </w:rPr>
  </w:style>
  <w:style w:type="character" w:styleId="UnresolvedMention">
    <w:name w:val="Unresolved Mention"/>
    <w:basedOn w:val="DefaultParagraphFont"/>
    <w:uiPriority w:val="99"/>
    <w:semiHidden/>
    <w:unhideWhenUsed/>
    <w:rsid w:val="000E6454"/>
    <w:rPr>
      <w:color w:val="605E5C"/>
      <w:shd w:val="clear" w:color="auto" w:fill="E1DFDD"/>
    </w:rPr>
  </w:style>
  <w:style w:type="paragraph" w:styleId="Header">
    <w:name w:val="header"/>
    <w:basedOn w:val="Normal"/>
    <w:link w:val="HeaderChar"/>
    <w:uiPriority w:val="99"/>
    <w:unhideWhenUsed/>
    <w:rsid w:val="00FD6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CFB"/>
  </w:style>
  <w:style w:type="paragraph" w:styleId="Footer">
    <w:name w:val="footer"/>
    <w:basedOn w:val="Normal"/>
    <w:link w:val="FooterChar"/>
    <w:uiPriority w:val="99"/>
    <w:unhideWhenUsed/>
    <w:rsid w:val="00FD6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rive.google.com/file/d/1Teb5XdABVkiHRTxoProIZ30JwJZ0_iZk/view?usp=sharing" TargetMode="External"/><Relationship Id="rId17" Type="http://schemas.openxmlformats.org/officeDocument/2006/relationships/hyperlink" Target="https://drive.google.com/file/d/1OO1unUDXNNQaueICzj1wylsvt7LSQasK/view?usp=shar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orange3.readthedocs.io/projects/orange-visual-programming/en/master/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11</Pages>
  <Words>1936</Words>
  <Characters>10654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Fernández</dc:creator>
  <cp:keywords/>
  <dc:description/>
  <cp:lastModifiedBy>Felipe Fernández</cp:lastModifiedBy>
  <cp:revision>4</cp:revision>
  <dcterms:created xsi:type="dcterms:W3CDTF">2024-03-09T19:32:00Z</dcterms:created>
  <dcterms:modified xsi:type="dcterms:W3CDTF">2024-03-15T00:25:00Z</dcterms:modified>
</cp:coreProperties>
</file>