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6A8" w:rsidRDefault="003F76A8">
      <w:r>
        <w:t>REQUERIMIENTOS TECNICOS DEL SISTEMA LP CONTABLIDAD</w:t>
      </w:r>
    </w:p>
    <w:p w:rsidR="003F76A8" w:rsidRDefault="003F76A8"/>
    <w:p w:rsidR="003F76A8" w:rsidRDefault="003F76A8">
      <w:pPr>
        <w:rPr>
          <w:b/>
          <w:bCs/>
        </w:rPr>
      </w:pPr>
      <w:r>
        <w:rPr>
          <w:b/>
          <w:bCs/>
          <w:highlight w:val="yellow"/>
        </w:rPr>
        <w:t>ANTES</w:t>
      </w:r>
    </w:p>
    <w:p w:rsidR="003F76A8" w:rsidRDefault="003F76A8">
      <w:hyperlink r:id="rId5" w:history="1">
        <w:r>
          <w:rPr>
            <w:rStyle w:val="Hyperlink"/>
          </w:rPr>
          <w:t>http://www.hyperrenta.cl/?page_id=671</w:t>
        </w:r>
      </w:hyperlink>
    </w:p>
    <w:p w:rsidR="003F76A8" w:rsidRDefault="003F76A8">
      <w:pPr>
        <w:shd w:val="clear" w:color="auto" w:fill="FFFFFF"/>
        <w:spacing w:after="0" w:line="240" w:lineRule="auto"/>
        <w:rPr>
          <w:rFonts w:ascii="Arial" w:hAnsi="Arial" w:cs="Arial"/>
          <w:color w:val="808080"/>
          <w:sz w:val="21"/>
          <w:szCs w:val="21"/>
        </w:rPr>
      </w:pPr>
      <w:r>
        <w:rPr>
          <w:rFonts w:ascii="inherit" w:hAnsi="inherit" w:cs="inherit"/>
          <w:b/>
          <w:bCs/>
          <w:color w:val="808080"/>
          <w:sz w:val="21"/>
          <w:szCs w:val="21"/>
          <w:bdr w:val="none" w:sz="0" w:space="0" w:color="auto" w:frame="1"/>
        </w:rPr>
        <w:t>Para instalación local</w:t>
      </w:r>
    </w:p>
    <w:p w:rsidR="003F76A8" w:rsidRDefault="003F76A8">
      <w:pPr>
        <w:numPr>
          <w:ilvl w:val="0"/>
          <w:numId w:val="1"/>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Procesador Pentium IV o superior. (Compatible con las líneas actuales de procesadores).</w:t>
      </w:r>
    </w:p>
    <w:p w:rsidR="003F76A8" w:rsidRDefault="003F76A8">
      <w:pPr>
        <w:numPr>
          <w:ilvl w:val="0"/>
          <w:numId w:val="1"/>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2GB de memoria RAM (Mínimo recomendado).</w:t>
      </w:r>
    </w:p>
    <w:p w:rsidR="003F76A8" w:rsidRDefault="003F76A8">
      <w:pPr>
        <w:numPr>
          <w:ilvl w:val="0"/>
          <w:numId w:val="1"/>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2GB de espacio disponible en disco duro para instalación.</w:t>
      </w:r>
    </w:p>
    <w:p w:rsidR="003F76A8" w:rsidRDefault="003F76A8">
      <w:pPr>
        <w:numPr>
          <w:ilvl w:val="0"/>
          <w:numId w:val="1"/>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Equipo con conexión a internet (para descarga de instaladores y obtención de parámetros online).</w:t>
      </w:r>
    </w:p>
    <w:p w:rsidR="003F76A8" w:rsidRDefault="003F76A8">
      <w:pPr>
        <w:numPr>
          <w:ilvl w:val="0"/>
          <w:numId w:val="1"/>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Este software es compatible con:</w:t>
      </w:r>
    </w:p>
    <w:p w:rsidR="003F76A8" w:rsidRDefault="003F76A8">
      <w:pPr>
        <w:shd w:val="clear" w:color="auto" w:fill="FFFFFF"/>
        <w:spacing w:after="300" w:line="240" w:lineRule="auto"/>
        <w:rPr>
          <w:rFonts w:ascii="Arial" w:hAnsi="Arial" w:cs="Arial"/>
          <w:color w:val="808080"/>
          <w:sz w:val="21"/>
          <w:szCs w:val="21"/>
        </w:rPr>
      </w:pPr>
      <w:r>
        <w:rPr>
          <w:rFonts w:ascii="Arial" w:hAnsi="Arial" w:cs="Arial"/>
          <w:color w:val="808080"/>
          <w:sz w:val="21"/>
          <w:szCs w:val="21"/>
        </w:rPr>
        <w:t>Windows 7</w:t>
      </w:r>
    </w:p>
    <w:p w:rsidR="003F76A8" w:rsidRDefault="003F76A8">
      <w:pPr>
        <w:shd w:val="clear" w:color="auto" w:fill="FFFFFF"/>
        <w:spacing w:after="300" w:line="240" w:lineRule="auto"/>
        <w:rPr>
          <w:rFonts w:ascii="Arial" w:hAnsi="Arial" w:cs="Arial"/>
          <w:color w:val="808080"/>
          <w:sz w:val="21"/>
          <w:szCs w:val="21"/>
        </w:rPr>
      </w:pPr>
      <w:r>
        <w:rPr>
          <w:rFonts w:ascii="Arial" w:hAnsi="Arial" w:cs="Arial"/>
          <w:color w:val="808080"/>
          <w:sz w:val="21"/>
          <w:szCs w:val="21"/>
        </w:rPr>
        <w:t>Windows 8</w:t>
      </w:r>
    </w:p>
    <w:p w:rsidR="003F76A8" w:rsidRDefault="003F76A8">
      <w:pPr>
        <w:shd w:val="clear" w:color="auto" w:fill="FFFFFF"/>
        <w:spacing w:after="300" w:line="240" w:lineRule="auto"/>
        <w:rPr>
          <w:rFonts w:ascii="Arial" w:hAnsi="Arial" w:cs="Arial"/>
          <w:color w:val="808080"/>
          <w:sz w:val="21"/>
          <w:szCs w:val="21"/>
        </w:rPr>
      </w:pPr>
      <w:r>
        <w:rPr>
          <w:rFonts w:ascii="Arial" w:hAnsi="Arial" w:cs="Arial"/>
          <w:color w:val="808080"/>
          <w:sz w:val="21"/>
          <w:szCs w:val="21"/>
        </w:rPr>
        <w:t>Windows 10</w:t>
      </w:r>
    </w:p>
    <w:p w:rsidR="003F76A8" w:rsidRDefault="003F76A8">
      <w:pPr>
        <w:shd w:val="clear" w:color="auto" w:fill="FFFFFF"/>
        <w:spacing w:after="0" w:line="240" w:lineRule="auto"/>
        <w:rPr>
          <w:rFonts w:ascii="Arial" w:hAnsi="Arial" w:cs="Arial"/>
          <w:color w:val="808080"/>
          <w:sz w:val="21"/>
          <w:szCs w:val="21"/>
        </w:rPr>
      </w:pPr>
      <w:r>
        <w:rPr>
          <w:rFonts w:ascii="inherit" w:hAnsi="inherit" w:cs="inherit"/>
          <w:b/>
          <w:bCs/>
          <w:color w:val="808080"/>
          <w:sz w:val="21"/>
          <w:szCs w:val="21"/>
          <w:bdr w:val="none" w:sz="0" w:space="0" w:color="auto" w:frame="1"/>
        </w:rPr>
        <w:t>Para instalación en Red</w:t>
      </w:r>
    </w:p>
    <w:p w:rsidR="003F76A8" w:rsidRDefault="003F76A8">
      <w:pPr>
        <w:numPr>
          <w:ilvl w:val="0"/>
          <w:numId w:val="2"/>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Todos los requerimientos de hardware antes mencionados para instalación local.</w:t>
      </w:r>
    </w:p>
    <w:p w:rsidR="003F76A8" w:rsidRDefault="003F76A8">
      <w:pPr>
        <w:numPr>
          <w:ilvl w:val="0"/>
          <w:numId w:val="2"/>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Contar con atributos de Administrador en Control Total para instalar.</w:t>
      </w:r>
    </w:p>
    <w:p w:rsidR="003F76A8" w:rsidRDefault="003F76A8">
      <w:pPr>
        <w:numPr>
          <w:ilvl w:val="0"/>
          <w:numId w:val="2"/>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Este software se ha diseñado para trabajar con Windows Server 2008.</w:t>
      </w:r>
    </w:p>
    <w:p w:rsidR="003F76A8" w:rsidRDefault="003F76A8">
      <w:pPr>
        <w:numPr>
          <w:ilvl w:val="0"/>
          <w:numId w:val="2"/>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El software es compatible con:</w:t>
      </w:r>
    </w:p>
    <w:p w:rsidR="003F76A8" w:rsidRDefault="003F76A8">
      <w:pPr>
        <w:shd w:val="clear" w:color="auto" w:fill="FFFFFF"/>
        <w:spacing w:after="300" w:line="240" w:lineRule="auto"/>
        <w:rPr>
          <w:rFonts w:ascii="Arial" w:hAnsi="Arial" w:cs="Arial"/>
          <w:color w:val="808080"/>
          <w:sz w:val="21"/>
          <w:szCs w:val="21"/>
          <w:lang w:val="en-US"/>
        </w:rPr>
      </w:pPr>
      <w:r>
        <w:rPr>
          <w:rFonts w:ascii="Arial" w:hAnsi="Arial" w:cs="Arial"/>
          <w:color w:val="808080"/>
          <w:sz w:val="21"/>
          <w:szCs w:val="21"/>
          <w:lang w:val="en-US"/>
        </w:rPr>
        <w:t>Windows Server 2008</w:t>
      </w:r>
    </w:p>
    <w:p w:rsidR="003F76A8" w:rsidRDefault="003F76A8">
      <w:pPr>
        <w:shd w:val="clear" w:color="auto" w:fill="FFFFFF"/>
        <w:spacing w:after="300" w:line="240" w:lineRule="auto"/>
        <w:rPr>
          <w:rFonts w:ascii="Arial" w:hAnsi="Arial" w:cs="Arial"/>
          <w:color w:val="808080"/>
          <w:sz w:val="21"/>
          <w:szCs w:val="21"/>
          <w:lang w:val="en-US"/>
        </w:rPr>
      </w:pPr>
      <w:r>
        <w:rPr>
          <w:rFonts w:ascii="Arial" w:hAnsi="Arial" w:cs="Arial"/>
          <w:color w:val="808080"/>
          <w:sz w:val="21"/>
          <w:szCs w:val="21"/>
          <w:lang w:val="en-US"/>
        </w:rPr>
        <w:t>Windows Server 2012</w:t>
      </w:r>
    </w:p>
    <w:p w:rsidR="003F76A8" w:rsidRDefault="003F76A8">
      <w:pPr>
        <w:shd w:val="clear" w:color="auto" w:fill="FFFFFF"/>
        <w:spacing w:after="300" w:line="240" w:lineRule="auto"/>
        <w:rPr>
          <w:rFonts w:ascii="Arial" w:hAnsi="Arial" w:cs="Arial"/>
          <w:color w:val="808080"/>
          <w:sz w:val="21"/>
          <w:szCs w:val="21"/>
          <w:lang w:val="en-US"/>
        </w:rPr>
      </w:pPr>
      <w:r>
        <w:rPr>
          <w:rFonts w:ascii="Arial" w:hAnsi="Arial" w:cs="Arial"/>
          <w:color w:val="808080"/>
          <w:sz w:val="21"/>
          <w:szCs w:val="21"/>
          <w:lang w:val="en-US"/>
        </w:rPr>
        <w:t>Windows Server 2016</w:t>
      </w:r>
    </w:p>
    <w:p w:rsidR="003F76A8" w:rsidRDefault="003F76A8">
      <w:pPr>
        <w:shd w:val="clear" w:color="auto" w:fill="FFFFFF"/>
        <w:spacing w:after="0" w:line="240" w:lineRule="auto"/>
        <w:rPr>
          <w:rFonts w:ascii="Arial" w:hAnsi="Arial" w:cs="Arial"/>
          <w:color w:val="808080"/>
          <w:sz w:val="21"/>
          <w:szCs w:val="21"/>
        </w:rPr>
      </w:pPr>
      <w:r>
        <w:rPr>
          <w:rFonts w:ascii="inherit" w:hAnsi="inherit" w:cs="inherit"/>
          <w:b/>
          <w:bCs/>
          <w:color w:val="808080"/>
          <w:sz w:val="21"/>
          <w:szCs w:val="21"/>
          <w:bdr w:val="none" w:sz="0" w:space="0" w:color="auto" w:frame="1"/>
        </w:rPr>
        <w:t>Exclusiones</w:t>
      </w:r>
    </w:p>
    <w:p w:rsidR="003F76A8" w:rsidRDefault="003F76A8">
      <w:pPr>
        <w:numPr>
          <w:ilvl w:val="0"/>
          <w:numId w:val="3"/>
        </w:numPr>
        <w:shd w:val="clear" w:color="auto" w:fill="FFFFFF"/>
        <w:spacing w:after="0" w:line="240" w:lineRule="auto"/>
        <w:ind w:left="450"/>
        <w:rPr>
          <w:rFonts w:ascii="inherit" w:hAnsi="inherit" w:cs="inherit"/>
          <w:color w:val="808080"/>
          <w:sz w:val="21"/>
          <w:szCs w:val="21"/>
        </w:rPr>
      </w:pPr>
      <w:r>
        <w:rPr>
          <w:rFonts w:ascii="inherit" w:hAnsi="inherit" w:cs="inherit"/>
          <w:color w:val="808080"/>
          <w:sz w:val="21"/>
          <w:szCs w:val="21"/>
        </w:rPr>
        <w:t>No se garantiza el funcionamiento ni se da soporte a instalaciones sobre OSX, Linux, Windows XP o plataformas de Windows que no sean originales.</w:t>
      </w:r>
    </w:p>
    <w:p w:rsidR="003F76A8" w:rsidRDefault="003F76A8"/>
    <w:p w:rsidR="003F76A8" w:rsidRDefault="003F76A8"/>
    <w:p w:rsidR="003F76A8" w:rsidRDefault="003F76A8"/>
    <w:p w:rsidR="003F76A8" w:rsidRDefault="003F76A8"/>
    <w:p w:rsidR="003F76A8" w:rsidRDefault="003F76A8"/>
    <w:p w:rsidR="003F76A8" w:rsidRDefault="003F76A8"/>
    <w:p w:rsidR="003F76A8" w:rsidRDefault="003F76A8"/>
    <w:p w:rsidR="003F76A8" w:rsidRDefault="003F76A8"/>
    <w:p w:rsidR="003F76A8" w:rsidRDefault="003F76A8"/>
    <w:p w:rsidR="003F76A8" w:rsidRDefault="003F76A8"/>
    <w:p w:rsidR="003F76A8" w:rsidRDefault="003F76A8">
      <w:pPr>
        <w:rPr>
          <w:b/>
          <w:bCs/>
        </w:rPr>
      </w:pPr>
      <w:r>
        <w:rPr>
          <w:b/>
          <w:bCs/>
        </w:rPr>
        <w:t>AHORA</w:t>
      </w:r>
    </w:p>
    <w:p w:rsidR="003F76A8" w:rsidRDefault="003F76A8">
      <w:pPr>
        <w:rPr>
          <w:b/>
          <w:bCs/>
          <w:u w:val="single"/>
        </w:rPr>
      </w:pPr>
      <w:r>
        <w:rPr>
          <w:b/>
          <w:bCs/>
          <w:u w:val="single"/>
        </w:rPr>
        <w:t>Para instalación local</w:t>
      </w:r>
    </w:p>
    <w:p w:rsidR="003F76A8" w:rsidRDefault="003F76A8">
      <w:r>
        <w:t>•</w:t>
      </w:r>
      <w:r>
        <w:tab/>
        <w:t>Procesador Pentium IV o superior. (Compatible con las líneas actuales de procesadores).</w:t>
      </w:r>
    </w:p>
    <w:p w:rsidR="003F76A8" w:rsidRDefault="003F76A8">
      <w:r>
        <w:t>•</w:t>
      </w:r>
      <w:r>
        <w:tab/>
        <w:t>8GB de memoria RAM (Mínimo recomendado):</w:t>
      </w:r>
    </w:p>
    <w:p w:rsidR="003F76A8" w:rsidRDefault="003F76A8">
      <w:pPr>
        <w:ind w:left="1416"/>
        <w:jc w:val="both"/>
      </w:pPr>
      <w:r>
        <w:t xml:space="preserve">• Windows 10 Home Single Language: el equipo debería tener al menos 4 GB porque al consultar el Administrador de Tareas cuando no hay aplicaciones corriendo, Windows usa del orden de 3.1 GB. Esto puede variar un poco entre 32 y 64 bits. </w:t>
      </w:r>
    </w:p>
    <w:p w:rsidR="003F76A8" w:rsidRDefault="003F76A8">
      <w:pPr>
        <w:ind w:left="1416"/>
        <w:jc w:val="both"/>
      </w:pPr>
      <w:r>
        <w:t xml:space="preserve">• Windows 10 Pro: el equipo debe tener al menos 8 GB porque al consultar el Administrador de Tareas cuando no hay aplicaciones corriendo, Windows usa del orden de 4.1 GB.  </w:t>
      </w:r>
    </w:p>
    <w:p w:rsidR="003F76A8" w:rsidRDefault="003F76A8">
      <w:pPr>
        <w:ind w:left="708" w:firstLine="708"/>
      </w:pPr>
      <w:r>
        <w:t xml:space="preserve">• Windows Server con SQL Server: el equipo debería tener al menos 12 GB. </w:t>
      </w:r>
    </w:p>
    <w:p w:rsidR="003F76A8" w:rsidRDefault="003F76A8">
      <w:pPr>
        <w:ind w:left="708" w:firstLine="708"/>
      </w:pPr>
      <w:r>
        <w:t>• Windows Home o Pro con SQL Server: debería tener al menos 8 GB.</w:t>
      </w:r>
    </w:p>
    <w:p w:rsidR="003F76A8" w:rsidRDefault="003F76A8">
      <w:r>
        <w:t>•</w:t>
      </w:r>
      <w:r>
        <w:tab/>
        <w:t>2 GB de espacio disponible en disco duro para instalación.</w:t>
      </w:r>
    </w:p>
    <w:p w:rsidR="003F76A8" w:rsidRDefault="003F76A8">
      <w:pPr>
        <w:ind w:left="708" w:hanging="708"/>
        <w:jc w:val="both"/>
      </w:pPr>
      <w:r>
        <w:t>•</w:t>
      </w:r>
      <w:r>
        <w:tab/>
        <w:t>Equipo con conexión a internet (para descarga de instaladores y obtención de parámetros online)</w:t>
      </w:r>
    </w:p>
    <w:p w:rsidR="003F76A8" w:rsidRDefault="003F76A8">
      <w:r>
        <w:t>•</w:t>
      </w:r>
      <w:r>
        <w:tab/>
        <w:t>Este software es compatible con:</w:t>
      </w:r>
    </w:p>
    <w:p w:rsidR="003F76A8" w:rsidRDefault="003F76A8">
      <w:pPr>
        <w:ind w:left="1416" w:firstLine="708"/>
      </w:pPr>
      <w:r>
        <w:t xml:space="preserve">Windows 10 y </w:t>
      </w:r>
      <w:r>
        <w:rPr>
          <w:highlight w:val="yellow"/>
        </w:rPr>
        <w:t>Windows 7</w:t>
      </w:r>
    </w:p>
    <w:p w:rsidR="003F76A8" w:rsidRDefault="003F76A8">
      <w:pPr>
        <w:ind w:left="1416" w:firstLine="708"/>
      </w:pPr>
    </w:p>
    <w:p w:rsidR="003F76A8" w:rsidRDefault="003F76A8">
      <w:pPr>
        <w:rPr>
          <w:b/>
          <w:bCs/>
          <w:u w:val="single"/>
        </w:rPr>
      </w:pPr>
      <w:r>
        <w:rPr>
          <w:b/>
          <w:bCs/>
          <w:u w:val="single"/>
        </w:rPr>
        <w:t>Para instalación en Red</w:t>
      </w:r>
    </w:p>
    <w:p w:rsidR="003F76A8" w:rsidRDefault="003F76A8">
      <w:r>
        <w:t>•</w:t>
      </w:r>
      <w:r>
        <w:tab/>
        <w:t>Todos los requerimientos de hardware antes mencionados para instalación local.</w:t>
      </w:r>
    </w:p>
    <w:p w:rsidR="003F76A8" w:rsidRDefault="003F76A8">
      <w:r>
        <w:t>•</w:t>
      </w:r>
      <w:r>
        <w:tab/>
        <w:t>Contar con atributos de Administrador en Control Total para instalar.</w:t>
      </w:r>
    </w:p>
    <w:p w:rsidR="003F76A8" w:rsidRDefault="003F76A8">
      <w:pPr>
        <w:numPr>
          <w:ilvl w:val="0"/>
          <w:numId w:val="6"/>
        </w:numPr>
        <w:tabs>
          <w:tab w:val="clear" w:pos="360"/>
          <w:tab w:val="num" w:pos="709"/>
        </w:tabs>
        <w:ind w:left="709" w:hanging="709"/>
        <w:jc w:val="both"/>
      </w:pPr>
      <w:r>
        <w:rPr>
          <w:highlight w:val="yellow"/>
        </w:rPr>
        <w:t>El servidor debería tener un buen procesador (i5 o superior) y bastante memoria (12 GB o más). Es importante usar el Administrador de Tareas cuando hayan varios usuarios conectados para ver la carga del equipo y ver si el procesador aguanta y si necesita más memoria. Si está usando más del 80% de la memoria, sería conveniente agregarle. Lo anterior va a depender de la cantidad de usuarios conctados.</w:t>
      </w:r>
    </w:p>
    <w:p w:rsidR="003F76A8" w:rsidRDefault="003F76A8">
      <w:pPr>
        <w:numPr>
          <w:ilvl w:val="0"/>
          <w:numId w:val="5"/>
        </w:numPr>
        <w:tabs>
          <w:tab w:val="clear" w:pos="360"/>
          <w:tab w:val="num" w:pos="709"/>
        </w:tabs>
        <w:ind w:left="709" w:hanging="709"/>
        <w:jc w:val="both"/>
        <w:rPr>
          <w:highlight w:val="yellow"/>
        </w:rPr>
      </w:pPr>
      <w:r>
        <w:rPr>
          <w:highlight w:val="yellow"/>
        </w:rPr>
        <w:t>En el caso que necesitar conectar muchos usuarios simultáneamente al servidor (más de 10), es posible que el servidor requiera la instalación de una versión Server de Windows porque las versiones no server tienen un límite para la cantidad de usuarios conectados simultáneamente a una carpeta compartida.</w:t>
      </w:r>
    </w:p>
    <w:p w:rsidR="003F76A8" w:rsidRDefault="003F76A8">
      <w:pPr>
        <w:numPr>
          <w:ilvl w:val="0"/>
          <w:numId w:val="5"/>
        </w:numPr>
        <w:tabs>
          <w:tab w:val="clear" w:pos="360"/>
          <w:tab w:val="num" w:pos="709"/>
        </w:tabs>
        <w:ind w:left="709" w:hanging="709"/>
        <w:jc w:val="both"/>
        <w:rPr>
          <w:highlight w:val="yellow"/>
        </w:rPr>
      </w:pPr>
      <w:r>
        <w:rPr>
          <w:highlight w:val="yellow"/>
        </w:rPr>
        <w:t>Es importante la calidad de la red, el servidor debería tener una muy buena conexión con la red (cable) y las estaciones deberían trabajar conectados con cable para evitar daños en la base de datos. La WiFi tiene el problema que tiene micro cortes o latenccias producidas por interferencias de otras WiFi, celulares, etc. Esto puede dañar la base si justo se produce un corte en el momento que se está grabando la base. También es muy importante revisar la calidad e los cables, que pueden sufrir daños. Esto debe hacerlo un especialista con el equipo adecuado para medir la resistencia de los cables.</w:t>
      </w:r>
    </w:p>
    <w:p w:rsidR="003F76A8" w:rsidRDefault="003F76A8">
      <w:pPr>
        <w:pStyle w:val="BodyText2"/>
      </w:pPr>
      <w:r>
        <w:t>•</w:t>
      </w:r>
      <w:r>
        <w:tab/>
        <w:t>No se garantiza el funcionamiento ni se da soporte a instalaciones sobre OSX, Linux, Windows XP, Windows 7</w:t>
      </w:r>
      <w:bookmarkStart w:id="0" w:name="_GoBack"/>
      <w:bookmarkEnd w:id="0"/>
      <w:r>
        <w:t xml:space="preserve"> o plataformas de Windows que no sean originales.</w:t>
      </w:r>
    </w:p>
    <w:sectPr w:rsidR="003F76A8" w:rsidSect="003F76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674"/>
    <w:multiLevelType w:val="multilevel"/>
    <w:tmpl w:val="172AE8C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
    <w:nsid w:val="0535779D"/>
    <w:multiLevelType w:val="singleLevel"/>
    <w:tmpl w:val="B0C0296C"/>
    <w:lvl w:ilvl="0">
      <w:start w:val="1"/>
      <w:numFmt w:val="bullet"/>
      <w:lvlText w:val=""/>
      <w:lvlJc w:val="left"/>
      <w:pPr>
        <w:tabs>
          <w:tab w:val="num" w:pos="360"/>
        </w:tabs>
        <w:ind w:left="360" w:hanging="360"/>
      </w:pPr>
      <w:rPr>
        <w:rFonts w:ascii="Symbol" w:hAnsi="Symbol" w:cs="Symbol" w:hint="default"/>
        <w:color w:val="auto"/>
      </w:rPr>
    </w:lvl>
  </w:abstractNum>
  <w:abstractNum w:abstractNumId="2">
    <w:nsid w:val="068E2474"/>
    <w:multiLevelType w:val="multilevel"/>
    <w:tmpl w:val="7292D45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
    <w:nsid w:val="232A3588"/>
    <w:multiLevelType w:val="singleLevel"/>
    <w:tmpl w:val="B0C0296C"/>
    <w:lvl w:ilvl="0">
      <w:start w:val="1"/>
      <w:numFmt w:val="bullet"/>
      <w:lvlText w:val=""/>
      <w:lvlJc w:val="left"/>
      <w:pPr>
        <w:tabs>
          <w:tab w:val="num" w:pos="360"/>
        </w:tabs>
        <w:ind w:left="360" w:hanging="360"/>
      </w:pPr>
      <w:rPr>
        <w:rFonts w:ascii="Symbol" w:hAnsi="Symbol" w:cs="Symbol" w:hint="default"/>
        <w:color w:val="auto"/>
      </w:rPr>
    </w:lvl>
  </w:abstractNum>
  <w:abstractNum w:abstractNumId="4">
    <w:nsid w:val="3030570E"/>
    <w:multiLevelType w:val="singleLevel"/>
    <w:tmpl w:val="B0C0296C"/>
    <w:lvl w:ilvl="0">
      <w:start w:val="1"/>
      <w:numFmt w:val="bullet"/>
      <w:lvlText w:val=""/>
      <w:lvlJc w:val="left"/>
      <w:pPr>
        <w:tabs>
          <w:tab w:val="num" w:pos="360"/>
        </w:tabs>
        <w:ind w:left="360" w:hanging="360"/>
      </w:pPr>
      <w:rPr>
        <w:rFonts w:ascii="Symbol" w:hAnsi="Symbol" w:cs="Symbol" w:hint="default"/>
        <w:color w:val="auto"/>
      </w:rPr>
    </w:lvl>
  </w:abstractNum>
  <w:abstractNum w:abstractNumId="5">
    <w:nsid w:val="55FF576D"/>
    <w:multiLevelType w:val="multilevel"/>
    <w:tmpl w:val="581CA6C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6A8"/>
    <w:rsid w:val="003F76A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Strong" w:semiHidden="0"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160" w:line="259" w:lineRule="auto"/>
    </w:pPr>
    <w:rPr>
      <w:rFonts w:ascii="Calibri" w:hAnsi="Calibri" w:cs="Calibri"/>
      <w:lang w:val="es-CL"/>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after="100" w:line="240" w:lineRule="auto"/>
    </w:pPr>
    <w:rPr>
      <w:sz w:val="24"/>
      <w:szCs w:val="24"/>
    </w:rPr>
  </w:style>
  <w:style w:type="character" w:styleId="Strong">
    <w:name w:val="Strong"/>
    <w:basedOn w:val="DefaultParagraphFont"/>
    <w:uiPriority w:val="99"/>
    <w:qFormat/>
    <w:rPr>
      <w:b/>
      <w:bCs/>
    </w:rPr>
  </w:style>
  <w:style w:type="paragraph" w:styleId="BodyText2">
    <w:name w:val="Body Text 2"/>
    <w:basedOn w:val="Normal"/>
    <w:link w:val="BodyText2Char"/>
    <w:uiPriority w:val="99"/>
    <w:pPr>
      <w:ind w:left="709" w:hanging="709"/>
    </w:pPr>
  </w:style>
  <w:style w:type="character" w:customStyle="1" w:styleId="BodyText2Char">
    <w:name w:val="Body Text 2 Char"/>
    <w:basedOn w:val="DefaultParagraphFont"/>
    <w:link w:val="BodyText2"/>
    <w:uiPriority w:val="99"/>
    <w:semiHidden/>
    <w:rsid w:val="003F76A8"/>
    <w:rPr>
      <w:rFonts w:ascii="Calibri" w:hAnsi="Calibri" w:cs="Calibri"/>
      <w:lang w:val="es-C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yperrenta.cl/?page_id=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3</Pages>
  <Words>520</Words>
  <Characters>2964</Characters>
  <Application>Microsoft Office Outlook</Application>
  <DocSecurity>0</DocSecurity>
  <Lines>0</Lines>
  <Paragraphs>0</Paragraphs>
  <ScaleCrop>false</ScaleCrop>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Victor (Tax&amp;Accounting Prof)</dc:creator>
  <cp:keywords/>
  <dc:description/>
  <cp:lastModifiedBy>.</cp:lastModifiedBy>
  <cp:revision>5</cp:revision>
  <dcterms:created xsi:type="dcterms:W3CDTF">2020-04-02T13:25:00Z</dcterms:created>
  <dcterms:modified xsi:type="dcterms:W3CDTF">2020-04-02T16:45:00Z</dcterms:modified>
</cp:coreProperties>
</file>