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ctt8u3efx6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do Projeto Carbyte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Última atualização:</w:t>
      </w:r>
      <w:r w:rsidDel="00000000" w:rsidR="00000000" w:rsidRPr="00000000">
        <w:rPr>
          <w:rtl w:val="0"/>
        </w:rPr>
        <w:t xml:space="preserve"> 20/01/2025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Felipe Tadeu Paiva Gaston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c7q0ojz9ze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to0yyvkee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Visão Geral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Carbyte</w:t>
      </w:r>
      <w:r w:rsidDel="00000000" w:rsidR="00000000" w:rsidRPr="00000000">
        <w:rPr>
          <w:rtl w:val="0"/>
        </w:rPr>
        <w:t xml:space="preserve"> é um sistema de computador de bordo projetado para fornecer funcionalidades avançadas a veículos que não possuem um painel digital completo. O sistema coleta dados do carro via OBD2 e os exibe em uma tela integrada.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wyktz2rut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Motivação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maioria dos veículos de entrada ou mais antigos não possui um painel avançado com informações detalhadas sobre o consumo de combustível, GPS ou monitoramento por câmera. O </w:t>
      </w:r>
      <w:r w:rsidDel="00000000" w:rsidR="00000000" w:rsidRPr="00000000">
        <w:rPr>
          <w:b w:val="1"/>
          <w:rtl w:val="0"/>
        </w:rPr>
        <w:t xml:space="preserve">Carbyte</w:t>
      </w:r>
      <w:r w:rsidDel="00000000" w:rsidR="00000000" w:rsidRPr="00000000">
        <w:rPr>
          <w:rtl w:val="0"/>
        </w:rPr>
        <w:t xml:space="preserve"> resolve essa limitação ao criar um sistema acessível e personalizável para motoristas que desejam modernizar seus carros.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03mj6kjc6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Público-Alvo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Motoristas que desejam informações detalhadas sobre o desempenho do carro.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Proprietários de veículos sem computador de bordo integrado.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Empresas de frotas que desejam rastreamento e monitoramento de veículos.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nfyorirls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Objetivo do Projeto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Fornecer uma solução modular para carros sem computador de bordo, com três versões distintas: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b06dcnni0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Versão 1: Básica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Tela e sistema de consumo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Monitoramento do consumo médio e instantâneo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Expectativa de consumo para viagens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Leitura de RPM, velocidade e temperatura do motor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z9nzjtvko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Versão 2: Intermediária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Tudo da versão 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GPS e rastreador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Rastreamento de localização em tempo real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de trajetos percorridos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Possibilidade de integração com um servidor remoto para monitoramento contínuo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c8lycimez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Versão 3: Completa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Tudo da versão 2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Câmeras frontal e traseira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Gravação contínua durante a direção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Câmeras atuando como sistema de segurança veicular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Possibilidade de salvar gravações em um cartão SD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m0atjxju6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Requisitos do Sistema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cgfltht30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Hardware por Versão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1410"/>
        <w:gridCol w:w="1380"/>
        <w:gridCol w:w="1350"/>
        <w:tblGridChange w:id="0">
          <w:tblGrid>
            <w:gridCol w:w="4965"/>
            <w:gridCol w:w="1410"/>
            <w:gridCol w:w="1380"/>
            <w:gridCol w:w="1350"/>
          </w:tblGrid>
        </w:tblGridChange>
      </w:tblGrid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Raspberry Pi Zero 2 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MCP2515 (CAN Bus para OBD2)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HDMI 7”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GPS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de Rastreamento GSM/GPS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Câmera Frontal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Câmera Traseira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Cartão microSD 32GB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de Alimentação (Conversor 12V-5V)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gulprm6s68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cmmt4jri5t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k604hiztc9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Orçamento e Custo Estimado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xholkc29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Preços Estimados dos Componentes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2745"/>
        <w:tblGridChange w:id="0">
          <w:tblGrid>
            <w:gridCol w:w="490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PREÇO ESTIMADO (R$)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Raspberry Pi Zero 2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MCP2515 (CAN Bus para OBD2)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 HDMI 7”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GPS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de Rastreamento GSM/GPS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Câmera Frontal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Câmera Traseira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Cartão microSD 32GB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de Alimentação (Conversor 12V-5V)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(cabos, conectores, caixa do sistema)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100,00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p8eywivrv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Custo Estimado por Versão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300"/>
        <w:gridCol w:w="3465"/>
        <w:tblGridChange w:id="0">
          <w:tblGrid>
            <w:gridCol w:w="3000"/>
            <w:gridCol w:w="3300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VERSÕES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TOTAL ESTIMADO(R$)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Versão 1 (Básica)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Tela, OBD2, Raspberry Pi, Arduino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Versão 2 (Intermediária)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Tudo da versão 1 + GPS e Rastreador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1.250,00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Versão 3 (Completa)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Tudo da versão 2 + Câmeras frontal e traseira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1.490,00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4ec51nukl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Considerações sobre o Custo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Os valores podem variar conforme fornecedores e taxas de importação.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Caso seja feita produção em grande escala, os custos podem reduzir significativamente.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 possível optar por uma tela menor para reduzir custos na versão básica.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3fk5w2k5o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kghboy0uhm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Instalação e Configuração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isvo6tslmi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Montagem do Hardware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Conectar o </w:t>
      </w:r>
      <w:r w:rsidDel="00000000" w:rsidR="00000000" w:rsidRPr="00000000">
        <w:rPr>
          <w:b w:val="1"/>
          <w:rtl w:val="0"/>
        </w:rPr>
        <w:t xml:space="preserve">MCP2515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b w:val="1"/>
          <w:rtl w:val="0"/>
        </w:rPr>
        <w:t xml:space="preserve">Arduino</w:t>
      </w:r>
      <w:r w:rsidDel="00000000" w:rsidR="00000000" w:rsidRPr="00000000">
        <w:rPr>
          <w:rtl w:val="0"/>
        </w:rPr>
        <w:t xml:space="preserve"> e ao </w:t>
      </w:r>
      <w:r w:rsidDel="00000000" w:rsidR="00000000" w:rsidRPr="00000000">
        <w:rPr>
          <w:b w:val="1"/>
          <w:rtl w:val="0"/>
        </w:rPr>
        <w:t xml:space="preserve">conector OBD2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Conectar o </w:t>
      </w:r>
      <w:r w:rsidDel="00000000" w:rsidR="00000000" w:rsidRPr="00000000">
        <w:rPr>
          <w:b w:val="1"/>
          <w:rtl w:val="0"/>
        </w:rPr>
        <w:t xml:space="preserve">Arduino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b w:val="1"/>
          <w:rtl w:val="0"/>
        </w:rPr>
        <w:t xml:space="preserve">Raspberry Pi</w:t>
      </w:r>
      <w:r w:rsidDel="00000000" w:rsidR="00000000" w:rsidRPr="00000000">
        <w:rPr>
          <w:rtl w:val="0"/>
        </w:rPr>
        <w:t xml:space="preserve"> via USB ou Serial.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Ligar a </w:t>
      </w:r>
      <w:r w:rsidDel="00000000" w:rsidR="00000000" w:rsidRPr="00000000">
        <w:rPr>
          <w:b w:val="1"/>
          <w:rtl w:val="0"/>
        </w:rPr>
        <w:t xml:space="preserve">tela HDMI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Raspberry 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Conectar a </w:t>
      </w:r>
      <w:r w:rsidDel="00000000" w:rsidR="00000000" w:rsidRPr="00000000">
        <w:rPr>
          <w:b w:val="1"/>
          <w:rtl w:val="0"/>
        </w:rPr>
        <w:t xml:space="preserve">câmera frontal e traseira</w:t>
      </w:r>
      <w:r w:rsidDel="00000000" w:rsidR="00000000" w:rsidRPr="00000000">
        <w:rPr>
          <w:rtl w:val="0"/>
        </w:rPr>
        <w:t xml:space="preserve"> (somente na versão 3).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Ligar o módulo GPS e o rastreador (somente na versão 2 e 3).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Ligar a alimentação de energia do sistema.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mxm7jc87x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Configuração do Sistema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Instalar o sistema operacional no </w:t>
      </w:r>
      <w:r w:rsidDel="00000000" w:rsidR="00000000" w:rsidRPr="00000000">
        <w:rPr>
          <w:b w:val="1"/>
          <w:rtl w:val="0"/>
        </w:rPr>
        <w:t xml:space="preserve">Raspberry 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a comunicação com OBD2 e GPS (se aplicável).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Ajustar a interface gráfica para exibição na tela.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Testar a conexão com os sensores e verificar a exibição correta dos dados.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5fcwcmjvyy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6. Uso do Sistema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Carbyte</w:t>
      </w:r>
      <w:r w:rsidDel="00000000" w:rsidR="00000000" w:rsidRPr="00000000">
        <w:rPr>
          <w:rtl w:val="0"/>
        </w:rPr>
        <w:t xml:space="preserve"> funciona como um painel complementar ao carro, oferecendo funcionalidades específicas para cada versão.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1395"/>
        <w:gridCol w:w="1410"/>
        <w:gridCol w:w="1350"/>
        <w:tblGridChange w:id="0">
          <w:tblGrid>
            <w:gridCol w:w="3990"/>
            <w:gridCol w:w="1395"/>
            <w:gridCol w:w="141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Consumo médio/instantâneo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Velocidade e RPM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Expectativa de consumo para viagem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GPS e rastreamento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trajetos percorridos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Gravação contínua durante a direção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Câmeras de segurança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q56vfbbg3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goyrvik5w52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7. Melhorias Futuras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Integração com </w:t>
      </w:r>
      <w:r w:rsidDel="00000000" w:rsidR="00000000" w:rsidRPr="00000000">
        <w:rPr>
          <w:b w:val="1"/>
          <w:rtl w:val="0"/>
        </w:rPr>
        <w:t xml:space="preserve">assistentes de voz</w:t>
      </w:r>
      <w:r w:rsidDel="00000000" w:rsidR="00000000" w:rsidRPr="00000000">
        <w:rPr>
          <w:rtl w:val="0"/>
        </w:rPr>
        <w:t xml:space="preserve"> para comandos por áudio.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Notificações automáticas sobre </w:t>
      </w:r>
      <w:r w:rsidDel="00000000" w:rsidR="00000000" w:rsidRPr="00000000">
        <w:rPr>
          <w:b w:val="1"/>
          <w:rtl w:val="0"/>
        </w:rPr>
        <w:t xml:space="preserve">falhas no veículo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Suporte para mais sensores, como </w:t>
      </w:r>
      <w:r w:rsidDel="00000000" w:rsidR="00000000" w:rsidRPr="00000000">
        <w:rPr>
          <w:b w:val="1"/>
          <w:rtl w:val="0"/>
        </w:rPr>
        <w:t xml:space="preserve">temperatura e pressão dos pneus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Comunicação via </w:t>
      </w:r>
      <w:r w:rsidDel="00000000" w:rsidR="00000000" w:rsidRPr="00000000">
        <w:rPr>
          <w:b w:val="1"/>
          <w:rtl w:val="0"/>
        </w:rPr>
        <w:t xml:space="preserve">Bluetooth/Wi-Fi</w:t>
      </w:r>
      <w:r w:rsidDel="00000000" w:rsidR="00000000" w:rsidRPr="00000000">
        <w:rPr>
          <w:rtl w:val="0"/>
        </w:rPr>
        <w:t xml:space="preserve"> para acesso remoto às informações.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4mm892bocl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8. Conclusão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Carbyte</w:t>
      </w:r>
      <w:r w:rsidDel="00000000" w:rsidR="00000000" w:rsidRPr="00000000">
        <w:rPr>
          <w:rtl w:val="0"/>
        </w:rPr>
        <w:t xml:space="preserve"> oferece uma solução modular e acessível para motoristas que desejam mais controle sobre o desempenho de seus veículos. Com três versões disponíveis, é possível escolher a opção que melhor atende às necessidades de cada usuário.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precise de ajustes ou tenha sugestões, me avise! 🚗💡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