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¿Cuándo utilizarías una red neuronal recurrente?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RNN se usa tipicamente cuando se trabaja con datos secuenciales, es decir, datos que tienen una estructura temporal o de orden.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¿Cómo funcionan las redes neuronales recurrentes?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RNN toman en cuenta lo que pasó previamente, hacen esto al alimentar la salida del paso de tiempo anterior en la red en el siguiente paso de tiempo.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hiperparámetros están disponibles en LSTM?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Numero de unidades, es el numero de celdas LSTM en la 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Numero de capas, una red LSTM con varias capas puede capturar patrones mas complejos en los datos, pero tambien puede ser mas propensa al sobreajuste.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Dropout, es la fraccion de unidades que se desactivan aleatoriamente durante el entrenamiento de la red. El dropout puede ayudar a prevenir el sobreajuste y mejorar la generalizacion de la red.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Explica las redes neuronales a un colega no técnico.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 un tipo de modelo de aprendizaje automatico inspirado en la estructura del cerebro humano, la cual esta compuesta por neuronas que procesan la informacion y se comunican entre si.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¿Cómo funciona el backpropagation?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 un algoritmo utilizado en redes neuronales para ajustar los pesos de las conexiones entre las neuronas y mejorar su capacidad para realizar una tarea especifica. El backpropagation utiliza la propagacion del error para ajustar los pesos de la red y minimizar la funcion de perdida.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¿Con qué tipos de redes neuronales has trabajado?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 redes convolucionales CNN y RNN.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¿Para qué tipos de conjunto de datos son mejores las redes neuronales?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¿Por qué las CNN son buenas para los datos de imagen?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Debido a su eficiencia en trabajar con grandes cantidades de datos.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