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D330" w14:textId="3F8FBA09" w:rsidR="00875B9D" w:rsidRDefault="00875B9D" w:rsidP="00875B9D">
      <w:pPr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b/>
          <w:bCs/>
          <w:sz w:val="22"/>
          <w:szCs w:val="22"/>
          <w:lang w:val="en-US"/>
        </w:rPr>
        <w:t>JOHNS HOPKINS UNIVERSITY DATA VISUALIZATION PROGRAM</w:t>
      </w:r>
    </w:p>
    <w:p w14:paraId="575F043D" w14:textId="1AB6FBA6" w:rsidR="00382060" w:rsidRPr="00875B9D" w:rsidRDefault="00875B9D" w:rsidP="00875B9D">
      <w:pPr>
        <w:pStyle w:val="Heading1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FIRE RISK DASHBOARD — BOSQUE PEHUÉN</w:t>
      </w:r>
    </w:p>
    <w:p w14:paraId="7332791D" w14:textId="09E658CB" w:rsidR="00382060" w:rsidRPr="00875B9D" w:rsidRDefault="00875B9D" w:rsidP="00875B9D">
      <w:pPr>
        <w:pStyle w:val="Heading2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REVISED PROJECT PROPOSAL</w:t>
      </w:r>
    </w:p>
    <w:p w14:paraId="00BB5A91" w14:textId="77777777" w:rsidR="00382060" w:rsidRPr="00875B9D" w:rsidRDefault="00000000">
      <w:pPr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 xml:space="preserve"> </w:t>
      </w:r>
    </w:p>
    <w:p w14:paraId="04876996" w14:textId="77777777" w:rsidR="00875B9D" w:rsidRDefault="00000000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b/>
          <w:bCs/>
          <w:sz w:val="22"/>
          <w:szCs w:val="22"/>
          <w:lang w:val="en-US"/>
        </w:rPr>
        <w:t>Student:</w:t>
      </w:r>
      <w:r w:rsidRPr="00875B9D">
        <w:rPr>
          <w:rFonts w:ascii="Mark Pro" w:hAnsi="Mark Pro"/>
          <w:sz w:val="22"/>
          <w:szCs w:val="22"/>
          <w:lang w:val="en-US"/>
        </w:rPr>
        <w:t xml:space="preserve"> Felipe Guarda</w:t>
      </w:r>
    </w:p>
    <w:p w14:paraId="0C0256D7" w14:textId="77777777" w:rsidR="00875B9D" w:rsidRDefault="00000000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b/>
          <w:bCs/>
          <w:sz w:val="22"/>
          <w:szCs w:val="22"/>
          <w:lang w:val="en-US"/>
        </w:rPr>
        <w:t>Project Type:</w:t>
      </w:r>
      <w:r w:rsidRPr="00875B9D">
        <w:rPr>
          <w:rFonts w:ascii="Mark Pro" w:hAnsi="Mark Pro"/>
          <w:sz w:val="22"/>
          <w:szCs w:val="22"/>
          <w:lang w:val="en-US"/>
        </w:rPr>
        <w:t xml:space="preserve"> Analytical dashboard integrating interactive data visualizations</w:t>
      </w:r>
    </w:p>
    <w:p w14:paraId="2E8E18CF" w14:textId="50CA3006" w:rsidR="00382060" w:rsidRPr="00875B9D" w:rsidRDefault="00000000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b/>
          <w:bCs/>
          <w:sz w:val="22"/>
          <w:szCs w:val="22"/>
          <w:lang w:val="en-US"/>
        </w:rPr>
        <w:t>Submission Date:</w:t>
      </w:r>
      <w:r w:rsidRPr="00875B9D">
        <w:rPr>
          <w:rFonts w:ascii="Mark Pro" w:hAnsi="Mark Pro"/>
          <w:sz w:val="22"/>
          <w:szCs w:val="22"/>
          <w:lang w:val="en-US"/>
        </w:rPr>
        <w:t xml:space="preserve"> December 2025</w:t>
      </w:r>
    </w:p>
    <w:p w14:paraId="5AB9DCA3" w14:textId="4454E32C" w:rsidR="00382060" w:rsidRPr="00875B9D" w:rsidRDefault="00000000">
      <w:pPr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 xml:space="preserve"> </w:t>
      </w:r>
    </w:p>
    <w:p w14:paraId="27524B8F" w14:textId="77777777" w:rsidR="00382060" w:rsidRPr="00875B9D" w:rsidRDefault="00000000">
      <w:pPr>
        <w:pStyle w:val="Heading2"/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I. Project Description</w:t>
      </w:r>
    </w:p>
    <w:p w14:paraId="1E733B1E" w14:textId="380E6506" w:rsidR="00382060" w:rsidRPr="00875B9D" w:rsidRDefault="00000000" w:rsidP="00875B9D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This project develops an interactive dashboard that visualizes and analyzes wildfire risk using modelled meteorological data from the Open-</w:t>
      </w:r>
      <w:proofErr w:type="spellStart"/>
      <w:r w:rsidRPr="00875B9D">
        <w:rPr>
          <w:rFonts w:ascii="Mark Pro" w:hAnsi="Mark Pro"/>
          <w:sz w:val="22"/>
          <w:szCs w:val="22"/>
          <w:lang w:val="en-US"/>
        </w:rPr>
        <w:t>Meteo</w:t>
      </w:r>
      <w:proofErr w:type="spellEnd"/>
      <w:r w:rsidRPr="00875B9D">
        <w:rPr>
          <w:rFonts w:ascii="Mark Pro" w:hAnsi="Mark Pro"/>
          <w:sz w:val="22"/>
          <w:szCs w:val="22"/>
          <w:lang w:val="en-US"/>
        </w:rPr>
        <w:t xml:space="preserve"> API (CC BY 4.0). The application focuses on Bosque </w:t>
      </w:r>
      <w:proofErr w:type="spellStart"/>
      <w:r w:rsidRPr="00875B9D">
        <w:rPr>
          <w:rFonts w:ascii="Mark Pro" w:hAnsi="Mark Pro"/>
          <w:sz w:val="22"/>
          <w:szCs w:val="22"/>
          <w:lang w:val="en-US"/>
        </w:rPr>
        <w:t>Pehuén</w:t>
      </w:r>
      <w:proofErr w:type="spellEnd"/>
      <w:r w:rsidRPr="00875B9D">
        <w:rPr>
          <w:rFonts w:ascii="Mark Pro" w:hAnsi="Mark Pro"/>
          <w:sz w:val="22"/>
          <w:szCs w:val="22"/>
          <w:lang w:val="en-US"/>
        </w:rPr>
        <w:t xml:space="preserve">, Fundación Mar </w:t>
      </w:r>
      <w:proofErr w:type="spellStart"/>
      <w:r w:rsidRPr="00875B9D">
        <w:rPr>
          <w:rFonts w:ascii="Mark Pro" w:hAnsi="Mark Pro"/>
          <w:sz w:val="22"/>
          <w:szCs w:val="22"/>
          <w:lang w:val="en-US"/>
        </w:rPr>
        <w:t>Adentro's</w:t>
      </w:r>
      <w:proofErr w:type="spellEnd"/>
      <w:r w:rsidRPr="00875B9D">
        <w:rPr>
          <w:rFonts w:ascii="Mark Pro" w:hAnsi="Mark Pro"/>
          <w:sz w:val="22"/>
          <w:szCs w:val="22"/>
          <w:lang w:val="en-US"/>
        </w:rPr>
        <w:t xml:space="preserve"> privately protected area located in the Andean foothills of southern Chile, and its surrounding landscape.</w:t>
      </w:r>
    </w:p>
    <w:p w14:paraId="7D2DB8C9" w14:textId="1FF3DD4C" w:rsidR="00382060" w:rsidRDefault="00000000" w:rsidP="00875B9D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The dashboard retrieves hourly temperature, relative humidity, wind speed, and precipitation data for the site's coordinates and computes a composite Wildfire Risk Index. This index integrates the main variables used by Chile's national fire-danger model, with one modification: the "days without rain" variable replaces a proprietary drought factor used by Chile's forestry agency. This variable is adapted from Argentina's Rodríguez-Moretti Index (IRM), allowing the model to approximate local fuel dryness.</w:t>
      </w:r>
    </w:p>
    <w:p w14:paraId="0E1A8CC8" w14:textId="77777777" w:rsidR="00875B9D" w:rsidRPr="00875B9D" w:rsidRDefault="00875B9D" w:rsidP="00875B9D">
      <w:pPr>
        <w:spacing w:after="120"/>
        <w:rPr>
          <w:rFonts w:ascii="Mark Pro" w:hAnsi="Mark Pro"/>
          <w:sz w:val="22"/>
          <w:szCs w:val="22"/>
          <w:lang w:val="en-US"/>
        </w:rPr>
      </w:pPr>
    </w:p>
    <w:p w14:paraId="321CD732" w14:textId="551073AE" w:rsidR="00382060" w:rsidRPr="00875B9D" w:rsidRDefault="00000000" w:rsidP="00875B9D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The result is a reproducible and open-source tool that allows users to:</w:t>
      </w:r>
    </w:p>
    <w:p w14:paraId="17787148" w14:textId="77777777" w:rsidR="00382060" w:rsidRPr="00875B9D" w:rsidRDefault="00000000" w:rsidP="00875B9D">
      <w:pPr>
        <w:pStyle w:val="ListParagraph"/>
        <w:numPr>
          <w:ilvl w:val="0"/>
          <w:numId w:val="3"/>
        </w:numPr>
        <w:spacing w:after="100"/>
        <w:rPr>
          <w:rFonts w:ascii="Mark Pro" w:hAnsi="Mark Pro"/>
          <w:sz w:val="22"/>
          <w:szCs w:val="22"/>
          <w:lang w:val="en-US"/>
        </w:rPr>
      </w:pPr>
      <w:proofErr w:type="gramStart"/>
      <w:r w:rsidRPr="00875B9D">
        <w:rPr>
          <w:rFonts w:ascii="Mark Pro" w:hAnsi="Mark Pro"/>
          <w:sz w:val="22"/>
          <w:szCs w:val="22"/>
          <w:lang w:val="en-US"/>
        </w:rPr>
        <w:t>View</w:t>
      </w:r>
      <w:proofErr w:type="gramEnd"/>
      <w:r w:rsidRPr="00875B9D">
        <w:rPr>
          <w:rFonts w:ascii="Mark Pro" w:hAnsi="Mark Pro"/>
          <w:sz w:val="22"/>
          <w:szCs w:val="22"/>
          <w:lang w:val="en-US"/>
        </w:rPr>
        <w:t xml:space="preserve"> current and forecasted risk levels</w:t>
      </w:r>
    </w:p>
    <w:p w14:paraId="029EA204" w14:textId="77777777" w:rsidR="00382060" w:rsidRPr="00875B9D" w:rsidRDefault="00000000" w:rsidP="00875B9D">
      <w:pPr>
        <w:pStyle w:val="ListParagraph"/>
        <w:numPr>
          <w:ilvl w:val="0"/>
          <w:numId w:val="3"/>
        </w:numPr>
        <w:spacing w:after="1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Compare contributing variables through interactive polar and time-series plots</w:t>
      </w:r>
    </w:p>
    <w:p w14:paraId="1ABA122D" w14:textId="77777777" w:rsidR="00382060" w:rsidRPr="00875B9D" w:rsidRDefault="00000000" w:rsidP="00875B9D">
      <w:pPr>
        <w:pStyle w:val="ListParagraph"/>
        <w:numPr>
          <w:ilvl w:val="0"/>
          <w:numId w:val="3"/>
        </w:numPr>
        <w:spacing w:after="1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Visualize regional risk gradients on an interactive map</w:t>
      </w:r>
    </w:p>
    <w:p w14:paraId="201C5708" w14:textId="6681E8EF" w:rsidR="00382060" w:rsidRDefault="00000000" w:rsidP="00875B9D">
      <w:pPr>
        <w:pStyle w:val="ListParagraph"/>
        <w:numPr>
          <w:ilvl w:val="0"/>
          <w:numId w:val="3"/>
        </w:numPr>
        <w:spacing w:after="1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Access production-ready code through a modular, maintainable architecture</w:t>
      </w:r>
    </w:p>
    <w:p w14:paraId="350BCAC1" w14:textId="77777777" w:rsidR="00875B9D" w:rsidRPr="00875B9D" w:rsidRDefault="00875B9D" w:rsidP="00875B9D">
      <w:pPr>
        <w:pStyle w:val="ListParagraph"/>
        <w:spacing w:after="100"/>
        <w:ind w:left="720"/>
        <w:rPr>
          <w:rFonts w:ascii="Mark Pro" w:hAnsi="Mark Pro"/>
          <w:sz w:val="22"/>
          <w:szCs w:val="22"/>
          <w:lang w:val="en-US"/>
        </w:rPr>
      </w:pPr>
    </w:p>
    <w:p w14:paraId="7A439E73" w14:textId="77777777" w:rsidR="00382060" w:rsidRPr="00875B9D" w:rsidRDefault="00000000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 xml:space="preserve">All computations are implemented in Python using open-source libraries and visualized through </w:t>
      </w:r>
      <w:proofErr w:type="spellStart"/>
      <w:r w:rsidRPr="00875B9D">
        <w:rPr>
          <w:rFonts w:ascii="Mark Pro" w:hAnsi="Mark Pro"/>
          <w:sz w:val="22"/>
          <w:szCs w:val="22"/>
          <w:lang w:val="en-US"/>
        </w:rPr>
        <w:t>Streamlit</w:t>
      </w:r>
      <w:proofErr w:type="spellEnd"/>
      <w:r w:rsidRPr="00875B9D">
        <w:rPr>
          <w:rFonts w:ascii="Mark Pro" w:hAnsi="Mark Pro"/>
          <w:sz w:val="22"/>
          <w:szCs w:val="22"/>
          <w:lang w:val="en-US"/>
        </w:rPr>
        <w:t>.</w:t>
      </w:r>
    </w:p>
    <w:p w14:paraId="3208A0EE" w14:textId="7332B4DF" w:rsidR="00382060" w:rsidRPr="00875B9D" w:rsidRDefault="00000000" w:rsidP="00875B9D">
      <w:pPr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 xml:space="preserve"> </w:t>
      </w:r>
    </w:p>
    <w:p w14:paraId="10129CA9" w14:textId="77777777" w:rsidR="00382060" w:rsidRPr="00875B9D" w:rsidRDefault="00000000">
      <w:pPr>
        <w:pStyle w:val="Heading2"/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II. Project Status &amp; Accomplishments</w:t>
      </w:r>
    </w:p>
    <w:p w14:paraId="3510BCD6" w14:textId="77777777" w:rsidR="00382060" w:rsidRDefault="00000000">
      <w:pPr>
        <w:pStyle w:val="Heading3"/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Core Implementation</w:t>
      </w:r>
    </w:p>
    <w:p w14:paraId="5B7926AC" w14:textId="69374AB8" w:rsidR="00875B9D" w:rsidRPr="00875B9D" w:rsidRDefault="00875B9D" w:rsidP="00875B9D">
      <w:pPr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b/>
          <w:bCs/>
          <w:sz w:val="22"/>
          <w:szCs w:val="22"/>
          <w:lang w:val="en-US"/>
        </w:rPr>
        <w:t xml:space="preserve">Current Progress: </w:t>
      </w:r>
      <w:r w:rsidRPr="00875B9D">
        <w:rPr>
          <w:rFonts w:ascii="Mark Pro" w:hAnsi="Mark Pro"/>
          <w:sz w:val="22"/>
          <w:szCs w:val="22"/>
          <w:lang w:val="en-US"/>
        </w:rPr>
        <w:t xml:space="preserve">~85% of deliverables </w:t>
      </w:r>
      <w:r w:rsidRPr="00875B9D">
        <w:rPr>
          <w:rFonts w:ascii="Mark Pro" w:hAnsi="Mark Pro"/>
          <w:sz w:val="22"/>
          <w:szCs w:val="22"/>
          <w:lang w:val="en-US"/>
        </w:rPr>
        <w:t xml:space="preserve">and tasks are </w:t>
      </w:r>
      <w:r w:rsidRPr="00875B9D">
        <w:rPr>
          <w:rFonts w:ascii="Mark Pro" w:hAnsi="Mark Pro"/>
          <w:sz w:val="22"/>
          <w:szCs w:val="22"/>
          <w:lang w:val="en-US"/>
        </w:rPr>
        <w:t>complete</w:t>
      </w:r>
      <w:r w:rsidRPr="00875B9D">
        <w:rPr>
          <w:rFonts w:ascii="Mark Pro" w:hAnsi="Mark Pro"/>
          <w:sz w:val="22"/>
          <w:szCs w:val="22"/>
          <w:lang w:val="en-US"/>
        </w:rPr>
        <w:t xml:space="preserve">, this includes </w:t>
      </w:r>
      <w:r>
        <w:rPr>
          <w:rFonts w:ascii="Mark Pro" w:hAnsi="Mark Pro"/>
          <w:sz w:val="22"/>
          <w:szCs w:val="22"/>
          <w:lang w:val="en-US"/>
        </w:rPr>
        <w:t>d</w:t>
      </w:r>
      <w:r w:rsidRPr="00875B9D">
        <w:rPr>
          <w:rFonts w:ascii="Mark Pro" w:hAnsi="Mark Pro"/>
          <w:sz w:val="22"/>
          <w:szCs w:val="22"/>
          <w:lang w:val="en-US"/>
        </w:rPr>
        <w:t>ata retrieval and preprocessing</w:t>
      </w:r>
      <w:r w:rsidRPr="00875B9D">
        <w:rPr>
          <w:rFonts w:ascii="Mark Pro" w:hAnsi="Mark Pro"/>
          <w:sz w:val="22"/>
          <w:szCs w:val="22"/>
          <w:lang w:val="en-US"/>
        </w:rPr>
        <w:t xml:space="preserve">, </w:t>
      </w:r>
      <w:r>
        <w:rPr>
          <w:rFonts w:ascii="Mark Pro" w:hAnsi="Mark Pro"/>
          <w:sz w:val="22"/>
          <w:szCs w:val="22"/>
          <w:lang w:val="en-US"/>
        </w:rPr>
        <w:t>r</w:t>
      </w:r>
      <w:r w:rsidRPr="00875B9D">
        <w:rPr>
          <w:rFonts w:ascii="Mark Pro" w:hAnsi="Mark Pro"/>
          <w:sz w:val="22"/>
          <w:szCs w:val="22"/>
          <w:lang w:val="en-US"/>
        </w:rPr>
        <w:t>isk index computation</w:t>
      </w:r>
      <w:r w:rsidRPr="00875B9D">
        <w:rPr>
          <w:rFonts w:ascii="Mark Pro" w:hAnsi="Mark Pro"/>
          <w:sz w:val="22"/>
          <w:szCs w:val="22"/>
          <w:lang w:val="en-US"/>
        </w:rPr>
        <w:t xml:space="preserve">, </w:t>
      </w:r>
      <w:r>
        <w:rPr>
          <w:rFonts w:ascii="Mark Pro" w:hAnsi="Mark Pro"/>
          <w:sz w:val="22"/>
          <w:szCs w:val="22"/>
          <w:lang w:val="en-US"/>
        </w:rPr>
        <w:t>v</w:t>
      </w:r>
      <w:r w:rsidRPr="00875B9D">
        <w:rPr>
          <w:rFonts w:ascii="Mark Pro" w:hAnsi="Mark Pro"/>
          <w:sz w:val="22"/>
          <w:szCs w:val="22"/>
          <w:lang w:val="en-US"/>
        </w:rPr>
        <w:t xml:space="preserve">isualization </w:t>
      </w:r>
      <w:r>
        <w:rPr>
          <w:rFonts w:ascii="Mark Pro" w:hAnsi="Mark Pro"/>
          <w:sz w:val="22"/>
          <w:szCs w:val="22"/>
          <w:lang w:val="en-US"/>
        </w:rPr>
        <w:t>layout</w:t>
      </w:r>
      <w:r w:rsidRPr="00875B9D">
        <w:rPr>
          <w:rFonts w:ascii="Mark Pro" w:hAnsi="Mark Pro"/>
          <w:sz w:val="22"/>
          <w:szCs w:val="22"/>
          <w:lang w:val="en-US"/>
        </w:rPr>
        <w:t xml:space="preserve"> (polar plot, table, time-series, wind compass, regional map)</w:t>
      </w:r>
      <w:r w:rsidRPr="00875B9D">
        <w:rPr>
          <w:rFonts w:ascii="Mark Pro" w:hAnsi="Mark Pro"/>
          <w:sz w:val="22"/>
          <w:szCs w:val="22"/>
          <w:lang w:val="en-US"/>
        </w:rPr>
        <w:t xml:space="preserve">, </w:t>
      </w:r>
      <w:r>
        <w:rPr>
          <w:rFonts w:ascii="Mark Pro" w:hAnsi="Mark Pro"/>
          <w:sz w:val="22"/>
          <w:szCs w:val="22"/>
          <w:lang w:val="en-US"/>
        </w:rPr>
        <w:t>d</w:t>
      </w:r>
      <w:r w:rsidRPr="00875B9D">
        <w:rPr>
          <w:rFonts w:ascii="Mark Pro" w:hAnsi="Mark Pro"/>
          <w:sz w:val="22"/>
          <w:szCs w:val="22"/>
          <w:lang w:val="en-US"/>
        </w:rPr>
        <w:t xml:space="preserve">ashboard integration in </w:t>
      </w:r>
      <w:proofErr w:type="spellStart"/>
      <w:r w:rsidRPr="00875B9D">
        <w:rPr>
          <w:rFonts w:ascii="Mark Pro" w:hAnsi="Mark Pro"/>
          <w:sz w:val="22"/>
          <w:szCs w:val="22"/>
          <w:lang w:val="en-US"/>
        </w:rPr>
        <w:t>Streamlit</w:t>
      </w:r>
      <w:proofErr w:type="spellEnd"/>
      <w:r w:rsidRPr="00875B9D">
        <w:rPr>
          <w:rFonts w:ascii="Mark Pro" w:hAnsi="Mark Pro"/>
          <w:sz w:val="22"/>
          <w:szCs w:val="22"/>
          <w:lang w:val="en-US"/>
        </w:rPr>
        <w:t>,</w:t>
      </w:r>
      <w:r>
        <w:rPr>
          <w:rFonts w:ascii="Mark Pro" w:hAnsi="Mark Pro"/>
          <w:sz w:val="22"/>
          <w:szCs w:val="22"/>
          <w:lang w:val="en-US"/>
        </w:rPr>
        <w:t xml:space="preserve"> and </w:t>
      </w:r>
      <w:proofErr w:type="gramStart"/>
      <w:r>
        <w:rPr>
          <w:rFonts w:ascii="Mark Pro" w:hAnsi="Mark Pro"/>
          <w:sz w:val="22"/>
          <w:szCs w:val="22"/>
          <w:lang w:val="en-US"/>
        </w:rPr>
        <w:t>a</w:t>
      </w:r>
      <w:r w:rsidRPr="00875B9D">
        <w:rPr>
          <w:rFonts w:ascii="Mark Pro" w:hAnsi="Mark Pro"/>
          <w:sz w:val="22"/>
          <w:szCs w:val="22"/>
          <w:lang w:val="en-US"/>
        </w:rPr>
        <w:t xml:space="preserve"> </w:t>
      </w:r>
      <w:r>
        <w:rPr>
          <w:rFonts w:ascii="Mark Pro" w:hAnsi="Mark Pro"/>
          <w:sz w:val="22"/>
          <w:szCs w:val="22"/>
          <w:lang w:val="en-US"/>
        </w:rPr>
        <w:t>c</w:t>
      </w:r>
      <w:r w:rsidRPr="00875B9D">
        <w:rPr>
          <w:rFonts w:ascii="Mark Pro" w:hAnsi="Mark Pro"/>
          <w:sz w:val="22"/>
          <w:szCs w:val="22"/>
          <w:lang w:val="en-US"/>
        </w:rPr>
        <w:t>omprehensive</w:t>
      </w:r>
      <w:proofErr w:type="gramEnd"/>
      <w:r w:rsidRPr="00875B9D">
        <w:rPr>
          <w:rFonts w:ascii="Mark Pro" w:hAnsi="Mark Pro"/>
          <w:sz w:val="22"/>
          <w:szCs w:val="22"/>
          <w:lang w:val="en-US"/>
        </w:rPr>
        <w:t xml:space="preserve"> documentation and README</w:t>
      </w:r>
    </w:p>
    <w:p w14:paraId="3AC66B64" w14:textId="7EF07A5B" w:rsidR="00382060" w:rsidRPr="00875B9D" w:rsidRDefault="00382060" w:rsidP="00875B9D">
      <w:pPr>
        <w:spacing w:after="200"/>
        <w:rPr>
          <w:rFonts w:ascii="Mark Pro" w:hAnsi="Mark Pro"/>
          <w:sz w:val="22"/>
          <w:szCs w:val="22"/>
          <w:lang w:val="en-US"/>
        </w:rPr>
      </w:pPr>
    </w:p>
    <w:p w14:paraId="6912B338" w14:textId="77777777" w:rsidR="00382060" w:rsidRPr="00875B9D" w:rsidRDefault="00000000">
      <w:pPr>
        <w:pStyle w:val="Heading2"/>
        <w:spacing w:after="200"/>
        <w:rPr>
          <w:rFonts w:ascii="Mark Pro" w:hAnsi="Mark Pro"/>
          <w:sz w:val="22"/>
          <w:szCs w:val="22"/>
        </w:rPr>
      </w:pPr>
      <w:r w:rsidRPr="00875B9D">
        <w:rPr>
          <w:rFonts w:ascii="Mark Pro" w:hAnsi="Mark Pro"/>
          <w:sz w:val="22"/>
          <w:szCs w:val="22"/>
        </w:rPr>
        <w:lastRenderedPageBreak/>
        <w:t>III. R</w:t>
      </w:r>
      <w:proofErr w:type="spellStart"/>
      <w:r w:rsidRPr="00875B9D">
        <w:rPr>
          <w:rFonts w:ascii="Mark Pro" w:hAnsi="Mark Pro"/>
          <w:sz w:val="22"/>
          <w:szCs w:val="22"/>
        </w:rPr>
        <w:t>evised</w:t>
      </w:r>
      <w:proofErr w:type="spellEnd"/>
      <w:r w:rsidRPr="00875B9D">
        <w:rPr>
          <w:rFonts w:ascii="Mark Pro" w:hAnsi="Mark Pro"/>
          <w:sz w:val="22"/>
          <w:szCs w:val="22"/>
        </w:rPr>
        <w:t xml:space="preserve"> Project Plan</w:t>
      </w:r>
    </w:p>
    <w:p w14:paraId="0D7247A9" w14:textId="77777777" w:rsidR="00382060" w:rsidRPr="00875B9D" w:rsidRDefault="00000000">
      <w:pPr>
        <w:pStyle w:val="Heading3"/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Phase 1: Final Report and Presentation (Current — Weeks 11–12)</w:t>
      </w:r>
    </w:p>
    <w:p w14:paraId="7433C97A" w14:textId="77777777" w:rsidR="00382060" w:rsidRPr="00875B9D" w:rsidRDefault="00000000" w:rsidP="00875B9D">
      <w:pPr>
        <w:pStyle w:val="ListParagraph"/>
        <w:numPr>
          <w:ilvl w:val="0"/>
          <w:numId w:val="4"/>
        </w:numPr>
        <w:spacing w:after="1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Complete final paper sections (Abstract, Introduction, Background, Approach, Results, Conclusion)</w:t>
      </w:r>
    </w:p>
    <w:p w14:paraId="01C5382C" w14:textId="77777777" w:rsidR="00382060" w:rsidRPr="00875B9D" w:rsidRDefault="00000000" w:rsidP="00875B9D">
      <w:pPr>
        <w:pStyle w:val="ListParagraph"/>
        <w:numPr>
          <w:ilvl w:val="0"/>
          <w:numId w:val="4"/>
        </w:numPr>
        <w:spacing w:after="100"/>
        <w:rPr>
          <w:rFonts w:ascii="Mark Pro" w:hAnsi="Mark Pro"/>
          <w:sz w:val="22"/>
          <w:szCs w:val="22"/>
        </w:rPr>
      </w:pPr>
      <w:r w:rsidRPr="00875B9D">
        <w:rPr>
          <w:rFonts w:ascii="Mark Pro" w:hAnsi="Mark Pro"/>
          <w:sz w:val="22"/>
          <w:szCs w:val="22"/>
        </w:rPr>
        <w:t xml:space="preserve">Prepare video </w:t>
      </w:r>
      <w:proofErr w:type="spellStart"/>
      <w:r w:rsidRPr="00875B9D">
        <w:rPr>
          <w:rFonts w:ascii="Mark Pro" w:hAnsi="Mark Pro"/>
          <w:sz w:val="22"/>
          <w:szCs w:val="22"/>
        </w:rPr>
        <w:t>demonstration</w:t>
      </w:r>
      <w:proofErr w:type="spellEnd"/>
      <w:r w:rsidRPr="00875B9D">
        <w:rPr>
          <w:rFonts w:ascii="Mark Pro" w:hAnsi="Mark Pro"/>
          <w:sz w:val="22"/>
          <w:szCs w:val="22"/>
        </w:rPr>
        <w:t xml:space="preserve"> (2–5 minutes)</w:t>
      </w:r>
    </w:p>
    <w:p w14:paraId="149635FE" w14:textId="59B8C67B" w:rsidR="00382060" w:rsidRPr="00875B9D" w:rsidRDefault="00000000" w:rsidP="00875B9D">
      <w:pPr>
        <w:pStyle w:val="ListParagraph"/>
        <w:numPr>
          <w:ilvl w:val="0"/>
          <w:numId w:val="4"/>
        </w:numPr>
        <w:spacing w:after="1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Final review and refinement of code documentation</w:t>
      </w:r>
    </w:p>
    <w:p w14:paraId="21547BAA" w14:textId="318EF76C" w:rsidR="00382060" w:rsidRDefault="00000000" w:rsidP="00875B9D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b/>
          <w:bCs/>
          <w:sz w:val="22"/>
          <w:szCs w:val="22"/>
          <w:lang w:val="en-US"/>
        </w:rPr>
        <w:t>Deliverables:</w:t>
      </w:r>
      <w:r w:rsidRPr="00875B9D">
        <w:rPr>
          <w:rFonts w:ascii="Mark Pro" w:hAnsi="Mark Pro"/>
          <w:sz w:val="22"/>
          <w:szCs w:val="22"/>
          <w:lang w:val="en-US"/>
        </w:rPr>
        <w:t xml:space="preserve"> Final technical report and video presentation</w:t>
      </w:r>
    </w:p>
    <w:p w14:paraId="7E37507E" w14:textId="77777777" w:rsidR="00875B9D" w:rsidRPr="00875B9D" w:rsidRDefault="00875B9D" w:rsidP="00875B9D">
      <w:pPr>
        <w:spacing w:after="120"/>
        <w:rPr>
          <w:rFonts w:ascii="Mark Pro" w:hAnsi="Mark Pro"/>
          <w:sz w:val="22"/>
          <w:szCs w:val="22"/>
          <w:lang w:val="en-US"/>
        </w:rPr>
      </w:pPr>
    </w:p>
    <w:p w14:paraId="4118DF9B" w14:textId="77777777" w:rsidR="00382060" w:rsidRPr="00875B9D" w:rsidRDefault="00000000">
      <w:pPr>
        <w:pStyle w:val="Heading3"/>
        <w:spacing w:after="2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Phase 2: Submission and Deployment (Week 13)</w:t>
      </w:r>
    </w:p>
    <w:p w14:paraId="724715A5" w14:textId="77777777" w:rsidR="00382060" w:rsidRPr="00875B9D" w:rsidRDefault="00000000" w:rsidP="00875B9D">
      <w:pPr>
        <w:pStyle w:val="ListParagraph"/>
        <w:numPr>
          <w:ilvl w:val="0"/>
          <w:numId w:val="5"/>
        </w:numPr>
        <w:spacing w:after="100"/>
        <w:rPr>
          <w:rFonts w:ascii="Mark Pro" w:hAnsi="Mark Pro"/>
          <w:sz w:val="22"/>
          <w:szCs w:val="22"/>
        </w:rPr>
      </w:pPr>
      <w:proofErr w:type="spellStart"/>
      <w:r w:rsidRPr="00875B9D">
        <w:rPr>
          <w:rFonts w:ascii="Mark Pro" w:hAnsi="Mark Pro"/>
          <w:sz w:val="22"/>
          <w:szCs w:val="22"/>
        </w:rPr>
        <w:t>Submit</w:t>
      </w:r>
      <w:proofErr w:type="spellEnd"/>
      <w:r w:rsidRPr="00875B9D">
        <w:rPr>
          <w:rFonts w:ascii="Mark Pro" w:hAnsi="Mark Pro"/>
          <w:sz w:val="22"/>
          <w:szCs w:val="22"/>
        </w:rPr>
        <w:t xml:space="preserve"> </w:t>
      </w:r>
      <w:proofErr w:type="spellStart"/>
      <w:r w:rsidRPr="00875B9D">
        <w:rPr>
          <w:rFonts w:ascii="Mark Pro" w:hAnsi="Mark Pro"/>
          <w:sz w:val="22"/>
          <w:szCs w:val="22"/>
        </w:rPr>
        <w:t>all</w:t>
      </w:r>
      <w:proofErr w:type="spellEnd"/>
      <w:r w:rsidRPr="00875B9D">
        <w:rPr>
          <w:rFonts w:ascii="Mark Pro" w:hAnsi="Mark Pro"/>
          <w:sz w:val="22"/>
          <w:szCs w:val="22"/>
        </w:rPr>
        <w:t xml:space="preserve"> </w:t>
      </w:r>
      <w:proofErr w:type="spellStart"/>
      <w:r w:rsidRPr="00875B9D">
        <w:rPr>
          <w:rFonts w:ascii="Mark Pro" w:hAnsi="Mark Pro"/>
          <w:sz w:val="22"/>
          <w:szCs w:val="22"/>
        </w:rPr>
        <w:t>course</w:t>
      </w:r>
      <w:proofErr w:type="spellEnd"/>
      <w:r w:rsidRPr="00875B9D">
        <w:rPr>
          <w:rFonts w:ascii="Mark Pro" w:hAnsi="Mark Pro"/>
          <w:sz w:val="22"/>
          <w:szCs w:val="22"/>
        </w:rPr>
        <w:t xml:space="preserve"> </w:t>
      </w:r>
      <w:proofErr w:type="spellStart"/>
      <w:r w:rsidRPr="00875B9D">
        <w:rPr>
          <w:rFonts w:ascii="Mark Pro" w:hAnsi="Mark Pro"/>
          <w:sz w:val="22"/>
          <w:szCs w:val="22"/>
        </w:rPr>
        <w:t>deliverables</w:t>
      </w:r>
      <w:proofErr w:type="spellEnd"/>
    </w:p>
    <w:p w14:paraId="2C166111" w14:textId="77777777" w:rsidR="00382060" w:rsidRPr="00875B9D" w:rsidRDefault="00000000" w:rsidP="00875B9D">
      <w:pPr>
        <w:pStyle w:val="ListParagraph"/>
        <w:numPr>
          <w:ilvl w:val="0"/>
          <w:numId w:val="5"/>
        </w:numPr>
        <w:spacing w:after="10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 xml:space="preserve">Package application for </w:t>
      </w:r>
      <w:proofErr w:type="spellStart"/>
      <w:r w:rsidRPr="00875B9D">
        <w:rPr>
          <w:rFonts w:ascii="Mark Pro" w:hAnsi="Mark Pro"/>
          <w:sz w:val="22"/>
          <w:szCs w:val="22"/>
          <w:lang w:val="en-US"/>
        </w:rPr>
        <w:t>Streamlit</w:t>
      </w:r>
      <w:proofErr w:type="spellEnd"/>
      <w:r w:rsidRPr="00875B9D">
        <w:rPr>
          <w:rFonts w:ascii="Mark Pro" w:hAnsi="Mark Pro"/>
          <w:sz w:val="22"/>
          <w:szCs w:val="22"/>
          <w:lang w:val="en-US"/>
        </w:rPr>
        <w:t xml:space="preserve"> Cloud deployment</w:t>
      </w:r>
    </w:p>
    <w:p w14:paraId="3607DB07" w14:textId="7463BD55" w:rsidR="00382060" w:rsidRPr="00875B9D" w:rsidRDefault="00000000" w:rsidP="00875B9D">
      <w:pPr>
        <w:pStyle w:val="ListParagraph"/>
        <w:numPr>
          <w:ilvl w:val="0"/>
          <w:numId w:val="5"/>
        </w:numPr>
        <w:spacing w:after="100"/>
        <w:rPr>
          <w:rFonts w:ascii="Mark Pro" w:hAnsi="Mark Pro"/>
          <w:sz w:val="22"/>
          <w:szCs w:val="22"/>
        </w:rPr>
      </w:pPr>
      <w:r w:rsidRPr="00875B9D">
        <w:rPr>
          <w:rFonts w:ascii="Mark Pro" w:hAnsi="Mark Pro"/>
          <w:sz w:val="22"/>
          <w:szCs w:val="22"/>
        </w:rPr>
        <w:t xml:space="preserve">Archive in </w:t>
      </w:r>
      <w:proofErr w:type="spellStart"/>
      <w:r w:rsidRPr="00875B9D">
        <w:rPr>
          <w:rFonts w:ascii="Mark Pro" w:hAnsi="Mark Pro"/>
          <w:sz w:val="22"/>
          <w:szCs w:val="22"/>
        </w:rPr>
        <w:t>stable</w:t>
      </w:r>
      <w:proofErr w:type="spellEnd"/>
      <w:r w:rsidRPr="00875B9D">
        <w:rPr>
          <w:rFonts w:ascii="Mark Pro" w:hAnsi="Mark Pro"/>
          <w:sz w:val="22"/>
          <w:szCs w:val="22"/>
        </w:rPr>
        <w:t xml:space="preserve"> GitHub </w:t>
      </w:r>
      <w:proofErr w:type="spellStart"/>
      <w:r w:rsidRPr="00875B9D">
        <w:rPr>
          <w:rFonts w:ascii="Mark Pro" w:hAnsi="Mark Pro"/>
          <w:sz w:val="22"/>
          <w:szCs w:val="22"/>
        </w:rPr>
        <w:t>repository</w:t>
      </w:r>
      <w:proofErr w:type="spellEnd"/>
    </w:p>
    <w:p w14:paraId="666A7F45" w14:textId="7728E2D5" w:rsidR="00382060" w:rsidRPr="00875B9D" w:rsidRDefault="00000000">
      <w:p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b/>
          <w:bCs/>
          <w:sz w:val="22"/>
          <w:szCs w:val="22"/>
          <w:lang w:val="en-US"/>
        </w:rPr>
        <w:t>Deliverables:</w:t>
      </w:r>
      <w:r w:rsidRPr="00875B9D">
        <w:rPr>
          <w:rFonts w:ascii="Mark Pro" w:hAnsi="Mark Pro"/>
          <w:sz w:val="22"/>
          <w:szCs w:val="22"/>
          <w:lang w:val="en-US"/>
        </w:rPr>
        <w:t xml:space="preserve"> Submitted coursework and </w:t>
      </w:r>
      <w:r w:rsidR="00875B9D">
        <w:rPr>
          <w:rFonts w:ascii="Mark Pro" w:hAnsi="Mark Pro"/>
          <w:sz w:val="22"/>
          <w:szCs w:val="22"/>
          <w:lang w:val="en-US"/>
        </w:rPr>
        <w:t>open repository</w:t>
      </w:r>
    </w:p>
    <w:p w14:paraId="0D157148" w14:textId="66C01A85" w:rsidR="00382060" w:rsidRPr="00875B9D" w:rsidRDefault="00382060">
      <w:pPr>
        <w:spacing w:after="200"/>
        <w:rPr>
          <w:rFonts w:ascii="Mark Pro" w:hAnsi="Mark Pro"/>
          <w:sz w:val="22"/>
          <w:szCs w:val="22"/>
          <w:lang w:val="en-US"/>
        </w:rPr>
      </w:pPr>
    </w:p>
    <w:p w14:paraId="0AA79E6B" w14:textId="77777777" w:rsidR="00382060" w:rsidRPr="00875B9D" w:rsidRDefault="00000000">
      <w:pPr>
        <w:pStyle w:val="Heading2"/>
        <w:spacing w:after="200"/>
        <w:rPr>
          <w:rFonts w:ascii="Mark Pro" w:hAnsi="Mark Pro"/>
          <w:sz w:val="22"/>
          <w:szCs w:val="22"/>
        </w:rPr>
      </w:pPr>
      <w:r w:rsidRPr="00875B9D">
        <w:rPr>
          <w:rFonts w:ascii="Mark Pro" w:hAnsi="Mark Pro"/>
          <w:sz w:val="22"/>
          <w:szCs w:val="22"/>
        </w:rPr>
        <w:t xml:space="preserve">IV. </w:t>
      </w:r>
      <w:proofErr w:type="spellStart"/>
      <w:r w:rsidRPr="00875B9D">
        <w:rPr>
          <w:rFonts w:ascii="Mark Pro" w:hAnsi="Mark Pro"/>
          <w:sz w:val="22"/>
          <w:szCs w:val="22"/>
        </w:rPr>
        <w:t>Revised</w:t>
      </w:r>
      <w:proofErr w:type="spellEnd"/>
      <w:r w:rsidRPr="00875B9D">
        <w:rPr>
          <w:rFonts w:ascii="Mark Pro" w:hAnsi="Mark Pro"/>
          <w:sz w:val="22"/>
          <w:szCs w:val="22"/>
        </w:rPr>
        <w:t xml:space="preserve"> 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55"/>
        <w:gridCol w:w="3420"/>
        <w:gridCol w:w="1710"/>
        <w:gridCol w:w="2631"/>
      </w:tblGrid>
      <w:tr w:rsidR="00382060" w:rsidRPr="00875B9D" w14:paraId="49D74448" w14:textId="77777777" w:rsidTr="00875B9D">
        <w:trPr>
          <w:tblHeader/>
        </w:trPr>
        <w:tc>
          <w:tcPr>
            <w:tcW w:w="1255" w:type="dxa"/>
          </w:tcPr>
          <w:p w14:paraId="5B751861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  <w:b/>
                <w:bCs/>
              </w:rPr>
              <w:t>Week</w:t>
            </w:r>
            <w:proofErr w:type="spellEnd"/>
          </w:p>
        </w:tc>
        <w:tc>
          <w:tcPr>
            <w:tcW w:w="3420" w:type="dxa"/>
          </w:tcPr>
          <w:p w14:paraId="36353335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  <w:b/>
                <w:bCs/>
              </w:rPr>
              <w:t>Task</w:t>
            </w:r>
            <w:proofErr w:type="spellEnd"/>
          </w:p>
        </w:tc>
        <w:tc>
          <w:tcPr>
            <w:tcW w:w="1710" w:type="dxa"/>
          </w:tcPr>
          <w:p w14:paraId="31FA364C" w14:textId="77777777" w:rsidR="00382060" w:rsidRPr="00875B9D" w:rsidRDefault="00000000">
            <w:pPr>
              <w:rPr>
                <w:rFonts w:ascii="Mark Pro" w:hAnsi="Mark Pro"/>
              </w:rPr>
            </w:pPr>
            <w:proofErr w:type="gramStart"/>
            <w:r w:rsidRPr="00875B9D">
              <w:rPr>
                <w:rFonts w:ascii="Mark Pro" w:hAnsi="Mark Pro"/>
                <w:b/>
                <w:bCs/>
              </w:rPr>
              <w:t>Status</w:t>
            </w:r>
            <w:proofErr w:type="gramEnd"/>
          </w:p>
        </w:tc>
        <w:tc>
          <w:tcPr>
            <w:tcW w:w="2631" w:type="dxa"/>
          </w:tcPr>
          <w:p w14:paraId="6701C45E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  <w:b/>
                <w:bCs/>
              </w:rPr>
              <w:t>Deliverable</w:t>
            </w:r>
            <w:proofErr w:type="spellEnd"/>
          </w:p>
        </w:tc>
      </w:tr>
      <w:tr w:rsidR="00382060" w:rsidRPr="00875B9D" w14:paraId="4F16B70D" w14:textId="77777777" w:rsidTr="00875B9D">
        <w:tc>
          <w:tcPr>
            <w:tcW w:w="1255" w:type="dxa"/>
          </w:tcPr>
          <w:p w14:paraId="62635AD7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1–2</w:t>
            </w:r>
          </w:p>
        </w:tc>
        <w:tc>
          <w:tcPr>
            <w:tcW w:w="3420" w:type="dxa"/>
          </w:tcPr>
          <w:p w14:paraId="18A0DE66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Data </w:t>
            </w:r>
            <w:proofErr w:type="spellStart"/>
            <w:r w:rsidRPr="00875B9D">
              <w:rPr>
                <w:rFonts w:ascii="Mark Pro" w:hAnsi="Mark Pro"/>
              </w:rPr>
              <w:t>retrieval</w:t>
            </w:r>
            <w:proofErr w:type="spellEnd"/>
            <w:r w:rsidRPr="00875B9D">
              <w:rPr>
                <w:rFonts w:ascii="Mark Pro" w:hAnsi="Mark Pro"/>
              </w:rPr>
              <w:t xml:space="preserve"> &amp; </w:t>
            </w:r>
            <w:proofErr w:type="spellStart"/>
            <w:r w:rsidRPr="00875B9D">
              <w:rPr>
                <w:rFonts w:ascii="Mark Pro" w:hAnsi="Mark Pro"/>
              </w:rPr>
              <w:t>preprocessing</w:t>
            </w:r>
            <w:proofErr w:type="spellEnd"/>
          </w:p>
        </w:tc>
        <w:tc>
          <w:tcPr>
            <w:tcW w:w="1710" w:type="dxa"/>
          </w:tcPr>
          <w:p w14:paraId="6E809EEE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✓</w:t>
            </w:r>
          </w:p>
        </w:tc>
        <w:tc>
          <w:tcPr>
            <w:tcW w:w="2631" w:type="dxa"/>
          </w:tcPr>
          <w:p w14:paraId="575E1349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API </w:t>
            </w:r>
            <w:proofErr w:type="spellStart"/>
            <w:r w:rsidRPr="00875B9D">
              <w:rPr>
                <w:rFonts w:ascii="Mark Pro" w:hAnsi="Mark Pro"/>
              </w:rPr>
              <w:t>integration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with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caching</w:t>
            </w:r>
            <w:proofErr w:type="spellEnd"/>
          </w:p>
        </w:tc>
      </w:tr>
      <w:tr w:rsidR="00382060" w:rsidRPr="00875B9D" w14:paraId="26819411" w14:textId="77777777" w:rsidTr="00875B9D">
        <w:tc>
          <w:tcPr>
            <w:tcW w:w="1255" w:type="dxa"/>
          </w:tcPr>
          <w:p w14:paraId="35795E44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3–4</w:t>
            </w:r>
          </w:p>
        </w:tc>
        <w:tc>
          <w:tcPr>
            <w:tcW w:w="3420" w:type="dxa"/>
          </w:tcPr>
          <w:p w14:paraId="0C2229CD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</w:rPr>
              <w:t>Risk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calculation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implementation</w:t>
            </w:r>
            <w:proofErr w:type="spellEnd"/>
          </w:p>
        </w:tc>
        <w:tc>
          <w:tcPr>
            <w:tcW w:w="1710" w:type="dxa"/>
          </w:tcPr>
          <w:p w14:paraId="15AA61CF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✓</w:t>
            </w:r>
          </w:p>
        </w:tc>
        <w:tc>
          <w:tcPr>
            <w:tcW w:w="2631" w:type="dxa"/>
          </w:tcPr>
          <w:p w14:paraId="44770EDA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</w:rPr>
              <w:t>Validated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scoring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model</w:t>
            </w:r>
            <w:proofErr w:type="spellEnd"/>
          </w:p>
        </w:tc>
      </w:tr>
      <w:tr w:rsidR="00382060" w:rsidRPr="00875B9D" w14:paraId="0D2ACA0B" w14:textId="77777777" w:rsidTr="00875B9D">
        <w:tc>
          <w:tcPr>
            <w:tcW w:w="1255" w:type="dxa"/>
          </w:tcPr>
          <w:p w14:paraId="541A25F8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5</w:t>
            </w:r>
          </w:p>
        </w:tc>
        <w:tc>
          <w:tcPr>
            <w:tcW w:w="3420" w:type="dxa"/>
          </w:tcPr>
          <w:p w14:paraId="0A2F741D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</w:rPr>
              <w:t>Visualization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prototypes</w:t>
            </w:r>
            <w:proofErr w:type="spellEnd"/>
          </w:p>
        </w:tc>
        <w:tc>
          <w:tcPr>
            <w:tcW w:w="1710" w:type="dxa"/>
          </w:tcPr>
          <w:p w14:paraId="598627EB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✓</w:t>
            </w:r>
          </w:p>
        </w:tc>
        <w:tc>
          <w:tcPr>
            <w:tcW w:w="2631" w:type="dxa"/>
          </w:tcPr>
          <w:p w14:paraId="0AB642BC" w14:textId="77777777" w:rsidR="00382060" w:rsidRPr="00875B9D" w:rsidRDefault="00000000">
            <w:pPr>
              <w:rPr>
                <w:rFonts w:ascii="Mark Pro" w:hAnsi="Mark Pro"/>
                <w:lang w:val="en-US"/>
              </w:rPr>
            </w:pPr>
            <w:r w:rsidRPr="00875B9D">
              <w:rPr>
                <w:rFonts w:ascii="Mark Pro" w:hAnsi="Mark Pro"/>
                <w:lang w:val="en-US"/>
              </w:rPr>
              <w:t>Polar plot, table, time-series</w:t>
            </w:r>
          </w:p>
        </w:tc>
      </w:tr>
      <w:tr w:rsidR="00382060" w:rsidRPr="00875B9D" w14:paraId="6CA616F4" w14:textId="77777777" w:rsidTr="00875B9D">
        <w:tc>
          <w:tcPr>
            <w:tcW w:w="1255" w:type="dxa"/>
          </w:tcPr>
          <w:p w14:paraId="3D95ADC3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6</w:t>
            </w:r>
          </w:p>
        </w:tc>
        <w:tc>
          <w:tcPr>
            <w:tcW w:w="3420" w:type="dxa"/>
          </w:tcPr>
          <w:p w14:paraId="3237DA4C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</w:rPr>
              <w:t>Streamlit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dashboard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integration</w:t>
            </w:r>
            <w:proofErr w:type="spellEnd"/>
          </w:p>
        </w:tc>
        <w:tc>
          <w:tcPr>
            <w:tcW w:w="1710" w:type="dxa"/>
          </w:tcPr>
          <w:p w14:paraId="23BE61E3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✓</w:t>
            </w:r>
          </w:p>
        </w:tc>
        <w:tc>
          <w:tcPr>
            <w:tcW w:w="2631" w:type="dxa"/>
          </w:tcPr>
          <w:p w14:paraId="59BE17DB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Interactive </w:t>
            </w:r>
            <w:proofErr w:type="spellStart"/>
            <w:r w:rsidRPr="00875B9D">
              <w:rPr>
                <w:rFonts w:ascii="Mark Pro" w:hAnsi="Mark Pro"/>
              </w:rPr>
              <w:t>dashboard</w:t>
            </w:r>
            <w:proofErr w:type="spellEnd"/>
          </w:p>
        </w:tc>
      </w:tr>
      <w:tr w:rsidR="00382060" w:rsidRPr="00875B9D" w14:paraId="22AADBF6" w14:textId="77777777" w:rsidTr="00875B9D">
        <w:tc>
          <w:tcPr>
            <w:tcW w:w="1255" w:type="dxa"/>
          </w:tcPr>
          <w:p w14:paraId="3ACB8C25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7</w:t>
            </w:r>
          </w:p>
        </w:tc>
        <w:tc>
          <w:tcPr>
            <w:tcW w:w="3420" w:type="dxa"/>
          </w:tcPr>
          <w:p w14:paraId="2DCC4ADF" w14:textId="77777777" w:rsidR="00382060" w:rsidRPr="00875B9D" w:rsidRDefault="00000000">
            <w:pPr>
              <w:rPr>
                <w:rFonts w:ascii="Mark Pro" w:hAnsi="Mark Pro"/>
                <w:lang w:val="en-US"/>
              </w:rPr>
            </w:pPr>
            <w:r w:rsidRPr="00875B9D">
              <w:rPr>
                <w:rFonts w:ascii="Mark Pro" w:hAnsi="Mark Pro"/>
                <w:lang w:val="en-US"/>
              </w:rPr>
              <w:t>Regional mapping &amp; wind rose enhancement</w:t>
            </w:r>
          </w:p>
        </w:tc>
        <w:tc>
          <w:tcPr>
            <w:tcW w:w="1710" w:type="dxa"/>
          </w:tcPr>
          <w:p w14:paraId="11612847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✓</w:t>
            </w:r>
          </w:p>
        </w:tc>
        <w:tc>
          <w:tcPr>
            <w:tcW w:w="2631" w:type="dxa"/>
          </w:tcPr>
          <w:p w14:paraId="5752E869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Interactive </w:t>
            </w:r>
            <w:proofErr w:type="spellStart"/>
            <w:r w:rsidRPr="00875B9D">
              <w:rPr>
                <w:rFonts w:ascii="Mark Pro" w:hAnsi="Mark Pro"/>
              </w:rPr>
              <w:t>map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with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overlays</w:t>
            </w:r>
            <w:proofErr w:type="spellEnd"/>
          </w:p>
        </w:tc>
      </w:tr>
      <w:tr w:rsidR="00382060" w:rsidRPr="00875B9D" w14:paraId="14A42808" w14:textId="77777777" w:rsidTr="00875B9D">
        <w:tc>
          <w:tcPr>
            <w:tcW w:w="1255" w:type="dxa"/>
          </w:tcPr>
          <w:p w14:paraId="0B9B31B0" w14:textId="32762E47" w:rsidR="00382060" w:rsidRPr="00875B9D" w:rsidRDefault="00D32D7A">
            <w:pPr>
              <w:rPr>
                <w:rFonts w:ascii="Mark Pro" w:hAnsi="Mark Pro"/>
              </w:rPr>
            </w:pPr>
            <w:r>
              <w:rPr>
                <w:rFonts w:ascii="Mark Pro" w:hAnsi="Mark Pro"/>
              </w:rPr>
              <w:t>8</w:t>
            </w:r>
          </w:p>
        </w:tc>
        <w:tc>
          <w:tcPr>
            <w:tcW w:w="3420" w:type="dxa"/>
          </w:tcPr>
          <w:p w14:paraId="5BCDEA27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</w:rPr>
              <w:t>Documentation</w:t>
            </w:r>
            <w:proofErr w:type="spellEnd"/>
            <w:r w:rsidRPr="00875B9D">
              <w:rPr>
                <w:rFonts w:ascii="Mark Pro" w:hAnsi="Mark Pro"/>
              </w:rPr>
              <w:t xml:space="preserve"> &amp; README</w:t>
            </w:r>
          </w:p>
        </w:tc>
        <w:tc>
          <w:tcPr>
            <w:tcW w:w="1710" w:type="dxa"/>
          </w:tcPr>
          <w:p w14:paraId="059CC35F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✓</w:t>
            </w:r>
          </w:p>
        </w:tc>
        <w:tc>
          <w:tcPr>
            <w:tcW w:w="2631" w:type="dxa"/>
          </w:tcPr>
          <w:p w14:paraId="69FFC7E2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</w:rPr>
              <w:t>Technical</w:t>
            </w:r>
            <w:proofErr w:type="spellEnd"/>
            <w:r w:rsidRPr="00875B9D">
              <w:rPr>
                <w:rFonts w:ascii="Mark Pro" w:hAnsi="Mark Pro"/>
              </w:rPr>
              <w:t xml:space="preserve"> </w:t>
            </w:r>
            <w:proofErr w:type="spellStart"/>
            <w:r w:rsidRPr="00875B9D">
              <w:rPr>
                <w:rFonts w:ascii="Mark Pro" w:hAnsi="Mark Pro"/>
              </w:rPr>
              <w:t>documentation</w:t>
            </w:r>
            <w:proofErr w:type="spellEnd"/>
          </w:p>
        </w:tc>
      </w:tr>
      <w:tr w:rsidR="00382060" w:rsidRPr="00875B9D" w14:paraId="19E508F5" w14:textId="77777777" w:rsidTr="00875B9D">
        <w:tc>
          <w:tcPr>
            <w:tcW w:w="1255" w:type="dxa"/>
          </w:tcPr>
          <w:p w14:paraId="78A08934" w14:textId="308FE9DE" w:rsidR="00382060" w:rsidRPr="00875B9D" w:rsidRDefault="00D32D7A">
            <w:pPr>
              <w:rPr>
                <w:rFonts w:ascii="Mark Pro" w:hAnsi="Mark Pro"/>
              </w:rPr>
            </w:pPr>
            <w:r>
              <w:rPr>
                <w:rFonts w:ascii="Mark Pro" w:hAnsi="Mark Pro"/>
              </w:rPr>
              <w:t>9 - 10</w:t>
            </w:r>
            <w:r w:rsidR="00000000" w:rsidRPr="00875B9D">
              <w:rPr>
                <w:rFonts w:ascii="Mark Pro" w:hAnsi="Mark Pro"/>
              </w:rPr>
              <w:t xml:space="preserve"> </w:t>
            </w:r>
          </w:p>
        </w:tc>
        <w:tc>
          <w:tcPr>
            <w:tcW w:w="3420" w:type="dxa"/>
          </w:tcPr>
          <w:p w14:paraId="41BC88FA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Final </w:t>
            </w:r>
            <w:proofErr w:type="spellStart"/>
            <w:r w:rsidRPr="00875B9D">
              <w:rPr>
                <w:rFonts w:ascii="Mark Pro" w:hAnsi="Mark Pro"/>
              </w:rPr>
              <w:t>report</w:t>
            </w:r>
            <w:proofErr w:type="spellEnd"/>
            <w:r w:rsidRPr="00875B9D">
              <w:rPr>
                <w:rFonts w:ascii="Mark Pro" w:hAnsi="Mark Pro"/>
              </w:rPr>
              <w:t xml:space="preserve"> &amp; video </w:t>
            </w:r>
            <w:proofErr w:type="spellStart"/>
            <w:r w:rsidRPr="00875B9D">
              <w:rPr>
                <w:rFonts w:ascii="Mark Pro" w:hAnsi="Mark Pro"/>
              </w:rPr>
              <w:t>preparation</w:t>
            </w:r>
            <w:proofErr w:type="spellEnd"/>
          </w:p>
        </w:tc>
        <w:tc>
          <w:tcPr>
            <w:tcW w:w="1710" w:type="dxa"/>
          </w:tcPr>
          <w:p w14:paraId="78DFA6AC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  <w:b/>
                <w:bCs/>
              </w:rPr>
              <w:t xml:space="preserve">In </w:t>
            </w:r>
            <w:proofErr w:type="spellStart"/>
            <w:r w:rsidRPr="00875B9D">
              <w:rPr>
                <w:rFonts w:ascii="Mark Pro" w:hAnsi="Mark Pro"/>
                <w:b/>
                <w:bCs/>
              </w:rPr>
              <w:t>Progress</w:t>
            </w:r>
            <w:proofErr w:type="spellEnd"/>
          </w:p>
        </w:tc>
        <w:tc>
          <w:tcPr>
            <w:tcW w:w="2631" w:type="dxa"/>
          </w:tcPr>
          <w:p w14:paraId="370A1C1B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Draft </w:t>
            </w:r>
            <w:proofErr w:type="spellStart"/>
            <w:r w:rsidRPr="00875B9D">
              <w:rPr>
                <w:rFonts w:ascii="Mark Pro" w:hAnsi="Mark Pro"/>
              </w:rPr>
              <w:t>sections</w:t>
            </w:r>
            <w:proofErr w:type="spellEnd"/>
            <w:r w:rsidRPr="00875B9D">
              <w:rPr>
                <w:rFonts w:ascii="Mark Pro" w:hAnsi="Mark Pro"/>
              </w:rPr>
              <w:t xml:space="preserve"> + video</w:t>
            </w:r>
          </w:p>
        </w:tc>
      </w:tr>
      <w:tr w:rsidR="00382060" w:rsidRPr="00875B9D" w14:paraId="69535AD5" w14:textId="77777777" w:rsidTr="00875B9D">
        <w:tc>
          <w:tcPr>
            <w:tcW w:w="1255" w:type="dxa"/>
          </w:tcPr>
          <w:p w14:paraId="02956DFB" w14:textId="0A99811C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>1</w:t>
            </w:r>
            <w:r w:rsidR="00D32D7A">
              <w:rPr>
                <w:rFonts w:ascii="Mark Pro" w:hAnsi="Mark Pro"/>
              </w:rPr>
              <w:t>1</w:t>
            </w:r>
          </w:p>
        </w:tc>
        <w:tc>
          <w:tcPr>
            <w:tcW w:w="3420" w:type="dxa"/>
          </w:tcPr>
          <w:p w14:paraId="39A8FAE5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Final </w:t>
            </w:r>
            <w:proofErr w:type="spellStart"/>
            <w:r w:rsidRPr="00875B9D">
              <w:rPr>
                <w:rFonts w:ascii="Mark Pro" w:hAnsi="Mark Pro"/>
              </w:rPr>
              <w:t>submission</w:t>
            </w:r>
            <w:proofErr w:type="spellEnd"/>
          </w:p>
        </w:tc>
        <w:tc>
          <w:tcPr>
            <w:tcW w:w="1710" w:type="dxa"/>
          </w:tcPr>
          <w:p w14:paraId="22ADEC53" w14:textId="77777777" w:rsidR="00382060" w:rsidRPr="00875B9D" w:rsidRDefault="00000000">
            <w:pPr>
              <w:rPr>
                <w:rFonts w:ascii="Mark Pro" w:hAnsi="Mark Pro"/>
              </w:rPr>
            </w:pPr>
            <w:proofErr w:type="spellStart"/>
            <w:r w:rsidRPr="00875B9D">
              <w:rPr>
                <w:rFonts w:ascii="Mark Pro" w:hAnsi="Mark Pro"/>
              </w:rPr>
              <w:t>Planned</w:t>
            </w:r>
            <w:proofErr w:type="spellEnd"/>
          </w:p>
        </w:tc>
        <w:tc>
          <w:tcPr>
            <w:tcW w:w="2631" w:type="dxa"/>
          </w:tcPr>
          <w:p w14:paraId="0550016D" w14:textId="77777777" w:rsidR="00382060" w:rsidRPr="00875B9D" w:rsidRDefault="00000000">
            <w:pPr>
              <w:rPr>
                <w:rFonts w:ascii="Mark Pro" w:hAnsi="Mark Pro"/>
              </w:rPr>
            </w:pPr>
            <w:r w:rsidRPr="00875B9D">
              <w:rPr>
                <w:rFonts w:ascii="Mark Pro" w:hAnsi="Mark Pro"/>
              </w:rPr>
              <w:t xml:space="preserve">Complete </w:t>
            </w:r>
            <w:proofErr w:type="spellStart"/>
            <w:r w:rsidRPr="00875B9D">
              <w:rPr>
                <w:rFonts w:ascii="Mark Pro" w:hAnsi="Mark Pro"/>
              </w:rPr>
              <w:t>deliverables</w:t>
            </w:r>
            <w:proofErr w:type="spellEnd"/>
          </w:p>
        </w:tc>
      </w:tr>
    </w:tbl>
    <w:p w14:paraId="0496AD32" w14:textId="72C6562D" w:rsidR="00382060" w:rsidRPr="00875B9D" w:rsidRDefault="00382060">
      <w:pPr>
        <w:spacing w:after="200"/>
        <w:rPr>
          <w:rFonts w:ascii="Mark Pro" w:hAnsi="Mark Pro"/>
          <w:sz w:val="22"/>
          <w:szCs w:val="22"/>
          <w:lang w:val="en-US"/>
        </w:rPr>
      </w:pPr>
    </w:p>
    <w:p w14:paraId="7AA1DAE5" w14:textId="77777777" w:rsidR="00875B9D" w:rsidRDefault="00875B9D">
      <w:pPr>
        <w:pStyle w:val="Heading2"/>
        <w:spacing w:after="200"/>
        <w:rPr>
          <w:rFonts w:ascii="Mark Pro" w:hAnsi="Mark Pro"/>
          <w:sz w:val="22"/>
          <w:szCs w:val="22"/>
        </w:rPr>
      </w:pPr>
      <w:r>
        <w:rPr>
          <w:rFonts w:ascii="Mark Pro" w:hAnsi="Mark Pro"/>
          <w:sz w:val="22"/>
          <w:szCs w:val="22"/>
        </w:rPr>
        <w:br/>
      </w:r>
    </w:p>
    <w:p w14:paraId="6EF98432" w14:textId="77777777" w:rsidR="00875B9D" w:rsidRDefault="00875B9D">
      <w:pPr>
        <w:rPr>
          <w:rFonts w:ascii="Mark Pro" w:hAnsi="Mark Pro"/>
          <w:b/>
          <w:bCs/>
          <w:color w:val="000000"/>
          <w:sz w:val="22"/>
          <w:szCs w:val="22"/>
        </w:rPr>
      </w:pPr>
      <w:r>
        <w:rPr>
          <w:rFonts w:ascii="Mark Pro" w:hAnsi="Mark Pro"/>
          <w:sz w:val="22"/>
          <w:szCs w:val="22"/>
        </w:rPr>
        <w:br w:type="page"/>
      </w:r>
    </w:p>
    <w:p w14:paraId="668634A0" w14:textId="2E578797" w:rsidR="00382060" w:rsidRPr="00875B9D" w:rsidRDefault="00000000">
      <w:pPr>
        <w:pStyle w:val="Heading2"/>
        <w:spacing w:after="200"/>
        <w:rPr>
          <w:rFonts w:ascii="Mark Pro" w:hAnsi="Mark Pro"/>
          <w:sz w:val="22"/>
          <w:szCs w:val="22"/>
        </w:rPr>
      </w:pPr>
      <w:r w:rsidRPr="00875B9D">
        <w:rPr>
          <w:rFonts w:ascii="Mark Pro" w:hAnsi="Mark Pro"/>
          <w:sz w:val="22"/>
          <w:szCs w:val="22"/>
        </w:rPr>
        <w:lastRenderedPageBreak/>
        <w:t>V. R</w:t>
      </w:r>
      <w:proofErr w:type="spellStart"/>
      <w:r w:rsidRPr="00875B9D">
        <w:rPr>
          <w:rFonts w:ascii="Mark Pro" w:hAnsi="Mark Pro"/>
          <w:sz w:val="22"/>
          <w:szCs w:val="22"/>
        </w:rPr>
        <w:t>eferences</w:t>
      </w:r>
      <w:proofErr w:type="spellEnd"/>
    </w:p>
    <w:p w14:paraId="53981780" w14:textId="0566CFF9" w:rsidR="00382060" w:rsidRPr="00875B9D" w:rsidRDefault="00000000" w:rsidP="00875B9D">
      <w:pPr>
        <w:pStyle w:val="ListParagraph"/>
        <w:numPr>
          <w:ilvl w:val="0"/>
          <w:numId w:val="6"/>
        </w:numPr>
        <w:spacing w:after="120"/>
        <w:rPr>
          <w:rFonts w:ascii="Mark Pro" w:hAnsi="Mark Pro"/>
          <w:sz w:val="22"/>
          <w:szCs w:val="22"/>
          <w:lang w:val="en-US"/>
        </w:rPr>
      </w:pPr>
      <w:proofErr w:type="spellStart"/>
      <w:r w:rsidRPr="00875B9D">
        <w:rPr>
          <w:rFonts w:ascii="Mark Pro" w:hAnsi="Mark Pro"/>
          <w:sz w:val="22"/>
          <w:szCs w:val="22"/>
        </w:rPr>
        <w:t>Dentoni</w:t>
      </w:r>
      <w:proofErr w:type="spellEnd"/>
      <w:r w:rsidRPr="00875B9D">
        <w:rPr>
          <w:rFonts w:ascii="Mark Pro" w:hAnsi="Mark Pro"/>
          <w:sz w:val="22"/>
          <w:szCs w:val="22"/>
        </w:rPr>
        <w:t xml:space="preserve">, M. C., &amp; Muñoz, M. M. (2012). Sistemas de evaluación de peligro de incendios. Informe Técnico </w:t>
      </w:r>
      <w:proofErr w:type="spellStart"/>
      <w:r w:rsidRPr="00875B9D">
        <w:rPr>
          <w:rFonts w:ascii="Mark Pro" w:hAnsi="Mark Pro"/>
          <w:sz w:val="22"/>
          <w:szCs w:val="22"/>
        </w:rPr>
        <w:t>Nº</w:t>
      </w:r>
      <w:proofErr w:type="spellEnd"/>
      <w:r w:rsidRPr="00875B9D">
        <w:rPr>
          <w:rFonts w:ascii="Mark Pro" w:hAnsi="Mark Pro"/>
          <w:sz w:val="22"/>
          <w:szCs w:val="22"/>
        </w:rPr>
        <w:t xml:space="preserve"> 1. Plan Nacional de Manejo del Fuego – Programa Nacional de Evaluación de Peligro de Incendios y Alerta Temprana. </w:t>
      </w:r>
      <w:r w:rsidRPr="00875B9D">
        <w:rPr>
          <w:rFonts w:ascii="Mark Pro" w:hAnsi="Mark Pro"/>
          <w:sz w:val="22"/>
          <w:szCs w:val="22"/>
          <w:lang w:val="en-US"/>
        </w:rPr>
        <w:t>Esquel, Chubut, Argentina. ISSN 2313-9420.</w:t>
      </w:r>
    </w:p>
    <w:p w14:paraId="49B9A4A4" w14:textId="08CECE84" w:rsidR="00382060" w:rsidRPr="00875B9D" w:rsidRDefault="00000000" w:rsidP="00875B9D">
      <w:pPr>
        <w:pStyle w:val="ListParagraph"/>
        <w:numPr>
          <w:ilvl w:val="0"/>
          <w:numId w:val="6"/>
        </w:numPr>
        <w:spacing w:after="120"/>
        <w:rPr>
          <w:rFonts w:ascii="Mark Pro" w:hAnsi="Mark Pro"/>
          <w:sz w:val="22"/>
          <w:szCs w:val="22"/>
          <w:lang w:val="en-US"/>
        </w:rPr>
      </w:pPr>
      <w:r w:rsidRPr="00875B9D">
        <w:rPr>
          <w:rFonts w:ascii="Mark Pro" w:hAnsi="Mark Pro"/>
          <w:sz w:val="22"/>
          <w:szCs w:val="22"/>
          <w:lang w:val="en-US"/>
        </w:rPr>
        <w:t>Open-</w:t>
      </w:r>
      <w:proofErr w:type="spellStart"/>
      <w:r w:rsidRPr="00875B9D">
        <w:rPr>
          <w:rFonts w:ascii="Mark Pro" w:hAnsi="Mark Pro"/>
          <w:sz w:val="22"/>
          <w:szCs w:val="22"/>
          <w:lang w:val="en-US"/>
        </w:rPr>
        <w:t>Meteo</w:t>
      </w:r>
      <w:proofErr w:type="spellEnd"/>
      <w:r w:rsidRPr="00875B9D">
        <w:rPr>
          <w:rFonts w:ascii="Mark Pro" w:hAnsi="Mark Pro"/>
          <w:sz w:val="22"/>
          <w:szCs w:val="22"/>
          <w:lang w:val="en-US"/>
        </w:rPr>
        <w:t xml:space="preserve">. (2022–2025). Weather Forecast API. Retrieved from </w:t>
      </w:r>
      <w:r w:rsidRPr="00875B9D">
        <w:rPr>
          <w:rFonts w:ascii="Mark Pro" w:hAnsi="Mark Pro"/>
          <w:color w:val="0563C1"/>
          <w:sz w:val="22"/>
          <w:szCs w:val="22"/>
          <w:u w:val="single"/>
          <w:lang w:val="en-US"/>
        </w:rPr>
        <w:t>https://open-meteo.com/en/docs</w:t>
      </w:r>
    </w:p>
    <w:p w14:paraId="71EE0AB5" w14:textId="3D61DD57" w:rsidR="00382060" w:rsidRDefault="00000000" w:rsidP="00875B9D">
      <w:pPr>
        <w:pStyle w:val="ListParagraph"/>
        <w:numPr>
          <w:ilvl w:val="0"/>
          <w:numId w:val="6"/>
        </w:numPr>
        <w:spacing w:after="120"/>
        <w:rPr>
          <w:rFonts w:ascii="Mark Pro" w:hAnsi="Mark Pro"/>
          <w:sz w:val="22"/>
          <w:szCs w:val="22"/>
        </w:rPr>
      </w:pPr>
      <w:r w:rsidRPr="00875B9D">
        <w:rPr>
          <w:rFonts w:ascii="Mark Pro" w:hAnsi="Mark Pro"/>
          <w:sz w:val="22"/>
          <w:szCs w:val="22"/>
        </w:rPr>
        <w:t xml:space="preserve">Gil-Romera, G., et al. (2023). </w:t>
      </w:r>
      <w:r w:rsidRPr="00875B9D">
        <w:rPr>
          <w:rFonts w:ascii="Mark Pro" w:hAnsi="Mark Pro"/>
          <w:sz w:val="22"/>
          <w:szCs w:val="22"/>
          <w:lang w:val="en-US"/>
        </w:rPr>
        <w:t xml:space="preserve">Environmental Forest Fire Danger Rating Systems and Indices Around the Globe: A Review. </w:t>
      </w:r>
      <w:proofErr w:type="spellStart"/>
      <w:r w:rsidRPr="00875B9D">
        <w:rPr>
          <w:rFonts w:ascii="Mark Pro" w:hAnsi="Mark Pro"/>
          <w:i/>
          <w:iCs/>
          <w:sz w:val="22"/>
          <w:szCs w:val="22"/>
        </w:rPr>
        <w:t>Land</w:t>
      </w:r>
      <w:proofErr w:type="spellEnd"/>
      <w:r w:rsidRPr="00875B9D">
        <w:rPr>
          <w:rFonts w:ascii="Mark Pro" w:hAnsi="Mark Pro"/>
          <w:sz w:val="22"/>
          <w:szCs w:val="22"/>
        </w:rPr>
        <w:t xml:space="preserve">, 12(1), 194. </w:t>
      </w:r>
    </w:p>
    <w:p w14:paraId="6F89E82F" w14:textId="0C90E9E4" w:rsidR="00875B9D" w:rsidRPr="00875B9D" w:rsidRDefault="00875B9D" w:rsidP="00875B9D">
      <w:pPr>
        <w:pStyle w:val="ListParagraph"/>
        <w:spacing w:after="120"/>
        <w:ind w:left="720"/>
        <w:rPr>
          <w:rFonts w:ascii="Mark Pro" w:hAnsi="Mark Pro"/>
          <w:sz w:val="22"/>
          <w:szCs w:val="22"/>
        </w:rPr>
      </w:pPr>
      <w:r w:rsidRPr="00875B9D">
        <w:rPr>
          <w:rFonts w:ascii="Mark Pro" w:hAnsi="Mark Pro" w:cs="Arial"/>
          <w:color w:val="172B4D"/>
          <w:sz w:val="22"/>
          <w:szCs w:val="22"/>
        </w:rPr>
        <w:t>https://doi.org/10.3390/land12010194</w:t>
      </w:r>
      <w:r w:rsidRPr="00875B9D">
        <w:rPr>
          <w:rFonts w:ascii="Arial" w:hAnsi="Arial" w:cs="Arial"/>
          <w:color w:val="172B4D"/>
          <w:sz w:val="22"/>
          <w:szCs w:val="22"/>
          <w:bdr w:val="single" w:sz="2" w:space="0" w:color="auto" w:frame="1"/>
        </w:rPr>
        <w:br/>
      </w:r>
    </w:p>
    <w:sectPr w:rsidR="00875B9D" w:rsidRPr="00875B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rk Pro">
    <w:panose1 w:val="020B0504020201010104"/>
    <w:charset w:val="00"/>
    <w:family w:val="swiss"/>
    <w:notTrueType/>
    <w:pitch w:val="variable"/>
    <w:sig w:usb0="A000006F" w:usb1="0000A479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A20"/>
    <w:multiLevelType w:val="hybridMultilevel"/>
    <w:tmpl w:val="907EDCC2"/>
    <w:lvl w:ilvl="0" w:tplc="C9D4454E">
      <w:start w:val="1"/>
      <w:numFmt w:val="bullet"/>
      <w:lvlText w:val="-"/>
      <w:lvlJc w:val="left"/>
      <w:pPr>
        <w:ind w:left="720" w:hanging="360"/>
      </w:pPr>
      <w:rPr>
        <w:rFonts w:ascii="Mark Pro" w:eastAsia="Arial" w:hAnsi="Mark Pro" w:cs="Aria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E3141"/>
    <w:multiLevelType w:val="hybridMultilevel"/>
    <w:tmpl w:val="730026F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033FD"/>
    <w:multiLevelType w:val="hybridMultilevel"/>
    <w:tmpl w:val="F79A7BC6"/>
    <w:lvl w:ilvl="0" w:tplc="C9D4454E">
      <w:start w:val="1"/>
      <w:numFmt w:val="bullet"/>
      <w:lvlText w:val="-"/>
      <w:lvlJc w:val="left"/>
      <w:pPr>
        <w:ind w:left="720" w:hanging="360"/>
      </w:pPr>
      <w:rPr>
        <w:rFonts w:ascii="Mark Pro" w:eastAsia="Arial" w:hAnsi="Mark Pro" w:cs="Aria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A02C10"/>
    <w:multiLevelType w:val="hybridMultilevel"/>
    <w:tmpl w:val="5AB06F54"/>
    <w:lvl w:ilvl="0" w:tplc="51929DBC">
      <w:start w:val="1"/>
      <w:numFmt w:val="bullet"/>
      <w:lvlText w:val="●"/>
      <w:lvlJc w:val="left"/>
      <w:pPr>
        <w:ind w:left="720" w:hanging="360"/>
      </w:pPr>
    </w:lvl>
    <w:lvl w:ilvl="1" w:tplc="B9E051C4">
      <w:start w:val="1"/>
      <w:numFmt w:val="bullet"/>
      <w:lvlText w:val="○"/>
      <w:lvlJc w:val="left"/>
      <w:pPr>
        <w:ind w:left="1440" w:hanging="360"/>
      </w:pPr>
    </w:lvl>
    <w:lvl w:ilvl="2" w:tplc="414EC6EC">
      <w:start w:val="1"/>
      <w:numFmt w:val="bullet"/>
      <w:lvlText w:val="■"/>
      <w:lvlJc w:val="left"/>
      <w:pPr>
        <w:ind w:left="2160" w:hanging="360"/>
      </w:pPr>
    </w:lvl>
    <w:lvl w:ilvl="3" w:tplc="DB783970">
      <w:start w:val="1"/>
      <w:numFmt w:val="bullet"/>
      <w:lvlText w:val="●"/>
      <w:lvlJc w:val="left"/>
      <w:pPr>
        <w:ind w:left="2880" w:hanging="360"/>
      </w:pPr>
    </w:lvl>
    <w:lvl w:ilvl="4" w:tplc="F15633EE">
      <w:start w:val="1"/>
      <w:numFmt w:val="bullet"/>
      <w:lvlText w:val="○"/>
      <w:lvlJc w:val="left"/>
      <w:pPr>
        <w:ind w:left="3600" w:hanging="360"/>
      </w:pPr>
    </w:lvl>
    <w:lvl w:ilvl="5" w:tplc="B7165BF0">
      <w:start w:val="1"/>
      <w:numFmt w:val="bullet"/>
      <w:lvlText w:val="■"/>
      <w:lvlJc w:val="left"/>
      <w:pPr>
        <w:ind w:left="4320" w:hanging="360"/>
      </w:pPr>
    </w:lvl>
    <w:lvl w:ilvl="6" w:tplc="8E98F74A">
      <w:start w:val="1"/>
      <w:numFmt w:val="bullet"/>
      <w:lvlText w:val="●"/>
      <w:lvlJc w:val="left"/>
      <w:pPr>
        <w:ind w:left="5040" w:hanging="360"/>
      </w:pPr>
    </w:lvl>
    <w:lvl w:ilvl="7" w:tplc="68223BF4">
      <w:start w:val="1"/>
      <w:numFmt w:val="bullet"/>
      <w:lvlText w:val="●"/>
      <w:lvlJc w:val="left"/>
      <w:pPr>
        <w:ind w:left="5760" w:hanging="360"/>
      </w:pPr>
    </w:lvl>
    <w:lvl w:ilvl="8" w:tplc="7E40C95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ABB229D"/>
    <w:multiLevelType w:val="hybridMultilevel"/>
    <w:tmpl w:val="6FAC9302"/>
    <w:lvl w:ilvl="0" w:tplc="C9D4454E">
      <w:start w:val="1"/>
      <w:numFmt w:val="bullet"/>
      <w:lvlText w:val="-"/>
      <w:lvlJc w:val="left"/>
      <w:pPr>
        <w:ind w:left="720" w:hanging="360"/>
      </w:pPr>
      <w:rPr>
        <w:rFonts w:ascii="Mark Pro" w:eastAsia="Arial" w:hAnsi="Mark Pro" w:cs="Aria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763526376">
    <w:abstractNumId w:val="3"/>
    <w:lvlOverride w:ilvl="0">
      <w:startOverride w:val="1"/>
    </w:lvlOverride>
  </w:num>
  <w:num w:numId="2" w16cid:durableId="1846478764">
    <w:abstractNumId w:val="3"/>
  </w:num>
  <w:num w:numId="3" w16cid:durableId="466360192">
    <w:abstractNumId w:val="4"/>
  </w:num>
  <w:num w:numId="4" w16cid:durableId="1097948165">
    <w:abstractNumId w:val="2"/>
  </w:num>
  <w:num w:numId="5" w16cid:durableId="1371998273">
    <w:abstractNumId w:val="0"/>
  </w:num>
  <w:num w:numId="6" w16cid:durableId="116477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060"/>
    <w:rsid w:val="00382060"/>
    <w:rsid w:val="00875B9D"/>
    <w:rsid w:val="00AF4B89"/>
    <w:rsid w:val="00D3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AA997"/>
  <w15:docId w15:val="{C29DE772-CCCC-48B6-B24B-0C860E64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  <w:sz w:val="24"/>
      <w:szCs w:val="2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486</Words>
  <Characters>3086</Characters>
  <Application>Microsoft Office Word</Application>
  <DocSecurity>0</DocSecurity>
  <Lines>162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Guarda</cp:lastModifiedBy>
  <cp:revision>2</cp:revision>
  <cp:lastPrinted>2025-12-19T15:03:00Z</cp:lastPrinted>
  <dcterms:created xsi:type="dcterms:W3CDTF">2025-12-19T15:04:00Z</dcterms:created>
  <dcterms:modified xsi:type="dcterms:W3CDTF">2025-12-19T15:04:00Z</dcterms:modified>
</cp:coreProperties>
</file>