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78F" w:rsidRPr="0033278F" w:rsidRDefault="0033278F" w:rsidP="0033278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3278F">
        <w:rPr>
          <w:rFonts w:ascii="Times New Roman" w:hAnsi="Times New Roman" w:cs="Times New Roman"/>
          <w:b/>
          <w:sz w:val="24"/>
          <w:szCs w:val="24"/>
          <w:lang w:val="es-ES"/>
        </w:rPr>
        <w:t>Caso de Estudio 2 – Canales Seguros</w:t>
      </w:r>
    </w:p>
    <w:p w:rsidR="0033278F" w:rsidRPr="0033278F" w:rsidRDefault="0033278F" w:rsidP="0033278F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3278F">
        <w:rPr>
          <w:rFonts w:ascii="Times New Roman" w:hAnsi="Times New Roman" w:cs="Times New Roman"/>
          <w:b/>
          <w:sz w:val="24"/>
          <w:szCs w:val="24"/>
          <w:lang w:val="es-ES"/>
        </w:rPr>
        <w:t>Logística y Seguridad Aeroportuaria</w:t>
      </w:r>
    </w:p>
    <w:p w:rsidR="0033278F" w:rsidRDefault="0033278F" w:rsidP="0033278F">
      <w:pPr>
        <w:ind w:firstLine="708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Felipe Guzmán Avendaño – 201813791 y Nicolás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Munar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64749">
        <w:rPr>
          <w:rFonts w:ascii="Times New Roman" w:hAnsi="Times New Roman" w:cs="Times New Roman"/>
          <w:sz w:val="24"/>
          <w:szCs w:val="24"/>
          <w:lang w:val="es-ES"/>
        </w:rPr>
        <w:t>González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- 201814383</w:t>
      </w:r>
    </w:p>
    <w:p w:rsidR="0033278F" w:rsidRPr="0033278F" w:rsidRDefault="0033278F" w:rsidP="0033278F">
      <w:pPr>
        <w:ind w:firstLine="708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33278F">
        <w:rPr>
          <w:rFonts w:ascii="Times New Roman" w:hAnsi="Times New Roman" w:cs="Times New Roman"/>
          <w:b/>
          <w:sz w:val="24"/>
          <w:szCs w:val="24"/>
          <w:lang w:val="es-ES"/>
        </w:rPr>
        <w:t>A.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  <w:r w:rsidRPr="0033278F">
        <w:rPr>
          <w:rFonts w:ascii="Times New Roman" w:hAnsi="Times New Roman" w:cs="Times New Roman"/>
          <w:b/>
          <w:sz w:val="24"/>
          <w:szCs w:val="24"/>
          <w:lang w:val="es-ES"/>
        </w:rPr>
        <w:t>Análisis y Entendimiento del Problema</w:t>
      </w:r>
    </w:p>
    <w:p w:rsidR="00652362" w:rsidRDefault="0033278F" w:rsidP="00652362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1. Primero hay que identificar </w:t>
      </w:r>
      <w:r w:rsidR="00F64749">
        <w:rPr>
          <w:rFonts w:ascii="Times New Roman" w:hAnsi="Times New Roman" w:cs="Times New Roman"/>
          <w:sz w:val="24"/>
          <w:szCs w:val="24"/>
          <w:lang w:val="es-ES"/>
        </w:rPr>
        <w:t xml:space="preserve">los usuarios que están en el sistema los cuales son Agente y Supervisor en campo. De estos usuarios, se pide la </w:t>
      </w:r>
      <w:proofErr w:type="spellStart"/>
      <w:r w:rsidR="00F64749">
        <w:rPr>
          <w:rFonts w:ascii="Times New Roman" w:hAnsi="Times New Roman" w:cs="Times New Roman"/>
          <w:sz w:val="24"/>
          <w:szCs w:val="24"/>
          <w:lang w:val="es-ES"/>
        </w:rPr>
        <w:t>geolocalización</w:t>
      </w:r>
      <w:proofErr w:type="spellEnd"/>
      <w:r w:rsidR="00F64749">
        <w:rPr>
          <w:rFonts w:ascii="Times New Roman" w:hAnsi="Times New Roman" w:cs="Times New Roman"/>
          <w:sz w:val="24"/>
          <w:szCs w:val="24"/>
          <w:lang w:val="es-ES"/>
        </w:rPr>
        <w:t xml:space="preserve"> del agente, la hora de llegada y la hora de salida del lugar de trabajo. Además, los usuarios deben estar autenticados dentro del sistema con sus credenciales de</w:t>
      </w:r>
      <w:r w:rsidR="002D6B62">
        <w:rPr>
          <w:rFonts w:ascii="Times New Roman" w:hAnsi="Times New Roman" w:cs="Times New Roman"/>
          <w:sz w:val="24"/>
          <w:szCs w:val="24"/>
          <w:lang w:val="es-ES"/>
        </w:rPr>
        <w:t>l negocio</w:t>
      </w:r>
      <w:r w:rsidR="00451309">
        <w:rPr>
          <w:rFonts w:ascii="Times New Roman" w:hAnsi="Times New Roman" w:cs="Times New Roman"/>
          <w:sz w:val="24"/>
          <w:szCs w:val="24"/>
          <w:lang w:val="es-ES"/>
        </w:rPr>
        <w:t xml:space="preserve"> sin embargo de esta autenticación es encargado otro sistema</w:t>
      </w:r>
      <w:r w:rsidR="002D6B62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="00B14D3A">
        <w:rPr>
          <w:rFonts w:ascii="Times New Roman" w:hAnsi="Times New Roman" w:cs="Times New Roman"/>
          <w:sz w:val="24"/>
          <w:szCs w:val="24"/>
          <w:lang w:val="es-ES"/>
        </w:rPr>
        <w:t>Por lo tanto, para este sistema deben ser protegidos todos los datos pues son sensibles para el funcionamiento del negocio y para la información personal de los usuarios.</w:t>
      </w:r>
    </w:p>
    <w:p w:rsidR="00B14D3A" w:rsidRDefault="00B14D3A" w:rsidP="00652362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2. </w:t>
      </w:r>
      <w:r w:rsidR="00E5543C">
        <w:rPr>
          <w:rFonts w:ascii="Times New Roman" w:hAnsi="Times New Roman" w:cs="Times New Roman"/>
          <w:sz w:val="24"/>
          <w:szCs w:val="24"/>
          <w:lang w:val="es-ES"/>
        </w:rPr>
        <w:t xml:space="preserve">-Los requerimientos de seguridad que necesita la </w:t>
      </w:r>
      <w:proofErr w:type="spellStart"/>
      <w:r w:rsidR="00E5543C">
        <w:rPr>
          <w:rFonts w:ascii="Times New Roman" w:hAnsi="Times New Roman" w:cs="Times New Roman"/>
          <w:sz w:val="24"/>
          <w:szCs w:val="24"/>
          <w:lang w:val="es-ES"/>
        </w:rPr>
        <w:t>geolocalización</w:t>
      </w:r>
      <w:proofErr w:type="spellEnd"/>
      <w:r w:rsidR="00E5543C">
        <w:rPr>
          <w:rFonts w:ascii="Times New Roman" w:hAnsi="Times New Roman" w:cs="Times New Roman"/>
          <w:sz w:val="24"/>
          <w:szCs w:val="24"/>
          <w:lang w:val="es-ES"/>
        </w:rPr>
        <w:t xml:space="preserve"> es confidencialidad, para que los datos solo puedan ser leídos por el supervisor previsto, integridad </w:t>
      </w:r>
      <w:r w:rsidR="00E57C20">
        <w:rPr>
          <w:rFonts w:ascii="Times New Roman" w:hAnsi="Times New Roman" w:cs="Times New Roman"/>
          <w:sz w:val="24"/>
          <w:szCs w:val="24"/>
          <w:lang w:val="es-ES"/>
        </w:rPr>
        <w:t xml:space="preserve">pues solo el agente debe escribir o modificar su localización, y disponibilidad para que tanto el agente pueda enviar su </w:t>
      </w:r>
      <w:proofErr w:type="spellStart"/>
      <w:r w:rsidR="00E57C20">
        <w:rPr>
          <w:rFonts w:ascii="Times New Roman" w:hAnsi="Times New Roman" w:cs="Times New Roman"/>
          <w:sz w:val="24"/>
          <w:szCs w:val="24"/>
          <w:lang w:val="es-ES"/>
        </w:rPr>
        <w:t>geolocalización</w:t>
      </w:r>
      <w:proofErr w:type="spellEnd"/>
      <w:r w:rsidR="00E57C20">
        <w:rPr>
          <w:rFonts w:ascii="Times New Roman" w:hAnsi="Times New Roman" w:cs="Times New Roman"/>
          <w:sz w:val="24"/>
          <w:szCs w:val="24"/>
          <w:lang w:val="es-ES"/>
        </w:rPr>
        <w:t xml:space="preserve"> como el Supervisor para verla y registrar el ingreso correctamente. En caso de no implementar estos confidencialidad, la </w:t>
      </w:r>
      <w:proofErr w:type="spellStart"/>
      <w:r w:rsidR="00E57C20">
        <w:rPr>
          <w:rFonts w:ascii="Times New Roman" w:hAnsi="Times New Roman" w:cs="Times New Roman"/>
          <w:sz w:val="24"/>
          <w:szCs w:val="24"/>
          <w:lang w:val="es-ES"/>
        </w:rPr>
        <w:t>geolocalización</w:t>
      </w:r>
      <w:proofErr w:type="spellEnd"/>
      <w:r w:rsidR="00E57C20">
        <w:rPr>
          <w:rFonts w:ascii="Times New Roman" w:hAnsi="Times New Roman" w:cs="Times New Roman"/>
          <w:sz w:val="24"/>
          <w:szCs w:val="24"/>
          <w:lang w:val="es-ES"/>
        </w:rPr>
        <w:t xml:space="preserve"> del agente se vería vulnerada y por ello su </w:t>
      </w:r>
      <w:r w:rsidR="0065175A">
        <w:rPr>
          <w:rFonts w:ascii="Times New Roman" w:hAnsi="Times New Roman" w:cs="Times New Roman"/>
          <w:sz w:val="24"/>
          <w:szCs w:val="24"/>
          <w:lang w:val="es-ES"/>
        </w:rPr>
        <w:t>ubicación y privacidad; si no se garantiza la integridad otros agentes podrían modificar la localización y no garantiza la verdadera ubicación del agente deseado; y finalmente la disponibilidad para que en cualquier momento pueda ser accedida esa información como comprobante del trabajo y ubicación real del agente por parte del supervisor.</w:t>
      </w:r>
    </w:p>
    <w:p w:rsidR="0065175A" w:rsidRDefault="0065175A" w:rsidP="0045130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-En el caso de la hora de llegada y salida, debe tener los requerimientos de integridad para que nadie sea capaz de modificar la hora de llegada o salida, solo el supervisor, así como debe tener disponibilidad para poder acceder a la hora y entregar resultados de acuerdo al tiempo </w:t>
      </w: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adecuado cuando sea necesario. Si no fuera garantizada la integridad, un agente u otro supervisor puede modificar alguna de las horas de llegadas o salidas y provocar un problema con el agente o los datos registrados; asimismo debe tener disponibilidad pues la hora de llegada debe ser registrada de acuerdo con la hora en el momento, así como poder registrar un agente correctamente en</w:t>
      </w:r>
      <w:r w:rsidR="00451309">
        <w:rPr>
          <w:rFonts w:ascii="Times New Roman" w:hAnsi="Times New Roman" w:cs="Times New Roman"/>
          <w:sz w:val="24"/>
          <w:szCs w:val="24"/>
          <w:lang w:val="es-ES"/>
        </w:rPr>
        <w:t xml:space="preserve"> el instante que sea necesario.</w:t>
      </w:r>
    </w:p>
    <w:p w:rsidR="00451309" w:rsidRPr="00891860" w:rsidRDefault="00451309" w:rsidP="00451309">
      <w:pPr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3. </w:t>
      </w:r>
      <w:bookmarkStart w:id="0" w:name="_GoBack"/>
      <w:bookmarkEnd w:id="0"/>
    </w:p>
    <w:p w:rsidR="008D034E" w:rsidRPr="00891860" w:rsidRDefault="008D034E" w:rsidP="00F1244D">
      <w:pPr>
        <w:ind w:firstLine="709"/>
        <w:rPr>
          <w:rFonts w:ascii="Times New Roman" w:hAnsi="Times New Roman" w:cs="Times New Roman"/>
          <w:sz w:val="24"/>
          <w:szCs w:val="24"/>
          <w:lang w:val="es-ES"/>
        </w:rPr>
      </w:pPr>
    </w:p>
    <w:sectPr w:rsidR="008D034E" w:rsidRPr="00891860" w:rsidSect="0089186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3F29"/>
    <w:multiLevelType w:val="hybridMultilevel"/>
    <w:tmpl w:val="A22E4502"/>
    <w:lvl w:ilvl="0" w:tplc="6D2A5FB2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60"/>
    <w:rsid w:val="00273021"/>
    <w:rsid w:val="002D6B62"/>
    <w:rsid w:val="0033278F"/>
    <w:rsid w:val="00451309"/>
    <w:rsid w:val="005818C9"/>
    <w:rsid w:val="0065175A"/>
    <w:rsid w:val="00652362"/>
    <w:rsid w:val="00891860"/>
    <w:rsid w:val="008D034E"/>
    <w:rsid w:val="009A0BED"/>
    <w:rsid w:val="00B14D3A"/>
    <w:rsid w:val="00B87F03"/>
    <w:rsid w:val="00D801CC"/>
    <w:rsid w:val="00DD1CE1"/>
    <w:rsid w:val="00E5543C"/>
    <w:rsid w:val="00E57C20"/>
    <w:rsid w:val="00F1244D"/>
    <w:rsid w:val="00F6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3B3DD-E48D-4136-BCCA-CB6D88FF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8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4B0D8-9D27-41D3-921F-33264987A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 Gustavo Guzman Avendaño</cp:lastModifiedBy>
  <cp:revision>2</cp:revision>
  <dcterms:created xsi:type="dcterms:W3CDTF">2020-04-15T23:30:00Z</dcterms:created>
  <dcterms:modified xsi:type="dcterms:W3CDTF">2020-04-15T23:30:00Z</dcterms:modified>
</cp:coreProperties>
</file>