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2618A735" w14:textId="77777777" w:rsidR="00353E3E" w:rsidRPr="00353E3E" w:rsidRDefault="00353E3E" w:rsidP="00353E3E">
            <w:pPr>
              <w:jc w:val="both"/>
              <w:rPr>
                <w:rFonts w:ascii="Calibri" w:hAnsi="Calibri"/>
              </w:rPr>
            </w:pPr>
            <w:r w:rsidRPr="00353E3E">
              <w:rPr>
                <w:rFonts w:ascii="Calibri" w:hAnsi="Calibri"/>
              </w:rPr>
              <w:t xml:space="preserve">No hemos podido cumplir todas las actividades en los tiempos definidos originalmente. Hemos avanzado en las primeras etapas del proyecto (análisis, diseño de base de datos, arquitectura y parte del desarrollo del </w:t>
            </w:r>
            <w:proofErr w:type="spellStart"/>
            <w:r w:rsidRPr="00353E3E">
              <w:rPr>
                <w:rFonts w:ascii="Calibri" w:hAnsi="Calibri"/>
              </w:rPr>
              <w:t>frontend</w:t>
            </w:r>
            <w:proofErr w:type="spellEnd"/>
            <w:r w:rsidRPr="00353E3E">
              <w:rPr>
                <w:rFonts w:ascii="Calibri" w:hAnsi="Calibri"/>
              </w:rPr>
              <w:t xml:space="preserve"> y </w:t>
            </w:r>
            <w:proofErr w:type="spellStart"/>
            <w:r w:rsidRPr="00353E3E">
              <w:rPr>
                <w:rFonts w:ascii="Calibri" w:hAnsi="Calibri"/>
              </w:rPr>
              <w:t>backend</w:t>
            </w:r>
            <w:proofErr w:type="spellEnd"/>
            <w:r w:rsidRPr="00353E3E">
              <w:rPr>
                <w:rFonts w:ascii="Calibri" w:hAnsi="Calibri"/>
              </w:rPr>
              <w:t>), logrando tener funcionando la vista del cliente con registro, inicio de sesión, selección de servicio y trabajador, agendamiento de cita y consulta de la reserva. Sin embargo, actividades como la gestión de personal, el panel de administrador y los reportes aún no las hemos iniciado, y vamos un poco retrasados respecto a lo planificado.</w:t>
            </w:r>
          </w:p>
          <w:p w14:paraId="1AD37353" w14:textId="77777777" w:rsidR="00353E3E" w:rsidRPr="00353E3E" w:rsidRDefault="00353E3E" w:rsidP="00353E3E">
            <w:pPr>
              <w:jc w:val="both"/>
              <w:rPr>
                <w:rFonts w:ascii="Calibri" w:hAnsi="Calibri"/>
              </w:rPr>
            </w:pPr>
          </w:p>
          <w:p w14:paraId="1B0663A3" w14:textId="3CFBED2D" w:rsidR="004F2A8B" w:rsidRPr="00353E3E" w:rsidRDefault="00353E3E" w:rsidP="00353E3E">
            <w:pPr>
              <w:jc w:val="both"/>
              <w:rPr>
                <w:rFonts w:ascii="Calibri" w:hAnsi="Calibri"/>
              </w:rPr>
            </w:pPr>
            <w:r w:rsidRPr="00353E3E">
              <w:rPr>
                <w:rFonts w:ascii="Calibri" w:hAnsi="Calibri"/>
              </w:rPr>
              <w:t xml:space="preserve">Entre los factores que han facilitado el desarrollo están: nuestro conocimiento previo en programación y bases de datos, la buena comunicación del equipo, el uso de </w:t>
            </w:r>
            <w:proofErr w:type="spellStart"/>
            <w:r w:rsidRPr="00353E3E">
              <w:rPr>
                <w:rFonts w:ascii="Calibri" w:hAnsi="Calibri"/>
              </w:rPr>
              <w:t>Firebase</w:t>
            </w:r>
            <w:proofErr w:type="spellEnd"/>
            <w:r w:rsidRPr="00353E3E">
              <w:rPr>
                <w:rFonts w:ascii="Calibri" w:hAnsi="Calibri"/>
              </w:rPr>
              <w:t xml:space="preserve"> que simplificó la autenticación y el almacenamiento de datos, y el apoyo del docente para resolver dudas. Entre los factores que han dificultado el avance están: la carga académica de otras asignaturas que nos ha restado tiempo, y la dificultad para coordinar horarios y reunirnos presencialmente.</w:t>
            </w: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7BC4D618" w14:textId="4865A919" w:rsidR="004F2A8B" w:rsidRPr="00353E3E" w:rsidRDefault="00353E3E" w:rsidP="3D28A338">
            <w:pPr>
              <w:jc w:val="both"/>
              <w:rPr>
                <w:rFonts w:ascii="Calibri" w:hAnsi="Calibri"/>
              </w:rPr>
            </w:pPr>
            <w:r w:rsidRPr="00353E3E">
              <w:rPr>
                <w:rFonts w:ascii="Calibri" w:hAnsi="Calibri"/>
              </w:rPr>
              <w:t>Para enfrentar la falta de tiempo, hemos priorizado las funcionalidades más importantes del MVP (el módulo de agendamiento y la vista del cliente) y hemos usado herramientas colaborativas como GitHub y WhatsApp para avanzar de forma asíncrona. También aprovechamos las horas de clase para reunirnos y coordinar el trabajo. Para las próximas semanas, planeamos establecer horarios fijos de trabajo en equipo (aunque sean pocas horas semanales), dedicar más tiempo en las semanas de menor carga académica, y si es necesario ajustar algunas fechas de la Carta Gantt para que sean más realistas sin afectar la entrega final.</w:t>
            </w:r>
          </w:p>
        </w:tc>
      </w:tr>
    </w:tbl>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2DC95883" w14:textId="77777777" w:rsidR="00353E3E" w:rsidRPr="00353E3E" w:rsidRDefault="00353E3E" w:rsidP="00353E3E">
            <w:pPr>
              <w:jc w:val="both"/>
              <w:rPr>
                <w:rFonts w:ascii="Calibri" w:hAnsi="Calibri"/>
              </w:rPr>
            </w:pPr>
            <w:r w:rsidRPr="00353E3E">
              <w:rPr>
                <w:rFonts w:ascii="Calibri" w:hAnsi="Calibri"/>
              </w:rPr>
              <w:t xml:space="preserve">Evaluamos nuestro trabajo como bueno. Destacamos que hemos logrado avanzar en las funcionalidades clave del sistema y tenemos una vista de cliente funcional que permite registrarse, iniciar sesión, reservar una hora y consultarla. También destacamos la buena organización del equipo, la claridad de roles (Felipe en </w:t>
            </w:r>
            <w:proofErr w:type="spellStart"/>
            <w:r w:rsidRPr="00353E3E">
              <w:rPr>
                <w:rFonts w:ascii="Calibri" w:hAnsi="Calibri"/>
              </w:rPr>
              <w:t>frontend</w:t>
            </w:r>
            <w:proofErr w:type="spellEnd"/>
            <w:r w:rsidRPr="00353E3E">
              <w:rPr>
                <w:rFonts w:ascii="Calibri" w:hAnsi="Calibri"/>
              </w:rPr>
              <w:t xml:space="preserve"> y Héctor en </w:t>
            </w:r>
            <w:proofErr w:type="spellStart"/>
            <w:r w:rsidRPr="00353E3E">
              <w:rPr>
                <w:rFonts w:ascii="Calibri" w:hAnsi="Calibri"/>
              </w:rPr>
              <w:t>backend</w:t>
            </w:r>
            <w:proofErr w:type="spellEnd"/>
            <w:r w:rsidRPr="00353E3E">
              <w:rPr>
                <w:rFonts w:ascii="Calibri" w:hAnsi="Calibri"/>
              </w:rPr>
              <w:t>) y la capacidad de resolver problemas técnicos que han ido surgiendo.</w:t>
            </w:r>
          </w:p>
          <w:p w14:paraId="20556173" w14:textId="77777777" w:rsidR="00353E3E" w:rsidRPr="00353E3E" w:rsidRDefault="00353E3E" w:rsidP="00353E3E">
            <w:pPr>
              <w:jc w:val="both"/>
              <w:rPr>
                <w:rFonts w:ascii="Calibri" w:hAnsi="Calibri"/>
              </w:rPr>
            </w:pPr>
          </w:p>
          <w:p w14:paraId="3BE9AC1F" w14:textId="068833AD" w:rsidR="004F2A8B" w:rsidRPr="00353E3E" w:rsidRDefault="00353E3E" w:rsidP="00353E3E">
            <w:pPr>
              <w:jc w:val="both"/>
              <w:rPr>
                <w:rFonts w:ascii="Calibri" w:hAnsi="Calibri"/>
              </w:rPr>
            </w:pPr>
            <w:r w:rsidRPr="00353E3E">
              <w:rPr>
                <w:rFonts w:ascii="Calibri" w:hAnsi="Calibri"/>
              </w:rPr>
              <w:t>Para mejorar, podríamos ser más rigurosos con el cumplimiento de los tiempos, dedicar más horas semanales al proyecto, y documentar mejor el código a medida que avanzamos para facilitar la integración de nuevos componentes y el trabajo futuro.</w:t>
            </w: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4D9260D8" w14:textId="703FB272" w:rsidR="004F2A8B" w:rsidRPr="00353E3E" w:rsidRDefault="00353E3E" w:rsidP="3D28A338">
            <w:pPr>
              <w:jc w:val="both"/>
              <w:rPr>
                <w:rFonts w:ascii="Calibri" w:hAnsi="Calibri"/>
              </w:rPr>
            </w:pPr>
            <w:r w:rsidRPr="00353E3E">
              <w:rPr>
                <w:rFonts w:ascii="Calibri" w:hAnsi="Calibri"/>
              </w:rPr>
              <w:t>Por el momento no tenemos inquietudes mayores sobre cómo proceder, ya que tenemos claro el camino a seguir y las funcionalidades que faltan por desarrollar. Sin embargo, nos gustaría preguntarle al docente si es recomendable priorizar la vista del trabajador o el panel del administrador para el siguiente avance, considerando que el tiempo es limitado y queremos asegurar que el MVP quede lo más completo posible. También nos gustaría saber si es necesario incluir desde ya la documentación técnica o si podemos dejarla para las últimas semanas del proyecto.</w:t>
            </w: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0C5F9ED3" w14:textId="12D4C1C8" w:rsidR="004F2A8B" w:rsidRPr="00353E3E" w:rsidRDefault="00353E3E" w:rsidP="3D28A338">
            <w:pPr>
              <w:jc w:val="both"/>
              <w:rPr>
                <w:rFonts w:eastAsiaTheme="majorEastAsia"/>
                <w:sz w:val="24"/>
                <w:szCs w:val="24"/>
              </w:rPr>
            </w:pPr>
            <w:r w:rsidRPr="00353E3E">
              <w:rPr>
                <w:rFonts w:eastAsiaTheme="majorEastAsia"/>
                <w:sz w:val="24"/>
                <w:szCs w:val="24"/>
              </w:rPr>
              <w:t>No consideramos necesario redistribuir las actividades, ya que la distribución actual entre Felipe (</w:t>
            </w:r>
            <w:proofErr w:type="spellStart"/>
            <w:r w:rsidRPr="00353E3E">
              <w:rPr>
                <w:rFonts w:eastAsiaTheme="majorEastAsia"/>
                <w:sz w:val="24"/>
                <w:szCs w:val="24"/>
              </w:rPr>
              <w:t>frontend</w:t>
            </w:r>
            <w:proofErr w:type="spellEnd"/>
            <w:r w:rsidRPr="00353E3E">
              <w:rPr>
                <w:rFonts w:eastAsiaTheme="majorEastAsia"/>
                <w:sz w:val="24"/>
                <w:szCs w:val="24"/>
              </w:rPr>
              <w:t>) y Héctor (</w:t>
            </w:r>
            <w:proofErr w:type="spellStart"/>
            <w:r w:rsidRPr="00353E3E">
              <w:rPr>
                <w:rFonts w:eastAsiaTheme="majorEastAsia"/>
                <w:sz w:val="24"/>
                <w:szCs w:val="24"/>
              </w:rPr>
              <w:t>backend</w:t>
            </w:r>
            <w:proofErr w:type="spellEnd"/>
            <w:r w:rsidRPr="00353E3E">
              <w:rPr>
                <w:rFonts w:eastAsiaTheme="majorEastAsia"/>
                <w:sz w:val="24"/>
                <w:szCs w:val="24"/>
              </w:rPr>
              <w:t>) ha funcionado bien y ambos hemos cumplido con nuestras responsabilidades. Tampoco creemos que sea necesario asignar nuevas actividades a algún miembro del grupo, ya que las tareas están claramente definidas en el plan de trabajo. Lo que sí podríamos hacer es apoyarnos mutuamente cuando uno termine antes que el otro, para avanzar más rápido en las funcionalidades pendientes.</w:t>
            </w: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Pr="00353E3E" w:rsidRDefault="004F2A8B" w:rsidP="3D28A338">
            <w:pPr>
              <w:jc w:val="both"/>
              <w:rPr>
                <w:rFonts w:eastAsiaTheme="majorEastAsia"/>
                <w:sz w:val="24"/>
                <w:szCs w:val="24"/>
              </w:rPr>
            </w:pPr>
          </w:p>
          <w:p w14:paraId="1A0A9371" w14:textId="77777777" w:rsidR="00353E3E" w:rsidRPr="00353E3E" w:rsidRDefault="00353E3E" w:rsidP="00353E3E">
            <w:pPr>
              <w:jc w:val="both"/>
              <w:rPr>
                <w:rFonts w:eastAsiaTheme="majorEastAsia"/>
                <w:sz w:val="24"/>
                <w:szCs w:val="24"/>
              </w:rPr>
            </w:pPr>
            <w:r w:rsidRPr="00353E3E">
              <w:rPr>
                <w:rFonts w:eastAsiaTheme="majorEastAsia"/>
                <w:sz w:val="24"/>
                <w:szCs w:val="24"/>
              </w:rPr>
              <w:t>Evaluamos el trabajo en grupo como bueno. Destacamos como aspectos positivos la buena comunicación que hemos mantenido durante todo el proyecto, la claridad en la división de tareas, la disposición de ambos para ayudar al otro cuando alguno tiene dificultades técnicas o de tiempo, y la capacidad de adaptarnos a los cambios priorizando lo importante cuando el tiempo ha sido limitado.</w:t>
            </w:r>
          </w:p>
          <w:p w14:paraId="22C71F42" w14:textId="77777777" w:rsidR="00353E3E" w:rsidRPr="00353E3E" w:rsidRDefault="00353E3E" w:rsidP="00353E3E">
            <w:pPr>
              <w:jc w:val="both"/>
              <w:rPr>
                <w:rFonts w:eastAsiaTheme="majorEastAsia"/>
                <w:sz w:val="24"/>
                <w:szCs w:val="24"/>
              </w:rPr>
            </w:pPr>
          </w:p>
          <w:p w14:paraId="0B6599EC" w14:textId="4C06EC36" w:rsidR="004F2A8B" w:rsidRPr="00353E3E" w:rsidRDefault="00353E3E" w:rsidP="00353E3E">
            <w:pPr>
              <w:jc w:val="both"/>
              <w:rPr>
                <w:rFonts w:eastAsiaTheme="majorEastAsia"/>
                <w:sz w:val="24"/>
                <w:szCs w:val="24"/>
              </w:rPr>
            </w:pPr>
            <w:r w:rsidRPr="00353E3E">
              <w:rPr>
                <w:rFonts w:eastAsiaTheme="majorEastAsia"/>
                <w:sz w:val="24"/>
                <w:szCs w:val="24"/>
              </w:rPr>
              <w:t>Como aspectos a mejorar, podríamos establecer un horario fijo de reuniones semanales para asegurar un avance más constante, ser más estrictos con los plazos que nosotros mismos nos ponemos para evitar que el trabajo se acumule al final, y documentar mejor el código a medida que avanzamos.</w:t>
            </w: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3190F1" w14:textId="77777777" w:rsidR="001F1E9D" w:rsidRDefault="001F1E9D" w:rsidP="00DF38AE">
      <w:pPr>
        <w:spacing w:after="0" w:line="240" w:lineRule="auto"/>
      </w:pPr>
      <w:r>
        <w:separator/>
      </w:r>
    </w:p>
  </w:endnote>
  <w:endnote w:type="continuationSeparator" w:id="0">
    <w:p w14:paraId="4FA0ACD8" w14:textId="77777777" w:rsidR="001F1E9D" w:rsidRDefault="001F1E9D"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9435F0" w14:textId="77777777" w:rsidR="001F1E9D" w:rsidRDefault="001F1E9D" w:rsidP="00DF38AE">
      <w:pPr>
        <w:spacing w:after="0" w:line="240" w:lineRule="auto"/>
      </w:pPr>
      <w:r>
        <w:separator/>
      </w:r>
    </w:p>
  </w:footnote>
  <w:footnote w:type="continuationSeparator" w:id="0">
    <w:p w14:paraId="0CB63A95" w14:textId="77777777" w:rsidR="001F1E9D" w:rsidRDefault="001F1E9D"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639044203">
    <w:abstractNumId w:val="3"/>
  </w:num>
  <w:num w:numId="2" w16cid:durableId="1031759242">
    <w:abstractNumId w:val="8"/>
  </w:num>
  <w:num w:numId="3" w16cid:durableId="1553274345">
    <w:abstractNumId w:val="12"/>
  </w:num>
  <w:num w:numId="4" w16cid:durableId="65804168">
    <w:abstractNumId w:val="28"/>
  </w:num>
  <w:num w:numId="5" w16cid:durableId="713772742">
    <w:abstractNumId w:val="30"/>
  </w:num>
  <w:num w:numId="6" w16cid:durableId="879366462">
    <w:abstractNumId w:val="4"/>
  </w:num>
  <w:num w:numId="7" w16cid:durableId="2056195523">
    <w:abstractNumId w:val="11"/>
  </w:num>
  <w:num w:numId="8" w16cid:durableId="957564135">
    <w:abstractNumId w:val="19"/>
  </w:num>
  <w:num w:numId="9" w16cid:durableId="187379256">
    <w:abstractNumId w:val="15"/>
  </w:num>
  <w:num w:numId="10" w16cid:durableId="469711358">
    <w:abstractNumId w:val="9"/>
  </w:num>
  <w:num w:numId="11" w16cid:durableId="84428067">
    <w:abstractNumId w:val="24"/>
  </w:num>
  <w:num w:numId="12" w16cid:durableId="1543590652">
    <w:abstractNumId w:val="35"/>
  </w:num>
  <w:num w:numId="13" w16cid:durableId="817302065">
    <w:abstractNumId w:val="29"/>
  </w:num>
  <w:num w:numId="14" w16cid:durableId="2095590975">
    <w:abstractNumId w:val="1"/>
  </w:num>
  <w:num w:numId="15" w16cid:durableId="211119443">
    <w:abstractNumId w:val="36"/>
  </w:num>
  <w:num w:numId="16" w16cid:durableId="1840539861">
    <w:abstractNumId w:val="21"/>
  </w:num>
  <w:num w:numId="17" w16cid:durableId="1875656839">
    <w:abstractNumId w:val="17"/>
  </w:num>
  <w:num w:numId="18" w16cid:durableId="1484204104">
    <w:abstractNumId w:val="31"/>
  </w:num>
  <w:num w:numId="19" w16cid:durableId="2117631354">
    <w:abstractNumId w:val="10"/>
  </w:num>
  <w:num w:numId="20" w16cid:durableId="775446561">
    <w:abstractNumId w:val="39"/>
  </w:num>
  <w:num w:numId="21" w16cid:durableId="620915365">
    <w:abstractNumId w:val="34"/>
  </w:num>
  <w:num w:numId="22" w16cid:durableId="1253782788">
    <w:abstractNumId w:val="13"/>
  </w:num>
  <w:num w:numId="23" w16cid:durableId="409352486">
    <w:abstractNumId w:val="14"/>
  </w:num>
  <w:num w:numId="24" w16cid:durableId="24335045">
    <w:abstractNumId w:val="5"/>
  </w:num>
  <w:num w:numId="25" w16cid:durableId="1057045942">
    <w:abstractNumId w:val="16"/>
  </w:num>
  <w:num w:numId="26" w16cid:durableId="1374690788">
    <w:abstractNumId w:val="20"/>
  </w:num>
  <w:num w:numId="27" w16cid:durableId="2055619176">
    <w:abstractNumId w:val="23"/>
  </w:num>
  <w:num w:numId="28" w16cid:durableId="979963956">
    <w:abstractNumId w:val="0"/>
  </w:num>
  <w:num w:numId="29" w16cid:durableId="1377242801">
    <w:abstractNumId w:val="18"/>
  </w:num>
  <w:num w:numId="30" w16cid:durableId="1140927580">
    <w:abstractNumId w:val="22"/>
  </w:num>
  <w:num w:numId="31" w16cid:durableId="2019961721">
    <w:abstractNumId w:val="2"/>
  </w:num>
  <w:num w:numId="32" w16cid:durableId="1768965184">
    <w:abstractNumId w:val="7"/>
  </w:num>
  <w:num w:numId="33" w16cid:durableId="1752851425">
    <w:abstractNumId w:val="32"/>
  </w:num>
  <w:num w:numId="34" w16cid:durableId="685014044">
    <w:abstractNumId w:val="38"/>
  </w:num>
  <w:num w:numId="35" w16cid:durableId="1530492453">
    <w:abstractNumId w:val="6"/>
  </w:num>
  <w:num w:numId="36" w16cid:durableId="1156456845">
    <w:abstractNumId w:val="25"/>
  </w:num>
  <w:num w:numId="37" w16cid:durableId="736515445">
    <w:abstractNumId w:val="37"/>
  </w:num>
  <w:num w:numId="38" w16cid:durableId="12617">
    <w:abstractNumId w:val="27"/>
  </w:num>
  <w:num w:numId="39" w16cid:durableId="1004672652">
    <w:abstractNumId w:val="26"/>
  </w:num>
  <w:num w:numId="40" w16cid:durableId="612903944">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1E9D"/>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3E3E"/>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0F80"/>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860</Words>
  <Characters>4731</Characters>
  <Application>Microsoft Office Word</Application>
  <DocSecurity>0</DocSecurity>
  <Lines>39</Lines>
  <Paragraphs>11</Paragraphs>
  <ScaleCrop>false</ScaleCrop>
  <Company>Wal-Mart Stores, Inc.</Company>
  <LinksUpToDate>false</LinksUpToDate>
  <CharactersWithSpaces>5580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FELIPE MATIAS HUENTEMILLA HUINCAGUELO</cp:lastModifiedBy>
  <cp:revision>2</cp:revision>
  <cp:lastPrinted>2019-12-16T20:10:00Z</cp:lastPrinted>
  <dcterms:created xsi:type="dcterms:W3CDTF">2026-10-08T02:49:00Z</dcterms:created>
  <dcterms:modified xsi:type="dcterms:W3CDTF">2026-10-08T02:49:00Z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