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D61E" w14:textId="77777777" w:rsidR="00DF405A" w:rsidRDefault="00120424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13B605A" wp14:editId="6DEC3BA1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FB77" w14:textId="77777777" w:rsidR="00DF405A" w:rsidRDefault="00DF405A"/>
    <w:p w14:paraId="014FD169" w14:textId="77777777" w:rsidR="00DF405A" w:rsidRDefault="00DF405A">
      <w:pPr>
        <w:jc w:val="center"/>
        <w:rPr>
          <w:b/>
          <w:smallCaps/>
          <w:sz w:val="44"/>
          <w:szCs w:val="44"/>
        </w:rPr>
      </w:pPr>
    </w:p>
    <w:p w14:paraId="6E216011" w14:textId="77777777" w:rsidR="00DF405A" w:rsidRDefault="00DF405A">
      <w:pPr>
        <w:jc w:val="center"/>
        <w:rPr>
          <w:b/>
          <w:smallCaps/>
          <w:sz w:val="44"/>
          <w:szCs w:val="44"/>
        </w:rPr>
      </w:pPr>
    </w:p>
    <w:p w14:paraId="116F4B7D" w14:textId="77777777" w:rsidR="00DF405A" w:rsidRDefault="00DF405A">
      <w:pPr>
        <w:jc w:val="center"/>
        <w:rPr>
          <w:b/>
          <w:smallCaps/>
          <w:sz w:val="44"/>
          <w:szCs w:val="44"/>
        </w:rPr>
      </w:pPr>
    </w:p>
    <w:p w14:paraId="75AFBB38" w14:textId="00E377E2" w:rsidR="00DF405A" w:rsidRDefault="00120424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1315E">
        <w:rPr>
          <w:b/>
          <w:smallCaps/>
          <w:sz w:val="44"/>
          <w:szCs w:val="44"/>
        </w:rPr>
        <w:t>6</w:t>
      </w:r>
    </w:p>
    <w:p w14:paraId="71AE581D" w14:textId="77777777" w:rsidR="00DF405A" w:rsidRDefault="00DF405A"/>
    <w:p w14:paraId="48774BA4" w14:textId="77777777" w:rsidR="00DF405A" w:rsidRDefault="00DF405A"/>
    <w:p w14:paraId="239DBD34" w14:textId="77777777" w:rsidR="00DF405A" w:rsidRDefault="00DF405A">
      <w:pPr>
        <w:jc w:val="center"/>
        <w:rPr>
          <w:b/>
          <w:sz w:val="20"/>
          <w:szCs w:val="20"/>
        </w:rPr>
      </w:pPr>
    </w:p>
    <w:p w14:paraId="75703992" w14:textId="317AC4DC" w:rsidR="00DF405A" w:rsidRDefault="001204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DDF08C2" w14:textId="77777777" w:rsidR="0041315E" w:rsidRDefault="0041315E">
      <w:pPr>
        <w:jc w:val="center"/>
        <w:rPr>
          <w:b/>
          <w:sz w:val="28"/>
          <w:szCs w:val="28"/>
        </w:rPr>
      </w:pPr>
    </w:p>
    <w:p w14:paraId="0A2FC128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Danilo Pires da Silva</w:t>
      </w:r>
    </w:p>
    <w:p w14:paraId="6511DA8B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Felipe Juan Fernandes</w:t>
      </w:r>
    </w:p>
    <w:p w14:paraId="78F9FD7B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Gisele Ramos M. Coelho</w:t>
      </w:r>
    </w:p>
    <w:p w14:paraId="297E429C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Júlia Rafaela Barão Santos</w:t>
      </w:r>
    </w:p>
    <w:p w14:paraId="6BCE15F0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 xml:space="preserve">Priscila de Mesquita </w:t>
      </w:r>
      <w:proofErr w:type="spellStart"/>
      <w:r w:rsidRPr="0067100D">
        <w:rPr>
          <w:rFonts w:eastAsia="Times New Roman"/>
          <w:smallCaps/>
          <w:color w:val="000000"/>
          <w:sz w:val="28"/>
          <w:szCs w:val="28"/>
        </w:rPr>
        <w:t>Damaceno</w:t>
      </w:r>
      <w:proofErr w:type="spellEnd"/>
    </w:p>
    <w:p w14:paraId="6021FA8C" w14:textId="77777777" w:rsidR="00DF405A" w:rsidRDefault="00DF405A"/>
    <w:p w14:paraId="1295C20D" w14:textId="77777777" w:rsidR="00DF405A" w:rsidRDefault="00DF405A"/>
    <w:p w14:paraId="16422380" w14:textId="77777777" w:rsidR="00DF405A" w:rsidRDefault="00DF405A"/>
    <w:p w14:paraId="02589083" w14:textId="77777777" w:rsidR="00DF405A" w:rsidRDefault="00DF405A"/>
    <w:p w14:paraId="1AACAF1C" w14:textId="77777777" w:rsidR="00DF405A" w:rsidRDefault="00DF405A">
      <w:pPr>
        <w:jc w:val="center"/>
        <w:rPr>
          <w:b/>
          <w:smallCaps/>
          <w:sz w:val="32"/>
          <w:szCs w:val="32"/>
        </w:rPr>
      </w:pPr>
    </w:p>
    <w:p w14:paraId="6DC67D85" w14:textId="77777777" w:rsidR="00DF405A" w:rsidRDefault="00120424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2CA3892" w14:textId="77777777" w:rsidR="00DF405A" w:rsidRDefault="00120424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2E9308D" w14:textId="77777777" w:rsidR="00DF405A" w:rsidRDefault="00DF405A">
      <w:pPr>
        <w:jc w:val="left"/>
        <w:rPr>
          <w:b/>
          <w:smallCaps/>
          <w:sz w:val="32"/>
          <w:szCs w:val="32"/>
        </w:rPr>
      </w:pPr>
    </w:p>
    <w:p w14:paraId="56F86045" w14:textId="7967D1B7" w:rsidR="00DF405A" w:rsidRDefault="00120424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41315E">
        <w:rPr>
          <w:b/>
          <w:bCs/>
          <w:smallCaps/>
          <w:color w:val="000000"/>
          <w:sz w:val="34"/>
          <w:szCs w:val="34"/>
        </w:rPr>
        <w:t>ODS 14 Vida na água</w:t>
      </w:r>
    </w:p>
    <w:p w14:paraId="1192291C" w14:textId="77777777" w:rsidR="00DF405A" w:rsidRDefault="00DF405A">
      <w:pPr>
        <w:jc w:val="center"/>
        <w:rPr>
          <w:b/>
          <w:smallCaps/>
          <w:sz w:val="32"/>
          <w:szCs w:val="32"/>
        </w:rPr>
      </w:pPr>
    </w:p>
    <w:p w14:paraId="2F3FDC2F" w14:textId="77777777" w:rsidR="00DF405A" w:rsidRDefault="00DF405A"/>
    <w:p w14:paraId="3FEEB5B7" w14:textId="77777777" w:rsidR="00DF405A" w:rsidRDefault="00DF405A"/>
    <w:p w14:paraId="43BE01A0" w14:textId="77777777" w:rsidR="00DF405A" w:rsidRDefault="00DF405A"/>
    <w:p w14:paraId="6B51304A" w14:textId="77777777" w:rsidR="00DF405A" w:rsidRDefault="00DF405A"/>
    <w:p w14:paraId="24B66691" w14:textId="77777777" w:rsidR="00DF405A" w:rsidRDefault="00DF405A"/>
    <w:p w14:paraId="0489A0DF" w14:textId="77777777" w:rsidR="00DF405A" w:rsidRDefault="00DF405A"/>
    <w:p w14:paraId="2EED3679" w14:textId="77777777" w:rsidR="00DF405A" w:rsidRDefault="00DF405A"/>
    <w:p w14:paraId="5D4F80EB" w14:textId="77777777" w:rsidR="00DF405A" w:rsidRDefault="00DF405A"/>
    <w:p w14:paraId="4E11A3B8" w14:textId="77777777" w:rsidR="00DF405A" w:rsidRDefault="00DF405A"/>
    <w:p w14:paraId="15C29659" w14:textId="77777777" w:rsidR="00DF405A" w:rsidRDefault="00DF405A"/>
    <w:p w14:paraId="650E9944" w14:textId="77777777" w:rsidR="00DF405A" w:rsidRDefault="00120424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AB86EA6" wp14:editId="3079A42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3BC" w14:textId="77777777" w:rsidR="00DF405A" w:rsidRDefault="00DF405A">
      <w:pPr>
        <w:rPr>
          <w:smallCaps/>
          <w:sz w:val="28"/>
          <w:szCs w:val="28"/>
        </w:rPr>
      </w:pPr>
    </w:p>
    <w:p w14:paraId="250861ED" w14:textId="77777777" w:rsidR="00DF405A" w:rsidRDefault="00DF405A">
      <w:pPr>
        <w:jc w:val="center"/>
        <w:rPr>
          <w:smallCaps/>
          <w:sz w:val="28"/>
          <w:szCs w:val="28"/>
        </w:rPr>
      </w:pPr>
    </w:p>
    <w:p w14:paraId="4DA19A09" w14:textId="77777777" w:rsidR="00DF405A" w:rsidRDefault="00DF405A">
      <w:pPr>
        <w:jc w:val="center"/>
        <w:rPr>
          <w:smallCaps/>
          <w:sz w:val="28"/>
          <w:szCs w:val="28"/>
        </w:rPr>
      </w:pPr>
    </w:p>
    <w:p w14:paraId="4B9F3C69" w14:textId="77777777" w:rsidR="00DF405A" w:rsidRDefault="00DF405A">
      <w:pPr>
        <w:jc w:val="center"/>
        <w:rPr>
          <w:b/>
          <w:smallCaps/>
          <w:sz w:val="44"/>
          <w:szCs w:val="44"/>
        </w:rPr>
      </w:pPr>
    </w:p>
    <w:p w14:paraId="36DD6CA0" w14:textId="77777777" w:rsidR="00DF405A" w:rsidRDefault="00DF405A">
      <w:pPr>
        <w:jc w:val="center"/>
        <w:rPr>
          <w:b/>
          <w:smallCaps/>
          <w:sz w:val="44"/>
          <w:szCs w:val="44"/>
        </w:rPr>
      </w:pPr>
    </w:p>
    <w:p w14:paraId="679CFFDA" w14:textId="16BE0CF0" w:rsidR="00DF405A" w:rsidRDefault="00120424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1315E">
        <w:rPr>
          <w:b/>
          <w:smallCaps/>
          <w:sz w:val="44"/>
          <w:szCs w:val="44"/>
        </w:rPr>
        <w:t>6</w:t>
      </w:r>
    </w:p>
    <w:p w14:paraId="0D104436" w14:textId="77777777" w:rsidR="00DF405A" w:rsidRDefault="00DF405A"/>
    <w:p w14:paraId="44158251" w14:textId="77777777" w:rsidR="00DF405A" w:rsidRDefault="00DF405A"/>
    <w:p w14:paraId="083527D5" w14:textId="77777777" w:rsidR="00DF405A" w:rsidRDefault="00DF405A">
      <w:pPr>
        <w:jc w:val="center"/>
        <w:rPr>
          <w:b/>
          <w:sz w:val="20"/>
          <w:szCs w:val="20"/>
        </w:rPr>
      </w:pPr>
    </w:p>
    <w:p w14:paraId="7A45D803" w14:textId="16FC4858" w:rsidR="00DF405A" w:rsidRDefault="001204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7701974" w14:textId="77777777" w:rsidR="0041315E" w:rsidRDefault="0041315E">
      <w:pPr>
        <w:jc w:val="center"/>
        <w:rPr>
          <w:b/>
          <w:sz w:val="28"/>
          <w:szCs w:val="28"/>
        </w:rPr>
      </w:pPr>
    </w:p>
    <w:p w14:paraId="5A29FC97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Danilo Pires da Silva</w:t>
      </w:r>
    </w:p>
    <w:p w14:paraId="17CC1562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Felipe Juan Fernandes</w:t>
      </w:r>
    </w:p>
    <w:p w14:paraId="0B5D12FE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Gisele Ramos M. Coelho</w:t>
      </w:r>
    </w:p>
    <w:p w14:paraId="0CAE4B34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Júlia Rafaela Barão Santos</w:t>
      </w:r>
    </w:p>
    <w:p w14:paraId="1587D4D2" w14:textId="77777777" w:rsidR="0041315E" w:rsidRPr="0067100D" w:rsidRDefault="0041315E" w:rsidP="0041315E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 xml:space="preserve">Priscila de Mesquita </w:t>
      </w:r>
      <w:proofErr w:type="spellStart"/>
      <w:r w:rsidRPr="0067100D">
        <w:rPr>
          <w:rFonts w:eastAsia="Times New Roman"/>
          <w:smallCaps/>
          <w:color w:val="000000"/>
          <w:sz w:val="28"/>
          <w:szCs w:val="28"/>
        </w:rPr>
        <w:t>Damaceno</w:t>
      </w:r>
      <w:proofErr w:type="spellEnd"/>
    </w:p>
    <w:p w14:paraId="600CE719" w14:textId="77777777" w:rsidR="00DF405A" w:rsidRDefault="00DF405A">
      <w:pPr>
        <w:jc w:val="left"/>
        <w:rPr>
          <w:smallCaps/>
          <w:color w:val="000000"/>
          <w:sz w:val="28"/>
          <w:szCs w:val="28"/>
        </w:rPr>
      </w:pPr>
    </w:p>
    <w:p w14:paraId="6A0A8F62" w14:textId="77777777" w:rsidR="00DF405A" w:rsidRDefault="00DF405A">
      <w:pPr>
        <w:jc w:val="center"/>
        <w:rPr>
          <w:smallCaps/>
          <w:color w:val="000000"/>
          <w:sz w:val="28"/>
          <w:szCs w:val="28"/>
        </w:rPr>
      </w:pPr>
    </w:p>
    <w:p w14:paraId="322B929F" w14:textId="77777777" w:rsidR="00DF405A" w:rsidRDefault="00DF405A">
      <w:pPr>
        <w:jc w:val="center"/>
        <w:rPr>
          <w:smallCaps/>
          <w:color w:val="000000"/>
          <w:sz w:val="28"/>
          <w:szCs w:val="28"/>
        </w:rPr>
      </w:pPr>
    </w:p>
    <w:p w14:paraId="4CA4A671" w14:textId="77777777" w:rsidR="00DF405A" w:rsidRDefault="00120424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63921E3B" w14:textId="77777777" w:rsidR="00DF405A" w:rsidRDefault="00120424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779EADD3" w14:textId="77777777" w:rsidR="00DF405A" w:rsidRDefault="00DF405A">
      <w:pPr>
        <w:jc w:val="center"/>
        <w:rPr>
          <w:b/>
          <w:smallCaps/>
          <w:sz w:val="32"/>
          <w:szCs w:val="32"/>
        </w:rPr>
      </w:pPr>
    </w:p>
    <w:p w14:paraId="1D7F632D" w14:textId="77777777" w:rsidR="00DF405A" w:rsidRDefault="00DF405A">
      <w:pPr>
        <w:jc w:val="center"/>
        <w:rPr>
          <w:b/>
          <w:smallCaps/>
          <w:sz w:val="34"/>
          <w:szCs w:val="34"/>
        </w:rPr>
      </w:pPr>
    </w:p>
    <w:p w14:paraId="04AD250D" w14:textId="77777777" w:rsidR="0041315E" w:rsidRDefault="00120424" w:rsidP="0041315E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41315E">
        <w:rPr>
          <w:b/>
          <w:smallCaps/>
          <w:sz w:val="34"/>
          <w:szCs w:val="34"/>
        </w:rPr>
        <w:t xml:space="preserve"> </w:t>
      </w:r>
      <w:r w:rsidR="0041315E">
        <w:rPr>
          <w:b/>
          <w:bCs/>
          <w:smallCaps/>
          <w:color w:val="000000"/>
          <w:sz w:val="34"/>
          <w:szCs w:val="34"/>
        </w:rPr>
        <w:t>ODS 14 Vida na água</w:t>
      </w:r>
    </w:p>
    <w:p w14:paraId="3B0C8200" w14:textId="01732344" w:rsidR="00DF405A" w:rsidRDefault="00DF405A">
      <w:pPr>
        <w:jc w:val="center"/>
      </w:pPr>
    </w:p>
    <w:p w14:paraId="69E40CDE" w14:textId="77777777" w:rsidR="00DF405A" w:rsidRDefault="00DF405A"/>
    <w:p w14:paraId="6CCE9CCD" w14:textId="77777777" w:rsidR="00DF405A" w:rsidRDefault="00DF405A">
      <w:pPr>
        <w:ind w:left="5670"/>
        <w:rPr>
          <w:sz w:val="20"/>
          <w:szCs w:val="20"/>
        </w:rPr>
      </w:pPr>
    </w:p>
    <w:p w14:paraId="4D6263DA" w14:textId="77777777" w:rsidR="00DF405A" w:rsidRDefault="00DF405A">
      <w:pPr>
        <w:ind w:left="5670"/>
        <w:rPr>
          <w:sz w:val="20"/>
          <w:szCs w:val="20"/>
        </w:rPr>
      </w:pPr>
    </w:p>
    <w:p w14:paraId="529D73F1" w14:textId="77777777" w:rsidR="00DF405A" w:rsidRDefault="00DF405A">
      <w:pPr>
        <w:ind w:left="5670"/>
        <w:rPr>
          <w:color w:val="000000"/>
          <w:sz w:val="20"/>
          <w:szCs w:val="20"/>
        </w:rPr>
      </w:pPr>
    </w:p>
    <w:p w14:paraId="7D75C4E8" w14:textId="77777777" w:rsidR="00DF405A" w:rsidRDefault="00120424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2A0FE8C0" w14:textId="77777777" w:rsidR="00DF405A" w:rsidRDefault="00DF405A">
      <w:pPr>
        <w:rPr>
          <w:sz w:val="20"/>
          <w:szCs w:val="20"/>
        </w:rPr>
      </w:pPr>
    </w:p>
    <w:p w14:paraId="3F60D9F4" w14:textId="77777777" w:rsidR="00DF405A" w:rsidRDefault="00DF405A">
      <w:pPr>
        <w:rPr>
          <w:sz w:val="20"/>
          <w:szCs w:val="20"/>
        </w:rPr>
      </w:pPr>
    </w:p>
    <w:p w14:paraId="01963512" w14:textId="77777777" w:rsidR="00DF405A" w:rsidRDefault="00DF405A">
      <w:pPr>
        <w:rPr>
          <w:sz w:val="20"/>
          <w:szCs w:val="20"/>
        </w:rPr>
      </w:pPr>
    </w:p>
    <w:p w14:paraId="7A7E9554" w14:textId="77777777" w:rsidR="00DF405A" w:rsidRDefault="00DF405A">
      <w:pPr>
        <w:rPr>
          <w:sz w:val="20"/>
          <w:szCs w:val="20"/>
        </w:rPr>
      </w:pPr>
    </w:p>
    <w:p w14:paraId="6533B4A5" w14:textId="77777777" w:rsidR="00DF405A" w:rsidRDefault="00DF405A">
      <w:pPr>
        <w:rPr>
          <w:sz w:val="20"/>
          <w:szCs w:val="20"/>
        </w:rPr>
      </w:pPr>
    </w:p>
    <w:p w14:paraId="0BA6105C" w14:textId="77777777" w:rsidR="00DF405A" w:rsidRDefault="00120424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7CCE5AE8" w14:textId="77777777" w:rsidR="00DF405A" w:rsidRDefault="00DF405A">
      <w:pPr>
        <w:jc w:val="center"/>
        <w:rPr>
          <w:b/>
          <w:sz w:val="30"/>
          <w:szCs w:val="30"/>
        </w:rPr>
      </w:pPr>
    </w:p>
    <w:p w14:paraId="13826D0C" w14:textId="77777777" w:rsidR="00DF405A" w:rsidRDefault="00DF405A">
      <w:pPr>
        <w:jc w:val="left"/>
        <w:rPr>
          <w:b/>
          <w:sz w:val="30"/>
          <w:szCs w:val="30"/>
        </w:rPr>
      </w:pPr>
    </w:p>
    <w:p w14:paraId="0D9E1518" w14:textId="4758E797" w:rsidR="00DF405A" w:rsidRDefault="0012042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CB56F5">
        <w:rPr>
          <w:b/>
          <w:sz w:val="28"/>
          <w:szCs w:val="28"/>
        </w:rPr>
        <w:t>Categoria</w:t>
      </w:r>
    </w:p>
    <w:p w14:paraId="049BE1E2" w14:textId="77777777" w:rsidR="00DF405A" w:rsidRDefault="00DF405A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DF405A" w14:paraId="24BA9F1C" w14:textId="77777777">
        <w:tc>
          <w:tcPr>
            <w:tcW w:w="1843" w:type="dxa"/>
            <w:shd w:val="clear" w:color="auto" w:fill="D9D9D9" w:themeFill="background1" w:themeFillShade="D9"/>
          </w:tcPr>
          <w:p w14:paraId="6B355C5D" w14:textId="77777777" w:rsidR="00DF405A" w:rsidRDefault="0012042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9253DA3" w14:textId="77777777" w:rsidR="00DF405A" w:rsidRDefault="0012042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DF405A" w14:paraId="3E61851A" w14:textId="77777777">
        <w:trPr>
          <w:trHeight w:val="364"/>
        </w:trPr>
        <w:tc>
          <w:tcPr>
            <w:tcW w:w="1843" w:type="dxa"/>
          </w:tcPr>
          <w:p w14:paraId="2676C99E" w14:textId="2B7B9AC5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B56F5">
              <w:rPr>
                <w:rFonts w:ascii="Century Gothic" w:hAnsi="Century Gothic"/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36218113" w14:textId="3B212CFB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private</w:t>
            </w:r>
            <w:proofErr w:type="spellEnd"/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long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 xml:space="preserve"> (Anotações: 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@Id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ab/>
              <w:t>@GeneratedValue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F405A" w14:paraId="53A6FD84" w14:textId="77777777">
        <w:tc>
          <w:tcPr>
            <w:tcW w:w="1843" w:type="dxa"/>
          </w:tcPr>
          <w:p w14:paraId="3E3C100F" w14:textId="3FD25B71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>tipo</w:t>
            </w:r>
          </w:p>
        </w:tc>
        <w:tc>
          <w:tcPr>
            <w:tcW w:w="7195" w:type="dxa"/>
          </w:tcPr>
          <w:p w14:paraId="2140F295" w14:textId="16C56B8D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private</w:t>
            </w:r>
            <w:proofErr w:type="spellEnd"/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smi"/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>String</w:t>
            </w:r>
            <w:r w:rsidRPr="00CB56F5">
              <w:rPr>
                <w:rStyle w:val="pl-smi"/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Anotações: @NotNull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ab/>
              <w:t>@Size</w:t>
            </w:r>
          </w:p>
        </w:tc>
      </w:tr>
      <w:tr w:rsidR="00DF405A" w14:paraId="5857DBDE" w14:textId="77777777">
        <w:tc>
          <w:tcPr>
            <w:tcW w:w="1843" w:type="dxa"/>
          </w:tcPr>
          <w:p w14:paraId="4858A46B" w14:textId="1C169683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>classificacao</w:t>
            </w:r>
            <w:proofErr w:type="spellEnd"/>
          </w:p>
        </w:tc>
        <w:tc>
          <w:tcPr>
            <w:tcW w:w="7195" w:type="dxa"/>
          </w:tcPr>
          <w:p w14:paraId="0BA87331" w14:textId="4A796C35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private</w:t>
            </w:r>
            <w:proofErr w:type="spellEnd"/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smi"/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>String</w:t>
            </w:r>
            <w:r w:rsidRPr="00CB56F5">
              <w:rPr>
                <w:rStyle w:val="pl-smi"/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Anotações: @NotNull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ab/>
              <w:t>@Siz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e</w:t>
            </w:r>
          </w:p>
        </w:tc>
      </w:tr>
      <w:tr w:rsidR="00DF405A" w14:paraId="76D8E8F0" w14:textId="77777777">
        <w:tc>
          <w:tcPr>
            <w:tcW w:w="1843" w:type="dxa"/>
          </w:tcPr>
          <w:p w14:paraId="3D9AAEE9" w14:textId="3B7BE912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>ativo</w:t>
            </w:r>
          </w:p>
        </w:tc>
        <w:tc>
          <w:tcPr>
            <w:tcW w:w="7195" w:type="dxa"/>
          </w:tcPr>
          <w:p w14:paraId="7235039F" w14:textId="7223291C" w:rsidR="00DF405A" w:rsidRPr="00CB56F5" w:rsidRDefault="00CB56F5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private</w:t>
            </w:r>
            <w:proofErr w:type="spellEnd"/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smi"/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>Boolean</w:t>
            </w:r>
            <w:r w:rsidRPr="00CB56F5">
              <w:rPr>
                <w:rStyle w:val="pl-smi"/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Anotações: @Pattern</w:t>
            </w:r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>regexp</w:t>
            </w:r>
            <w:proofErr w:type="spellEnd"/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k"/>
                <w:rFonts w:ascii="Century Gothic" w:hAnsi="Century Gothic"/>
                <w:sz w:val="18"/>
                <w:szCs w:val="18"/>
                <w:shd w:val="clear" w:color="auto" w:fill="FFFFFF"/>
              </w:rPr>
              <w:t>=</w:t>
            </w:r>
            <w:r w:rsidRPr="00CB56F5">
              <w:rPr>
                <w:rFonts w:ascii="Century Gothic" w:hAnsi="Century Gothic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56F5">
              <w:rPr>
                <w:rStyle w:val="pl-pds"/>
                <w:rFonts w:ascii="Century Gothic" w:hAnsi="Century Gothic"/>
                <w:sz w:val="18"/>
                <w:szCs w:val="18"/>
                <w:shd w:val="clear" w:color="auto" w:fill="FFFFFF"/>
              </w:rPr>
              <w:t>"</w:t>
            </w:r>
            <w:r w:rsidRPr="00CB56F5">
              <w:rPr>
                <w:rStyle w:val="pl-s"/>
                <w:rFonts w:ascii="Century Gothic" w:hAnsi="Century Gothic"/>
                <w:sz w:val="18"/>
                <w:szCs w:val="18"/>
                <w:shd w:val="clear" w:color="auto" w:fill="FFFFFF"/>
              </w:rPr>
              <w:t>^(</w:t>
            </w:r>
            <w:proofErr w:type="spellStart"/>
            <w:r w:rsidRPr="00CB56F5">
              <w:rPr>
                <w:rStyle w:val="pl-s"/>
                <w:rFonts w:ascii="Century Gothic" w:hAnsi="Century Gothic"/>
                <w:sz w:val="18"/>
                <w:szCs w:val="18"/>
                <w:shd w:val="clear" w:color="auto" w:fill="FFFFFF"/>
              </w:rPr>
              <w:t>true|false</w:t>
            </w:r>
            <w:proofErr w:type="spellEnd"/>
            <w:r w:rsidRPr="00CB56F5">
              <w:rPr>
                <w:rStyle w:val="pl-s"/>
                <w:rFonts w:ascii="Century Gothic" w:hAnsi="Century Gothic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F405A" w14:paraId="048634E6" w14:textId="77777777">
        <w:tc>
          <w:tcPr>
            <w:tcW w:w="1843" w:type="dxa"/>
          </w:tcPr>
          <w:p w14:paraId="7A6D3AE4" w14:textId="77777777" w:rsidR="00DF405A" w:rsidRPr="00CB56F5" w:rsidRDefault="00DF405A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95" w:type="dxa"/>
          </w:tcPr>
          <w:p w14:paraId="4B7938D6" w14:textId="77777777" w:rsidR="00DF405A" w:rsidRPr="00CB56F5" w:rsidRDefault="00DF405A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F405A" w:rsidRPr="00CB56F5" w14:paraId="7AFA8DC4" w14:textId="77777777">
        <w:tc>
          <w:tcPr>
            <w:tcW w:w="1843" w:type="dxa"/>
          </w:tcPr>
          <w:p w14:paraId="2BA81626" w14:textId="77777777" w:rsidR="00DF405A" w:rsidRPr="00CB56F5" w:rsidRDefault="00DF405A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95" w:type="dxa"/>
          </w:tcPr>
          <w:p w14:paraId="6A668B4A" w14:textId="77777777" w:rsidR="00DF405A" w:rsidRPr="00CB56F5" w:rsidRDefault="00DF405A" w:rsidP="00CB56F5">
            <w:pPr>
              <w:spacing w:before="120" w:after="12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1D8A04" w14:textId="77777777" w:rsidR="00DF405A" w:rsidRDefault="00DF405A">
      <w:pPr>
        <w:jc w:val="center"/>
        <w:rPr>
          <w:sz w:val="28"/>
          <w:szCs w:val="28"/>
        </w:rPr>
      </w:pPr>
    </w:p>
    <w:p w14:paraId="7D44B85B" w14:textId="77777777" w:rsidR="00DF405A" w:rsidRDefault="0012042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50617378" w14:textId="77777777" w:rsidR="00DF405A" w:rsidRDefault="00DF405A">
      <w:pPr>
        <w:jc w:val="left"/>
      </w:pPr>
    </w:p>
    <w:p w14:paraId="45979889" w14:textId="77777777" w:rsidR="00DF405A" w:rsidRDefault="00DF405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DF405A" w14:paraId="1C56B73A" w14:textId="77777777">
        <w:tc>
          <w:tcPr>
            <w:tcW w:w="1843" w:type="dxa"/>
            <w:shd w:val="clear" w:color="auto" w:fill="D9D9D9" w:themeFill="background1" w:themeFillShade="D9"/>
          </w:tcPr>
          <w:p w14:paraId="63C3A6B8" w14:textId="77777777" w:rsidR="00DF405A" w:rsidRDefault="0012042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3DFD0B6" w14:textId="77777777" w:rsidR="00DF405A" w:rsidRDefault="0012042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DF405A" w14:paraId="602F770D" w14:textId="77777777">
        <w:trPr>
          <w:trHeight w:val="364"/>
        </w:trPr>
        <w:tc>
          <w:tcPr>
            <w:tcW w:w="1843" w:type="dxa"/>
          </w:tcPr>
          <w:p w14:paraId="45BFEF22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F45B4A1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16AD800C" w14:textId="77777777">
        <w:tc>
          <w:tcPr>
            <w:tcW w:w="1843" w:type="dxa"/>
          </w:tcPr>
          <w:p w14:paraId="17F72396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F1D009D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5E27DE37" w14:textId="77777777">
        <w:tc>
          <w:tcPr>
            <w:tcW w:w="1843" w:type="dxa"/>
          </w:tcPr>
          <w:p w14:paraId="19160D53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E09EF22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4E3C6B2C" w14:textId="77777777">
        <w:tc>
          <w:tcPr>
            <w:tcW w:w="1843" w:type="dxa"/>
          </w:tcPr>
          <w:p w14:paraId="3A84CF5A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41394B4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09DB109B" w14:textId="77777777">
        <w:tc>
          <w:tcPr>
            <w:tcW w:w="1843" w:type="dxa"/>
          </w:tcPr>
          <w:p w14:paraId="7EE85025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157A17D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6FE7B263" w14:textId="77777777">
        <w:tc>
          <w:tcPr>
            <w:tcW w:w="1843" w:type="dxa"/>
          </w:tcPr>
          <w:p w14:paraId="3418B5C5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3020788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6B372D5" w14:textId="77777777" w:rsidR="00DF405A" w:rsidRDefault="00DF405A">
      <w:pPr>
        <w:jc w:val="center"/>
        <w:rPr>
          <w:b/>
          <w:sz w:val="28"/>
          <w:szCs w:val="28"/>
        </w:rPr>
      </w:pPr>
    </w:p>
    <w:p w14:paraId="4D491A63" w14:textId="77777777" w:rsidR="00DF405A" w:rsidRDefault="00120424">
      <w:pPr>
        <w:rPr>
          <w:b/>
          <w:sz w:val="28"/>
          <w:szCs w:val="28"/>
        </w:rPr>
      </w:pPr>
      <w:r>
        <w:br w:type="page"/>
      </w:r>
    </w:p>
    <w:p w14:paraId="08862CF9" w14:textId="77777777" w:rsidR="00DF405A" w:rsidRDefault="0012042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14:paraId="1E77FA3E" w14:textId="77777777" w:rsidR="00DF405A" w:rsidRDefault="00DF405A">
      <w:pPr>
        <w:jc w:val="left"/>
      </w:pPr>
    </w:p>
    <w:p w14:paraId="7BC7CF52" w14:textId="77777777" w:rsidR="00DF405A" w:rsidRDefault="00DF405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DF405A" w14:paraId="2DE859A6" w14:textId="77777777">
        <w:tc>
          <w:tcPr>
            <w:tcW w:w="1843" w:type="dxa"/>
            <w:shd w:val="clear" w:color="auto" w:fill="D9D9D9" w:themeFill="background1" w:themeFillShade="D9"/>
          </w:tcPr>
          <w:p w14:paraId="3B6982D6" w14:textId="77777777" w:rsidR="00DF405A" w:rsidRDefault="0012042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9CD23EE" w14:textId="77777777" w:rsidR="00DF405A" w:rsidRDefault="0012042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DF405A" w14:paraId="5E3C6E39" w14:textId="77777777">
        <w:trPr>
          <w:trHeight w:val="364"/>
        </w:trPr>
        <w:tc>
          <w:tcPr>
            <w:tcW w:w="1843" w:type="dxa"/>
          </w:tcPr>
          <w:p w14:paraId="45C3F644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9CB7B0E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3A846152" w14:textId="77777777">
        <w:tc>
          <w:tcPr>
            <w:tcW w:w="1843" w:type="dxa"/>
          </w:tcPr>
          <w:p w14:paraId="4F5D6C01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E054066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61827DD0" w14:textId="77777777">
        <w:tc>
          <w:tcPr>
            <w:tcW w:w="1843" w:type="dxa"/>
          </w:tcPr>
          <w:p w14:paraId="03965F95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ADD93F9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375FFD5E" w14:textId="77777777">
        <w:tc>
          <w:tcPr>
            <w:tcW w:w="1843" w:type="dxa"/>
          </w:tcPr>
          <w:p w14:paraId="662183E7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ECE31FA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5309D0A8" w14:textId="77777777">
        <w:tc>
          <w:tcPr>
            <w:tcW w:w="1843" w:type="dxa"/>
          </w:tcPr>
          <w:p w14:paraId="7887C5CD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BBC54B1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405A" w14:paraId="0FC55B96" w14:textId="77777777">
        <w:tc>
          <w:tcPr>
            <w:tcW w:w="1843" w:type="dxa"/>
          </w:tcPr>
          <w:p w14:paraId="3A96AC60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15FB591" w14:textId="77777777" w:rsidR="00DF405A" w:rsidRDefault="00DF405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1575027" w14:textId="77777777" w:rsidR="00DF405A" w:rsidRDefault="00DF405A">
      <w:pPr>
        <w:jc w:val="left"/>
        <w:rPr>
          <w:b/>
        </w:rPr>
      </w:pPr>
    </w:p>
    <w:p w14:paraId="2DAAA6A9" w14:textId="77777777" w:rsidR="00DF405A" w:rsidRDefault="00DF405A">
      <w:pPr>
        <w:jc w:val="left"/>
        <w:rPr>
          <w:b/>
        </w:rPr>
      </w:pPr>
    </w:p>
    <w:p w14:paraId="06C8679B" w14:textId="77777777" w:rsidR="00DF405A" w:rsidRDefault="00DF405A">
      <w:pPr>
        <w:rPr>
          <w:b/>
        </w:rPr>
      </w:pPr>
    </w:p>
    <w:sectPr w:rsidR="00DF405A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4B2F" w14:textId="77777777" w:rsidR="00120424" w:rsidRDefault="00120424">
      <w:r>
        <w:separator/>
      </w:r>
    </w:p>
  </w:endnote>
  <w:endnote w:type="continuationSeparator" w:id="0">
    <w:p w14:paraId="23071E56" w14:textId="77777777" w:rsidR="00120424" w:rsidRDefault="0012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D341" w14:textId="77777777" w:rsidR="00DF405A" w:rsidRDefault="00DF405A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6323310" w14:textId="77777777" w:rsidR="00DF405A" w:rsidRDefault="00DF405A"/>
  <w:p w14:paraId="5EDDCD78" w14:textId="77777777" w:rsidR="00DF405A" w:rsidRDefault="00120424">
    <w:pPr>
      <w:jc w:val="center"/>
      <w:rPr>
        <w:color w:val="000000"/>
      </w:rPr>
    </w:pPr>
    <w:r>
      <w:rPr>
        <w:color w:val="000000"/>
      </w:rPr>
      <w:t>São Paulo</w:t>
    </w:r>
  </w:p>
  <w:p w14:paraId="7E205A91" w14:textId="77777777" w:rsidR="00DF405A" w:rsidRDefault="00120424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1315E">
      <w:rPr>
        <w:noProof/>
        <w:color w:val="000000"/>
      </w:rPr>
      <w:t>agosto de 2021</w:t>
    </w:r>
    <w:r>
      <w:rPr>
        <w:color w:val="000000"/>
      </w:rPr>
      <w:fldChar w:fldCharType="end"/>
    </w:r>
  </w:p>
  <w:p w14:paraId="3A3F750C" w14:textId="77777777" w:rsidR="00DF405A" w:rsidRDefault="00DF405A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06DE" w14:textId="77777777" w:rsidR="00120424" w:rsidRDefault="00120424">
      <w:r>
        <w:separator/>
      </w:r>
    </w:p>
  </w:footnote>
  <w:footnote w:type="continuationSeparator" w:id="0">
    <w:p w14:paraId="358D894D" w14:textId="77777777" w:rsidR="00120424" w:rsidRDefault="00120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583B" w14:textId="77777777" w:rsidR="00DF405A" w:rsidRDefault="00DF405A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E2F"/>
    <w:multiLevelType w:val="multilevel"/>
    <w:tmpl w:val="82987F3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26E3FF7"/>
    <w:multiLevelType w:val="multilevel"/>
    <w:tmpl w:val="50FAF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5A"/>
    <w:rsid w:val="00120424"/>
    <w:rsid w:val="0041315E"/>
    <w:rsid w:val="00CB56F5"/>
    <w:rsid w:val="00D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6CB0"/>
  <w15:docId w15:val="{BBBB0368-C37B-44EC-92CF-7C3D68EC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ontepargpadro"/>
    <w:rsid w:val="00CB56F5"/>
  </w:style>
  <w:style w:type="character" w:customStyle="1" w:styleId="pl-smi">
    <w:name w:val="pl-smi"/>
    <w:basedOn w:val="Fontepargpadro"/>
    <w:rsid w:val="00CB56F5"/>
  </w:style>
  <w:style w:type="character" w:customStyle="1" w:styleId="pl-s">
    <w:name w:val="pl-s"/>
    <w:basedOn w:val="Fontepargpadro"/>
    <w:rsid w:val="00CB56F5"/>
  </w:style>
  <w:style w:type="character" w:customStyle="1" w:styleId="pl-pds">
    <w:name w:val="pl-pds"/>
    <w:basedOn w:val="Fontepargpadro"/>
    <w:rsid w:val="00CB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Gisele Ramos.</cp:lastModifiedBy>
  <cp:revision>7</cp:revision>
  <dcterms:created xsi:type="dcterms:W3CDTF">2021-04-20T06:58:00Z</dcterms:created>
  <dcterms:modified xsi:type="dcterms:W3CDTF">2021-08-27T13:10:00Z</dcterms:modified>
  <dc:language>pt-BR</dc:language>
</cp:coreProperties>
</file>