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099" w:rsidRPr="00EB6099" w:rsidRDefault="00EB6099" w:rsidP="00EB60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150" w:right="-150"/>
        <w:rPr>
          <w:rFonts w:ascii="Arial" w:eastAsia="Times New Roman" w:hAnsi="Arial" w:cs="Arial"/>
          <w:color w:val="575757"/>
          <w:sz w:val="19"/>
          <w:szCs w:val="19"/>
          <w:lang w:eastAsia="pt-BR"/>
        </w:rPr>
      </w:pP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EB6099" w:rsidRPr="00EB6099" w:rsidTr="00EB6099">
        <w:tc>
          <w:tcPr>
            <w:tcW w:w="0" w:type="auto"/>
            <w:noWrap/>
            <w:vAlign w:val="center"/>
            <w:hideMark/>
          </w:tcPr>
          <w:p w:rsidR="00EB6099" w:rsidRPr="00EB6099" w:rsidRDefault="00EB6099" w:rsidP="00EB60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B6099" w:rsidRPr="00EB6099" w:rsidRDefault="00EB6099" w:rsidP="00EB60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EB6099" w:rsidRPr="00EB6099" w:rsidTr="00EB6099">
        <w:tc>
          <w:tcPr>
            <w:tcW w:w="0" w:type="auto"/>
            <w:vMerge w:val="restart"/>
            <w:hideMark/>
          </w:tcPr>
          <w:p w:rsidR="00EB6099" w:rsidRPr="00EB6099" w:rsidRDefault="00EB6099" w:rsidP="00EB609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2" name="Imagem 12" descr="In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In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B6099" w:rsidRPr="00EB6099" w:rsidRDefault="00EB6099" w:rsidP="00EB60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B6099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É importante conhecermos o tipo e as características do mercado em que atuamos na economia. Com relação às estruturas de mercados, não pode ser considerado correto:</w:t>
            </w:r>
          </w:p>
        </w:tc>
        <w:tc>
          <w:tcPr>
            <w:tcW w:w="0" w:type="auto"/>
            <w:vAlign w:val="center"/>
            <w:hideMark/>
          </w:tcPr>
          <w:p w:rsidR="00EB6099" w:rsidRPr="00EB6099" w:rsidRDefault="00EB6099" w:rsidP="00EB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B6099" w:rsidRPr="00EB6099" w:rsidRDefault="00EB6099" w:rsidP="00EB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B6099" w:rsidRPr="00EB6099" w:rsidRDefault="00EB6099" w:rsidP="00EB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B6099" w:rsidRPr="00EB6099" w:rsidTr="00EB6099">
        <w:tc>
          <w:tcPr>
            <w:tcW w:w="0" w:type="auto"/>
            <w:vMerge/>
            <w:vAlign w:val="center"/>
            <w:hideMark/>
          </w:tcPr>
          <w:p w:rsidR="00EB6099" w:rsidRPr="00EB6099" w:rsidRDefault="00EB6099" w:rsidP="00EB60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05"/>
              <w:gridCol w:w="6379"/>
            </w:tblGrid>
            <w:tr w:rsidR="00EB6099" w:rsidRPr="00EB6099">
              <w:tc>
                <w:tcPr>
                  <w:tcW w:w="0" w:type="auto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EB60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1" name="Imagem 11" descr="In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In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B60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EB609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B609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As estruturas diferem conforme o nível de concorrência entre os produtores </w:t>
                  </w:r>
                  <w:r w:rsidRPr="00EB609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br/>
                    <w:t>e os consumidores.</w:t>
                  </w:r>
                </w:p>
              </w:tc>
            </w:tr>
            <w:tr w:rsidR="00EB6099" w:rsidRPr="00EB6099">
              <w:tc>
                <w:tcPr>
                  <w:tcW w:w="0" w:type="auto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EB60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EB60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EB609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B609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As estruturas diferem conforme o nível de concorrência entre os produtores </w:t>
                  </w:r>
                  <w:r w:rsidRPr="00EB609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br/>
                    <w:t>e os consumidores.</w:t>
                  </w:r>
                </w:p>
              </w:tc>
            </w:tr>
            <w:tr w:rsidR="00EB6099" w:rsidRPr="00EB6099">
              <w:tc>
                <w:tcPr>
                  <w:tcW w:w="0" w:type="auto"/>
                  <w:vAlign w:val="center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EB60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EB609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B609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mercado imobiliário é classificado como local ou regional.</w:t>
                  </w:r>
                </w:p>
              </w:tc>
            </w:tr>
            <w:tr w:rsidR="00EB6099" w:rsidRPr="00EB6099">
              <w:tc>
                <w:tcPr>
                  <w:tcW w:w="0" w:type="auto"/>
                  <w:vAlign w:val="center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EB60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EB609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B609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facilitada a entrada de novos agentes em mercados estruturados em concorrência perfeita.</w:t>
                  </w:r>
                </w:p>
              </w:tc>
            </w:tr>
            <w:tr w:rsidR="00EB6099" w:rsidRPr="00EB6099">
              <w:tc>
                <w:tcPr>
                  <w:tcW w:w="0" w:type="auto"/>
                  <w:vAlign w:val="center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EB60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</w:p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B609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Mercado pode ser entendido, genericamente, como o encontro entre compradores e vendedores de bens e serviços.</w:t>
                  </w:r>
                </w:p>
              </w:tc>
            </w:tr>
            <w:tr w:rsidR="00EB6099" w:rsidRPr="00EB6099">
              <w:tc>
                <w:tcPr>
                  <w:tcW w:w="0" w:type="auto"/>
                  <w:vAlign w:val="center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B60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EB609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B609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Nos mercados de fatores de produção somente há a participação dos produtores de bens e serviços.</w:t>
                  </w:r>
                </w:p>
              </w:tc>
            </w:tr>
          </w:tbl>
          <w:p w:rsidR="00EB6099" w:rsidRPr="00EB6099" w:rsidRDefault="00EB6099" w:rsidP="00EB60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B6099" w:rsidRPr="00EB6099" w:rsidRDefault="00EB6099" w:rsidP="00EB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B6099" w:rsidRPr="00EB6099" w:rsidRDefault="00EB6099" w:rsidP="00EB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B6099" w:rsidRPr="00EB6099" w:rsidRDefault="00EB6099" w:rsidP="00EB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EB6099" w:rsidRPr="00EB6099" w:rsidRDefault="00EB6099" w:rsidP="00EB6099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EB6099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Pergunta 2</w:t>
      </w:r>
    </w:p>
    <w:p w:rsidR="00EB6099" w:rsidRPr="00EB6099" w:rsidRDefault="00EB6099" w:rsidP="00EB6099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EB6099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EB6099" w:rsidRPr="00EB6099" w:rsidTr="00EB6099">
        <w:tc>
          <w:tcPr>
            <w:tcW w:w="0" w:type="auto"/>
            <w:noWrap/>
            <w:vAlign w:val="center"/>
            <w:hideMark/>
          </w:tcPr>
          <w:p w:rsidR="00EB6099" w:rsidRPr="00EB6099" w:rsidRDefault="00EB6099" w:rsidP="00EB60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B6099" w:rsidRPr="00EB6099" w:rsidRDefault="00EB6099" w:rsidP="00EB60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EB6099" w:rsidRPr="00EB6099" w:rsidTr="00EB6099">
        <w:tc>
          <w:tcPr>
            <w:tcW w:w="0" w:type="auto"/>
            <w:vMerge w:val="restart"/>
            <w:hideMark/>
          </w:tcPr>
          <w:p w:rsidR="00EB6099" w:rsidRPr="00EB6099" w:rsidRDefault="00EB6099" w:rsidP="00EB609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9" name="Imagem 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B6099" w:rsidRPr="00EB6099" w:rsidRDefault="00EB6099" w:rsidP="00EB6099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EB6099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A respeito da interação entre compradores e vendedores no mercado, é correto dizer:</w:t>
            </w:r>
          </w:p>
        </w:tc>
        <w:tc>
          <w:tcPr>
            <w:tcW w:w="0" w:type="auto"/>
            <w:vAlign w:val="center"/>
            <w:hideMark/>
          </w:tcPr>
          <w:p w:rsidR="00EB6099" w:rsidRPr="00EB6099" w:rsidRDefault="00EB6099" w:rsidP="00EB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B6099" w:rsidRPr="00EB6099" w:rsidRDefault="00EB6099" w:rsidP="00EB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B6099" w:rsidRPr="00EB6099" w:rsidRDefault="00EB6099" w:rsidP="00EB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B6099" w:rsidRPr="00EB6099" w:rsidTr="00EB6099">
        <w:tc>
          <w:tcPr>
            <w:tcW w:w="0" w:type="auto"/>
            <w:vMerge/>
            <w:vAlign w:val="center"/>
            <w:hideMark/>
          </w:tcPr>
          <w:p w:rsidR="00EB6099" w:rsidRPr="00EB6099" w:rsidRDefault="00EB6099" w:rsidP="00EB60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9"/>
              <w:gridCol w:w="6325"/>
            </w:tblGrid>
            <w:tr w:rsidR="00EB6099" w:rsidRPr="00EB6099">
              <w:tc>
                <w:tcPr>
                  <w:tcW w:w="0" w:type="auto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EB60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B60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</w:p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EB6099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 mercado estará em equilíbrio nas situações de igualdade entre as intenções de compra e venda dos agentes econômicos.</w:t>
                  </w:r>
                </w:p>
              </w:tc>
            </w:tr>
            <w:tr w:rsidR="00EB6099" w:rsidRPr="00EB6099">
              <w:tc>
                <w:tcPr>
                  <w:tcW w:w="0" w:type="auto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EB60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EB60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EB609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EB6099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Não se verificam as situações de inexistência de inflação, isto é, quando </w:t>
                  </w:r>
                  <w:r w:rsidRPr="00EB6099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  <w:t>os preços nominais equivalem aos reais, para todos os bens e serviços negociados no mercado.</w:t>
                  </w:r>
                </w:p>
              </w:tc>
            </w:tr>
            <w:tr w:rsidR="00EB6099" w:rsidRPr="00EB6099">
              <w:tc>
                <w:tcPr>
                  <w:tcW w:w="0" w:type="auto"/>
                  <w:vAlign w:val="center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EB60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EB609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EB6099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Os mercados somente são considerados equilibrados em transações com bens e serviços não financeiros.</w:t>
                  </w:r>
                </w:p>
              </w:tc>
            </w:tr>
            <w:tr w:rsidR="00EB6099" w:rsidRPr="00EB6099">
              <w:tc>
                <w:tcPr>
                  <w:tcW w:w="0" w:type="auto"/>
                  <w:vAlign w:val="center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EB60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</w:p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EB6099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 mercado estará em equilíbrio mesmo que alguns comerciantes não consigam vender tudo o que desejarem aos preços vigentes no mercado.</w:t>
                  </w:r>
                </w:p>
              </w:tc>
            </w:tr>
            <w:tr w:rsidR="00EB6099" w:rsidRPr="00EB6099">
              <w:tc>
                <w:tcPr>
                  <w:tcW w:w="0" w:type="auto"/>
                  <w:vAlign w:val="center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EB60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EB609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EB6099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 equilíbrio de mercado independe dos preços dos bens.</w:t>
                  </w:r>
                </w:p>
              </w:tc>
            </w:tr>
            <w:tr w:rsidR="00EB6099" w:rsidRPr="00EB6099">
              <w:tc>
                <w:tcPr>
                  <w:tcW w:w="0" w:type="auto"/>
                  <w:vAlign w:val="center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B60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</w:p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EB6099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 mercado estará em equilíbrio nas situações de igualdade entre as intenções de compra e venda dos agentes econômicos.</w:t>
                  </w:r>
                </w:p>
              </w:tc>
            </w:tr>
          </w:tbl>
          <w:p w:rsidR="00EB6099" w:rsidRPr="00EB6099" w:rsidRDefault="00EB6099" w:rsidP="00EB609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2332"/>
            </w:tblGrid>
            <w:tr w:rsidR="00EB6099" w:rsidRPr="00EB6099">
              <w:tc>
                <w:tcPr>
                  <w:tcW w:w="0" w:type="auto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EB60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 da resposta:</w:t>
                  </w:r>
                </w:p>
              </w:tc>
              <w:tc>
                <w:tcPr>
                  <w:tcW w:w="0" w:type="auto"/>
                  <w:hideMark/>
                </w:tcPr>
                <w:p w:rsidR="00EB6099" w:rsidRPr="00EB6099" w:rsidRDefault="00EB6099" w:rsidP="00EB6099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EB6099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>RESPOSTA CORRETA: E</w:t>
                  </w:r>
                </w:p>
              </w:tc>
            </w:tr>
          </w:tbl>
          <w:p w:rsidR="00EB6099" w:rsidRPr="00EB6099" w:rsidRDefault="00EB6099" w:rsidP="00EB60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B6099" w:rsidRPr="00EB6099" w:rsidRDefault="00EB6099" w:rsidP="00EB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B6099" w:rsidRPr="00EB6099" w:rsidRDefault="00EB6099" w:rsidP="00EB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B6099" w:rsidRPr="00EB6099" w:rsidRDefault="00EB6099" w:rsidP="00EB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EB6099" w:rsidRPr="00EB6099" w:rsidRDefault="00EB6099" w:rsidP="00EB6099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EB6099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lastRenderedPageBreak/>
        <w:t>Pergunta 3</w:t>
      </w:r>
    </w:p>
    <w:p w:rsidR="00EB6099" w:rsidRPr="00EB6099" w:rsidRDefault="00EB6099" w:rsidP="00EB6099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EB6099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EB6099" w:rsidRPr="00EB6099" w:rsidTr="00EB6099">
        <w:tc>
          <w:tcPr>
            <w:tcW w:w="0" w:type="auto"/>
            <w:noWrap/>
            <w:vAlign w:val="center"/>
            <w:hideMark/>
          </w:tcPr>
          <w:p w:rsidR="00EB6099" w:rsidRPr="00EB6099" w:rsidRDefault="00EB6099" w:rsidP="00EB60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B6099" w:rsidRPr="00EB6099" w:rsidRDefault="00EB6099" w:rsidP="00EB60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EB6099" w:rsidRPr="00EB6099" w:rsidTr="00EB6099">
        <w:tc>
          <w:tcPr>
            <w:tcW w:w="0" w:type="auto"/>
            <w:vMerge w:val="restart"/>
            <w:hideMark/>
          </w:tcPr>
          <w:p w:rsidR="00EB6099" w:rsidRPr="00EB6099" w:rsidRDefault="00EB6099" w:rsidP="00EB609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6" name="Imagem 6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B6099" w:rsidRPr="00EB6099" w:rsidRDefault="00EB6099" w:rsidP="00EB60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B609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Escolha, entre as alternativas a seguir, a que determina o valor da elasticidade-preço-demanda:</w:t>
            </w:r>
          </w:p>
        </w:tc>
        <w:tc>
          <w:tcPr>
            <w:tcW w:w="0" w:type="auto"/>
            <w:vAlign w:val="center"/>
            <w:hideMark/>
          </w:tcPr>
          <w:p w:rsidR="00EB6099" w:rsidRPr="00EB6099" w:rsidRDefault="00EB6099" w:rsidP="00EB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B6099" w:rsidRPr="00EB6099" w:rsidRDefault="00EB6099" w:rsidP="00EB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B6099" w:rsidRPr="00EB6099" w:rsidRDefault="00EB6099" w:rsidP="00EB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B6099" w:rsidRPr="00EB6099" w:rsidTr="00EB6099">
        <w:tc>
          <w:tcPr>
            <w:tcW w:w="0" w:type="auto"/>
            <w:vMerge/>
            <w:vAlign w:val="center"/>
            <w:hideMark/>
          </w:tcPr>
          <w:p w:rsidR="00EB6099" w:rsidRPr="00EB6099" w:rsidRDefault="00EB6099" w:rsidP="00EB60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62"/>
              <w:gridCol w:w="6422"/>
            </w:tblGrid>
            <w:tr w:rsidR="00EB6099" w:rsidRPr="00EB6099">
              <w:tc>
                <w:tcPr>
                  <w:tcW w:w="0" w:type="auto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EB60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B60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</w:p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B609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a razão (divisão) entre a variação percentual da quantidade que se deseja consumir e a variação percentual do preço do produto.</w:t>
                  </w:r>
                </w:p>
              </w:tc>
            </w:tr>
            <w:tr w:rsidR="00EB6099" w:rsidRPr="00EB6099">
              <w:tc>
                <w:tcPr>
                  <w:tcW w:w="0" w:type="auto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EB60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EB60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</w:p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B609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a variação percentual da quantidade liberada pelo produtor e que pode ser usufruída pelos consumidores de bens.</w:t>
                  </w:r>
                </w:p>
              </w:tc>
            </w:tr>
            <w:tr w:rsidR="00EB6099" w:rsidRPr="00EB6099">
              <w:tc>
                <w:tcPr>
                  <w:tcW w:w="0" w:type="auto"/>
                  <w:vAlign w:val="center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EB60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</w:p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B609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obtida dividindo-se a variação percentual do preço pelo PIB (produto interno bruto) em recessões econômicas.</w:t>
                  </w:r>
                </w:p>
              </w:tc>
            </w:tr>
            <w:tr w:rsidR="00EB6099" w:rsidRPr="00EB6099">
              <w:tc>
                <w:tcPr>
                  <w:tcW w:w="0" w:type="auto"/>
                  <w:vAlign w:val="center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EB60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</w:p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B609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obtida somando-se a variação percentual do preço pelo PIB (produto interno bruto) em recessões econômicas.</w:t>
                  </w:r>
                </w:p>
              </w:tc>
            </w:tr>
            <w:tr w:rsidR="00EB6099" w:rsidRPr="00EB6099">
              <w:tc>
                <w:tcPr>
                  <w:tcW w:w="0" w:type="auto"/>
                  <w:vAlign w:val="center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B60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</w:p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B609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a razão (divisão) entre a variação percentual da quantidade que se deseja consumir e a variação percentual do preço do produto.</w:t>
                  </w:r>
                </w:p>
              </w:tc>
            </w:tr>
            <w:tr w:rsidR="00EB6099" w:rsidRPr="00EB6099">
              <w:tc>
                <w:tcPr>
                  <w:tcW w:w="0" w:type="auto"/>
                  <w:vAlign w:val="center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EB60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EB609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B609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a única forma/alternativa de medição da elasticidade da demanda.</w:t>
                  </w:r>
                </w:p>
              </w:tc>
            </w:tr>
          </w:tbl>
          <w:p w:rsidR="00EB6099" w:rsidRPr="00EB6099" w:rsidRDefault="00EB6099" w:rsidP="00EB609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2974"/>
            </w:tblGrid>
            <w:tr w:rsidR="00EB6099" w:rsidRPr="00EB6099">
              <w:tc>
                <w:tcPr>
                  <w:tcW w:w="0" w:type="auto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EB60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 da resposta:</w:t>
                  </w:r>
                </w:p>
              </w:tc>
              <w:tc>
                <w:tcPr>
                  <w:tcW w:w="0" w:type="auto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B609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D</w:t>
                  </w:r>
                </w:p>
              </w:tc>
            </w:tr>
          </w:tbl>
          <w:p w:rsidR="00EB6099" w:rsidRPr="00EB6099" w:rsidRDefault="00EB6099" w:rsidP="00EB60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B6099" w:rsidRPr="00EB6099" w:rsidRDefault="00EB6099" w:rsidP="00EB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B6099" w:rsidRPr="00EB6099" w:rsidRDefault="00EB6099" w:rsidP="00EB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B6099" w:rsidRPr="00EB6099" w:rsidRDefault="00EB6099" w:rsidP="00EB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EB6099" w:rsidRPr="00EB6099" w:rsidRDefault="00EB6099" w:rsidP="00EB6099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EB6099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Pergunta 4</w:t>
      </w:r>
    </w:p>
    <w:p w:rsidR="00EB6099" w:rsidRPr="00EB6099" w:rsidRDefault="00EB6099" w:rsidP="00EB6099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EB6099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EB6099" w:rsidRPr="00EB6099" w:rsidTr="00EB6099">
        <w:tc>
          <w:tcPr>
            <w:tcW w:w="0" w:type="auto"/>
            <w:noWrap/>
            <w:vAlign w:val="center"/>
            <w:hideMark/>
          </w:tcPr>
          <w:p w:rsidR="00EB6099" w:rsidRPr="00EB6099" w:rsidRDefault="00EB6099" w:rsidP="00EB60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B6099" w:rsidRPr="00EB6099" w:rsidRDefault="00EB6099" w:rsidP="00EB60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EB6099" w:rsidRPr="00EB6099" w:rsidTr="00EB6099">
        <w:tc>
          <w:tcPr>
            <w:tcW w:w="0" w:type="auto"/>
            <w:vMerge w:val="restart"/>
            <w:hideMark/>
          </w:tcPr>
          <w:p w:rsidR="00EB6099" w:rsidRPr="00EB6099" w:rsidRDefault="00EB6099" w:rsidP="00EB609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3" name="Imagem 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B6099" w:rsidRPr="00EB6099" w:rsidRDefault="00EB6099" w:rsidP="00EB60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B609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Sobre a demanda por bens e serviços, é válido mencionar que:</w:t>
            </w:r>
          </w:p>
        </w:tc>
        <w:tc>
          <w:tcPr>
            <w:tcW w:w="0" w:type="auto"/>
            <w:vAlign w:val="center"/>
            <w:hideMark/>
          </w:tcPr>
          <w:p w:rsidR="00EB6099" w:rsidRPr="00EB6099" w:rsidRDefault="00EB6099" w:rsidP="00EB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B6099" w:rsidRPr="00EB6099" w:rsidRDefault="00EB6099" w:rsidP="00EB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B6099" w:rsidRPr="00EB6099" w:rsidRDefault="00EB6099" w:rsidP="00EB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B6099" w:rsidRPr="00EB6099" w:rsidTr="00EB6099">
        <w:tc>
          <w:tcPr>
            <w:tcW w:w="0" w:type="auto"/>
            <w:vMerge/>
            <w:vAlign w:val="center"/>
            <w:hideMark/>
          </w:tcPr>
          <w:p w:rsidR="00EB6099" w:rsidRPr="00EB6099" w:rsidRDefault="00EB6099" w:rsidP="00EB60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69"/>
              <w:gridCol w:w="6415"/>
            </w:tblGrid>
            <w:tr w:rsidR="00EB6099" w:rsidRPr="00EB6099">
              <w:tc>
                <w:tcPr>
                  <w:tcW w:w="0" w:type="auto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EB60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B60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</w:p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B609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Estabelece uma relação inversa (sobe um, desce o outro) entre os preços e as quantidades que se deseja adquirir de bens.</w:t>
                  </w:r>
                </w:p>
              </w:tc>
            </w:tr>
            <w:tr w:rsidR="00EB6099" w:rsidRPr="00EB6099">
              <w:tc>
                <w:tcPr>
                  <w:tcW w:w="0" w:type="auto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EB60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EB60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</w:p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B609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Estabelece uma relação direta (sobe um, sobe o outro) entre os preços e as quantidades efetivamente consumdas de bens e serviços.</w:t>
                  </w:r>
                </w:p>
              </w:tc>
            </w:tr>
            <w:tr w:rsidR="00EB6099" w:rsidRPr="00EB6099">
              <w:tc>
                <w:tcPr>
                  <w:tcW w:w="0" w:type="auto"/>
                  <w:vAlign w:val="center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EB60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</w:p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B609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Mede as variações das produções de bens e serviços conforme se altera a tecnologia disponível para a respectiva sociedade.</w:t>
                  </w:r>
                </w:p>
              </w:tc>
            </w:tr>
            <w:tr w:rsidR="00EB6099" w:rsidRPr="00EB6099">
              <w:tc>
                <w:tcPr>
                  <w:tcW w:w="0" w:type="auto"/>
                  <w:vAlign w:val="center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B60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</w:p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B609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Estabelece uma relação inversa (sobe um, desce o outro) entre os preços e as quantidades que se deseja adquirir de bens.</w:t>
                  </w:r>
                </w:p>
              </w:tc>
            </w:tr>
            <w:tr w:rsidR="00EB6099" w:rsidRPr="00EB6099">
              <w:tc>
                <w:tcPr>
                  <w:tcW w:w="0" w:type="auto"/>
                  <w:vAlign w:val="center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EB60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EB609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B609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lastRenderedPageBreak/>
                    <w:t>Mede o quanto foi consumido e não o produzido pelos agentes econômicos em certo período.</w:t>
                  </w:r>
                </w:p>
              </w:tc>
            </w:tr>
            <w:tr w:rsidR="00EB6099" w:rsidRPr="00EB6099">
              <w:tc>
                <w:tcPr>
                  <w:tcW w:w="0" w:type="auto"/>
                  <w:vAlign w:val="center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EB60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EB609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B609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Mede o quanto foi consumido e não o que se deseja consumir de determinado bem ou serviço.</w:t>
                  </w:r>
                </w:p>
              </w:tc>
            </w:tr>
          </w:tbl>
          <w:p w:rsidR="00EB6099" w:rsidRPr="00EB6099" w:rsidRDefault="00EB6099" w:rsidP="00EB609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2974"/>
            </w:tblGrid>
            <w:tr w:rsidR="00EB6099" w:rsidRPr="00EB6099">
              <w:tc>
                <w:tcPr>
                  <w:tcW w:w="0" w:type="auto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EB60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 da resposta:</w:t>
                  </w:r>
                </w:p>
              </w:tc>
              <w:tc>
                <w:tcPr>
                  <w:tcW w:w="0" w:type="auto"/>
                  <w:hideMark/>
                </w:tcPr>
                <w:p w:rsidR="00EB6099" w:rsidRPr="00EB6099" w:rsidRDefault="00EB6099" w:rsidP="00EB60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B6099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C</w:t>
                  </w:r>
                </w:p>
              </w:tc>
            </w:tr>
          </w:tbl>
          <w:p w:rsidR="00EB6099" w:rsidRPr="00EB6099" w:rsidRDefault="00EB6099" w:rsidP="00EB60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B6099" w:rsidRPr="00EB6099" w:rsidRDefault="00EB6099" w:rsidP="00EB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B6099" w:rsidRPr="00EB6099" w:rsidRDefault="00EB6099" w:rsidP="00EB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B6099" w:rsidRPr="00EB6099" w:rsidRDefault="00EB6099" w:rsidP="00EB6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F737F" w:rsidRDefault="00CF737F">
      <w:bookmarkStart w:id="0" w:name="_GoBack"/>
      <w:bookmarkEnd w:id="0"/>
    </w:p>
    <w:sectPr w:rsidR="00CF7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F63B0"/>
    <w:multiLevelType w:val="multilevel"/>
    <w:tmpl w:val="58F4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099"/>
    <w:rsid w:val="00CF737F"/>
    <w:rsid w:val="00EB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B60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B609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abel">
    <w:name w:val="label"/>
    <w:basedOn w:val="Fontepargpadro"/>
    <w:rsid w:val="00EB6099"/>
  </w:style>
  <w:style w:type="character" w:customStyle="1" w:styleId="answernumlabelspan">
    <w:name w:val="answernumlabelspan"/>
    <w:basedOn w:val="Fontepargpadro"/>
    <w:rsid w:val="00EB6099"/>
  </w:style>
  <w:style w:type="character" w:customStyle="1" w:styleId="answertextspan">
    <w:name w:val="answertextspan"/>
    <w:basedOn w:val="Fontepargpadro"/>
    <w:rsid w:val="00EB6099"/>
  </w:style>
  <w:style w:type="paragraph" w:customStyle="1" w:styleId="taskbuttondiv">
    <w:name w:val="taskbuttondiv"/>
    <w:basedOn w:val="Normal"/>
    <w:rsid w:val="00EB6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EB6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6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60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B60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B609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abel">
    <w:name w:val="label"/>
    <w:basedOn w:val="Fontepargpadro"/>
    <w:rsid w:val="00EB6099"/>
  </w:style>
  <w:style w:type="character" w:customStyle="1" w:styleId="answernumlabelspan">
    <w:name w:val="answernumlabelspan"/>
    <w:basedOn w:val="Fontepargpadro"/>
    <w:rsid w:val="00EB6099"/>
  </w:style>
  <w:style w:type="character" w:customStyle="1" w:styleId="answertextspan">
    <w:name w:val="answertextspan"/>
    <w:basedOn w:val="Fontepargpadro"/>
    <w:rsid w:val="00EB6099"/>
  </w:style>
  <w:style w:type="paragraph" w:customStyle="1" w:styleId="taskbuttondiv">
    <w:name w:val="taskbuttondiv"/>
    <w:basedOn w:val="Normal"/>
    <w:rsid w:val="00EB6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EB6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6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60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8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5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1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8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4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3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9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2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8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7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4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6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7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0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1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4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8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7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2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1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4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4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2019-03-14T20:23:00Z</dcterms:created>
  <dcterms:modified xsi:type="dcterms:W3CDTF">2019-03-14T20:24:00Z</dcterms:modified>
</cp:coreProperties>
</file>