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6D" w:rsidRPr="00081E6D" w:rsidRDefault="00081E6D" w:rsidP="00081E6D">
      <w:pPr>
        <w:pStyle w:val="Ttulo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150" w:right="-105"/>
        <w:rPr>
          <w:rFonts w:ascii="inherit" w:hAnsi="inherit" w:cs="Arial"/>
          <w:color w:val="575757"/>
          <w:sz w:val="23"/>
          <w:szCs w:val="23"/>
        </w:rPr>
      </w:pPr>
      <w:r>
        <w:tab/>
      </w:r>
      <w:r w:rsidRPr="00081E6D">
        <w:rPr>
          <w:rFonts w:ascii="inherit" w:hAnsi="inherit" w:cs="Arial"/>
          <w:color w:val="575757"/>
          <w:sz w:val="23"/>
          <w:szCs w:val="23"/>
        </w:rPr>
        <w:t xml:space="preserve">Pergunta </w:t>
      </w:r>
      <w:proofErr w:type="gramStart"/>
      <w:r w:rsidRPr="00081E6D">
        <w:rPr>
          <w:rFonts w:ascii="inherit" w:hAnsi="inherit" w:cs="Arial"/>
          <w:color w:val="575757"/>
          <w:sz w:val="23"/>
          <w:szCs w:val="23"/>
        </w:rPr>
        <w:t>1</w:t>
      </w:r>
      <w:proofErr w:type="gramEnd"/>
    </w:p>
    <w:p w:rsidR="00081E6D" w:rsidRPr="00081E6D" w:rsidRDefault="00081E6D" w:rsidP="00081E6D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81E6D" w:rsidRPr="00081E6D" w:rsidTr="00081E6D">
        <w:tc>
          <w:tcPr>
            <w:tcW w:w="0" w:type="auto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 w:val="restart"/>
            <w:hideMark/>
          </w:tcPr>
          <w:p w:rsidR="00081E6D" w:rsidRPr="00081E6D" w:rsidRDefault="00081E6D" w:rsidP="00081E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1E6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É importante conhecermos o tipo e as características do mercado em que atuamos na economia. Com relação às estruturas de mercados, não pode ser considerado correto:</w:t>
            </w: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5"/>
              <w:gridCol w:w="6379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Nos mercados de fatores de produção somente há a participação dos produtores de bens e serviços.</w:t>
                  </w:r>
                </w:p>
              </w:tc>
            </w:tr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estruturas diferem conforme o nível de concorrência entre os produtores </w:t>
                  </w: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  <w:t>e os consumidores.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mercado imobiliário é classificado como local ou regional.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facilitada a entrada de novos agentes em mercados estruturados em concorrência perfeita.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Mercado pode ser entendido, genericamente, como o encontro entre compradores e vendedores de bens e serviços.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Nos mercados de fatores de produção somente há a participação dos produtores de bens e serviços.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E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81E6D" w:rsidRPr="00081E6D" w:rsidRDefault="00081E6D" w:rsidP="00081E6D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81E6D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81E6D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081E6D" w:rsidRPr="00081E6D" w:rsidRDefault="00081E6D" w:rsidP="00081E6D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81E6D" w:rsidRPr="00081E6D" w:rsidTr="00081E6D">
        <w:tc>
          <w:tcPr>
            <w:tcW w:w="0" w:type="auto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 w:val="restart"/>
            <w:hideMark/>
          </w:tcPr>
          <w:p w:rsidR="00081E6D" w:rsidRPr="00081E6D" w:rsidRDefault="00081E6D" w:rsidP="00081E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081E6D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A respeito da interação entre compradores e vendedores no mercado, é correto dizer:</w:t>
            </w: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6325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mercado estará em equilíbrio nas situações de igualdade entre as intenções de compra e venda dos agentes econômicos.</w:t>
                  </w:r>
                </w:p>
              </w:tc>
            </w:tr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Não se verificam as situações de inexistência de inflação, isto é, quando </w:t>
                  </w:r>
                  <w:r w:rsidRPr="00081E6D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br/>
                    <w:t>os preços nominais equivalem aos reais, para todos os bens e serviços negociados no mercado.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Os mercados somente são considerados equilibrados em transações com bens e serviços não financeiros.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mercado estará em equilíbrio mesmo que alguns comerciantes não consigam vender tudo o que desejarem aos preços vigentes no mercado.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equilíbrio de mercado independe dos preços dos bens.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mercado estará em equilíbrio nas situações de igualdade entre as intenções de compra e venda dos agentes econômicos.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332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Feedback</w:t>
                  </w:r>
                  <w:proofErr w:type="gramEnd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E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81E6D" w:rsidRPr="00081E6D" w:rsidRDefault="00081E6D" w:rsidP="00081E6D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81E6D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081E6D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081E6D" w:rsidRPr="00081E6D" w:rsidRDefault="00081E6D" w:rsidP="00081E6D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81E6D" w:rsidRPr="00081E6D" w:rsidTr="00081E6D">
        <w:tc>
          <w:tcPr>
            <w:tcW w:w="0" w:type="auto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 w:val="restart"/>
            <w:hideMark/>
          </w:tcPr>
          <w:p w:rsidR="00081E6D" w:rsidRPr="00081E6D" w:rsidRDefault="00081E6D" w:rsidP="00081E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1E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Escolha, entre as alternativas a seguir, a que determina o valor da elasticidade-preço-demanda:</w:t>
            </w: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2"/>
              <w:gridCol w:w="6422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razão (divisão) entre a variação percentual da quantidade que se deseja consumir e a variação percentual do preço do produto.</w:t>
                  </w:r>
                </w:p>
              </w:tc>
            </w:tr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variação percentual da quantidade liberada pelo produtor e que pode ser usufruída pelos consumidores de bens.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obtida dividindo-se a variação percentual do preço pelo PIB (produto interno bruto) em recessões econômicas.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obtida somando-se a variação percentual do preço pelo PIB (produto interno bruto) em recessões econômicas.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razão (divisão) entre a variação percentual da quantidade que se deseja consumir e a variação percentual do preço do produto.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a única forma/alternativa de medição da elasticidade da demanda.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81E6D" w:rsidRPr="00081E6D" w:rsidRDefault="00081E6D" w:rsidP="00081E6D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081E6D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081E6D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081E6D" w:rsidRPr="00081E6D" w:rsidRDefault="00081E6D" w:rsidP="00081E6D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081E6D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081E6D" w:rsidRPr="00081E6D" w:rsidTr="00081E6D">
        <w:tc>
          <w:tcPr>
            <w:tcW w:w="0" w:type="auto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 w:val="restart"/>
            <w:hideMark/>
          </w:tcPr>
          <w:p w:rsidR="00081E6D" w:rsidRPr="00081E6D" w:rsidRDefault="00081E6D" w:rsidP="00081E6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081E6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Sobre a demanda por bens e serviços, é válido mencionar que:</w:t>
            </w: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081E6D" w:rsidRPr="00081E6D" w:rsidTr="00081E6D">
        <w:tc>
          <w:tcPr>
            <w:tcW w:w="0" w:type="auto"/>
            <w:vMerge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9"/>
              <w:gridCol w:w="6415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Estabelece uma relação inversa (sobe um, desce o outro) entre os preços e as quantidades que se deseja adquirir de bens.</w:t>
                  </w:r>
                </w:p>
              </w:tc>
            </w:tr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Estabelece uma relação direta (sobe um, sobe o outro) entre os preços e as quantidades efetivamente </w:t>
                  </w:r>
                  <w:proofErr w:type="spellStart"/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consumdas</w:t>
                  </w:r>
                  <w:proofErr w:type="spellEnd"/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bens e serviços.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Mede as variações das produções de bens e serviços conforme se altera a tecnologia disponível para a respectiva sociedade.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Estabelece uma relação inversa (sobe um, desce o outro) entre os preços e as quantidades que se deseja adquirir </w:t>
                  </w: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de bens.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Mede o quanto foi consumido e não o produzido pelos agentes econômicos em certo período.</w:t>
                  </w:r>
                </w:p>
              </w:tc>
            </w:tr>
            <w:tr w:rsidR="00081E6D" w:rsidRPr="00081E6D">
              <w:tc>
                <w:tcPr>
                  <w:tcW w:w="0" w:type="auto"/>
                  <w:vAlign w:val="center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081E6D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081E6D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Mede o quanto foi consumido e não o que se deseja consumir de determinado bem ou serviço.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081E6D" w:rsidRPr="00081E6D"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081E6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081E6D" w:rsidRPr="00081E6D" w:rsidRDefault="00081E6D" w:rsidP="00081E6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081E6D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081E6D" w:rsidRPr="00081E6D" w:rsidRDefault="00081E6D" w:rsidP="00081E6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081E6D" w:rsidRPr="00081E6D" w:rsidRDefault="00081E6D" w:rsidP="00081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85197" w:rsidRDefault="00585197">
      <w:bookmarkStart w:id="0" w:name="_GoBack"/>
      <w:bookmarkEnd w:id="0"/>
    </w:p>
    <w:sectPr w:rsidR="00585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74115"/>
    <w:multiLevelType w:val="multilevel"/>
    <w:tmpl w:val="270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6D"/>
    <w:rsid w:val="00081E6D"/>
    <w:rsid w:val="0058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1E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81E6D"/>
  </w:style>
  <w:style w:type="character" w:customStyle="1" w:styleId="answernumlabelspan">
    <w:name w:val="answernumlabelspan"/>
    <w:basedOn w:val="Fontepargpadro"/>
    <w:rsid w:val="00081E6D"/>
  </w:style>
  <w:style w:type="character" w:customStyle="1" w:styleId="answertextspan">
    <w:name w:val="answertextspan"/>
    <w:basedOn w:val="Fontepargpadro"/>
    <w:rsid w:val="00081E6D"/>
  </w:style>
  <w:style w:type="paragraph" w:styleId="NormalWeb">
    <w:name w:val="Normal (Web)"/>
    <w:basedOn w:val="Normal"/>
    <w:uiPriority w:val="99"/>
    <w:unhideWhenUsed/>
    <w:rsid w:val="000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81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1E6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0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081E6D"/>
  </w:style>
  <w:style w:type="character" w:customStyle="1" w:styleId="answernumlabelspan">
    <w:name w:val="answernumlabelspan"/>
    <w:basedOn w:val="Fontepargpadro"/>
    <w:rsid w:val="00081E6D"/>
  </w:style>
  <w:style w:type="character" w:customStyle="1" w:styleId="answertextspan">
    <w:name w:val="answertextspan"/>
    <w:basedOn w:val="Fontepargpadro"/>
    <w:rsid w:val="00081E6D"/>
  </w:style>
  <w:style w:type="paragraph" w:styleId="NormalWeb">
    <w:name w:val="Normal (Web)"/>
    <w:basedOn w:val="Normal"/>
    <w:uiPriority w:val="99"/>
    <w:unhideWhenUsed/>
    <w:rsid w:val="00081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1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1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5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2019-04-02T15:28:00Z</dcterms:created>
  <dcterms:modified xsi:type="dcterms:W3CDTF">2019-04-02T15:30:00Z</dcterms:modified>
</cp:coreProperties>
</file>