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 xml:space="preserve">Pergunta </w:t>
      </w:r>
      <w:proofErr w:type="gramStart"/>
      <w:r w:rsidRPr="00990785">
        <w:rPr>
          <w:rFonts w:ascii="inherit" w:eastAsia="Times New Roman" w:hAnsi="inherit" w:cs="Arial"/>
          <w:b/>
          <w:bCs/>
          <w:color w:val="111111"/>
          <w:sz w:val="24"/>
          <w:szCs w:val="24"/>
          <w:lang w:eastAsia="pt-BR"/>
        </w:rPr>
        <w:t>1</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68D24E0A" wp14:editId="6708C832">
                  <wp:extent cx="323850" cy="323850"/>
                  <wp:effectExtent l="0" t="0" r="0" b="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inherit" w:eastAsia="Times New Roman" w:hAnsi="inherit" w:cs="Arial"/>
                <w:sz w:val="24"/>
                <w:szCs w:val="24"/>
                <w:lang w:eastAsia="pt-BR"/>
              </w:rPr>
              <w:t>Quais são as organizações diretamente impactadas pela Lei SOX?</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967"/>
              <w:gridCol w:w="5769"/>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56F51BF3" wp14:editId="143E27CD">
                        <wp:extent cx="133350" cy="13335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c.</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Empresas de capital aberto cujas ações são negociadas nos EUA.</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a.</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Todas as empresas americanas.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Qualquer empresa que tenha ações em bolsa de valores em qualquer parte do mundo.</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38F4EF7B" wp14:editId="2794142E">
                        <wp:extent cx="133350" cy="13335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c.</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Empresas de capital aberto cujas ações são negociadas nos EUA.</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Apenas instituições bancárias.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Apenas empresas brasileiras.</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454"/>
              <w:gridCol w:w="6282"/>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highlight w:val="yellow"/>
                      <w:lang w:eastAsia="pt-BR"/>
                    </w:rPr>
                  </w:pPr>
                  <w:proofErr w:type="gramStart"/>
                  <w:r w:rsidRPr="00990785">
                    <w:rPr>
                      <w:rFonts w:ascii="inherit" w:eastAsia="Times New Roman" w:hAnsi="inherit" w:cs="Times New Roman"/>
                      <w:sz w:val="24"/>
                      <w:szCs w:val="24"/>
                      <w:highlight w:val="yellow"/>
                      <w:bdr w:val="none" w:sz="0" w:space="0" w:color="auto" w:frame="1"/>
                      <w:lang w:eastAsia="pt-BR"/>
                    </w:rPr>
                    <w:t>Feedback</w:t>
                  </w:r>
                  <w:proofErr w:type="gramEnd"/>
                  <w:r w:rsidRPr="00990785">
                    <w:rPr>
                      <w:rFonts w:ascii="inherit" w:eastAsia="Times New Roman" w:hAnsi="inherit" w:cs="Times New Roman"/>
                      <w:sz w:val="24"/>
                      <w:szCs w:val="24"/>
                      <w:highlight w:val="yellow"/>
                      <w:bdr w:val="none" w:sz="0" w:space="0" w:color="auto" w:frame="1"/>
                      <w:lang w:eastAsia="pt-BR"/>
                    </w:rPr>
                    <w:t xml:space="preserve"> da resposta:</w:t>
                  </w:r>
                </w:p>
              </w:tc>
              <w:tc>
                <w:tcPr>
                  <w:tcW w:w="0" w:type="auto"/>
                  <w:hideMark/>
                </w:tcPr>
                <w:p w:rsidR="00076778" w:rsidRPr="00990785" w:rsidRDefault="00076778" w:rsidP="00076778">
                  <w:pPr>
                    <w:spacing w:after="240" w:line="240" w:lineRule="auto"/>
                    <w:rPr>
                      <w:rFonts w:ascii="inherit" w:eastAsia="Times New Roman" w:hAnsi="inherit" w:cs="Arial"/>
                      <w:sz w:val="24"/>
                      <w:szCs w:val="24"/>
                      <w:highlight w:val="yellow"/>
                      <w:lang w:eastAsia="pt-BR"/>
                    </w:rPr>
                  </w:pPr>
                  <w:r w:rsidRPr="00990785">
                    <w:rPr>
                      <w:rFonts w:ascii="Arial" w:eastAsia="Times New Roman" w:hAnsi="Arial" w:cs="Arial"/>
                      <w:b/>
                      <w:bCs/>
                      <w:sz w:val="24"/>
                      <w:szCs w:val="24"/>
                      <w:highlight w:val="yellow"/>
                      <w:lang w:eastAsia="pt-BR"/>
                    </w:rPr>
                    <w:t>Resposta correta: </w:t>
                  </w:r>
                  <w:r w:rsidRPr="00990785">
                    <w:rPr>
                      <w:rFonts w:ascii="inherit" w:eastAsia="Times New Roman" w:hAnsi="inherit" w:cs="Arial"/>
                      <w:sz w:val="24"/>
                      <w:szCs w:val="24"/>
                      <w:highlight w:val="yellow"/>
                      <w:lang w:eastAsia="pt-BR"/>
                    </w:rPr>
                    <w:t>alternativa C. </w:t>
                  </w:r>
                  <w:r w:rsidRPr="00990785">
                    <w:rPr>
                      <w:rFonts w:ascii="Arial" w:eastAsia="Times New Roman" w:hAnsi="Arial" w:cs="Arial"/>
                      <w:sz w:val="24"/>
                      <w:szCs w:val="24"/>
                      <w:highlight w:val="yellow"/>
                      <w:lang w:eastAsia="pt-BR"/>
                    </w:rPr>
                    <w:br/>
                  </w:r>
                  <w:r w:rsidRPr="00990785">
                    <w:rPr>
                      <w:rFonts w:ascii="Arial" w:eastAsia="Times New Roman" w:hAnsi="Arial" w:cs="Arial"/>
                      <w:b/>
                      <w:bCs/>
                      <w:sz w:val="24"/>
                      <w:szCs w:val="24"/>
                      <w:highlight w:val="yellow"/>
                      <w:lang w:eastAsia="pt-BR"/>
                    </w:rPr>
                    <w:t>Comentário:</w:t>
                  </w:r>
                  <w:r w:rsidRPr="00990785">
                    <w:rPr>
                      <w:rFonts w:ascii="inherit" w:eastAsia="Times New Roman" w:hAnsi="inherit" w:cs="Arial"/>
                      <w:sz w:val="24"/>
                      <w:szCs w:val="24"/>
                      <w:highlight w:val="yellow"/>
                      <w:lang w:eastAsia="pt-BR"/>
                    </w:rPr>
                    <w:t> A SOX foi criada em 2002 e atinge as organizações ou instituições de capital aberto e que têm ações nas bolsas de valores norte-americanas.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 xml:space="preserve">Pergunta </w:t>
      </w:r>
      <w:proofErr w:type="gramStart"/>
      <w:r w:rsidRPr="00990785">
        <w:rPr>
          <w:rFonts w:ascii="inherit" w:eastAsia="Times New Roman" w:hAnsi="inherit" w:cs="Arial"/>
          <w:b/>
          <w:bCs/>
          <w:color w:val="111111"/>
          <w:sz w:val="24"/>
          <w:szCs w:val="24"/>
          <w:lang w:eastAsia="pt-BR"/>
        </w:rPr>
        <w:t>2</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72538326" wp14:editId="08DB2E09">
                  <wp:extent cx="323850" cy="323850"/>
                  <wp:effectExtent l="0" t="0" r="0" b="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inherit" w:eastAsia="Times New Roman" w:hAnsi="inherit" w:cs="Arial"/>
                <w:sz w:val="24"/>
                <w:szCs w:val="24"/>
                <w:lang w:eastAsia="pt-BR"/>
              </w:rPr>
              <w:t>Como a regulamentação da SOX impacta a TI?</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45"/>
              <w:gridCol w:w="5891"/>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37E4A51F" wp14:editId="599F5965">
                        <wp:extent cx="133350" cy="13335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a.</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highlight w:val="yellow"/>
                      <w:lang w:eastAsia="pt-BR"/>
                    </w:rPr>
                  </w:pPr>
                  <w:r w:rsidRPr="00990785">
                    <w:rPr>
                      <w:rFonts w:ascii="inherit" w:eastAsia="Times New Roman" w:hAnsi="inherit" w:cs="Arial"/>
                      <w:sz w:val="24"/>
                      <w:szCs w:val="24"/>
                      <w:highlight w:val="yellow"/>
                      <w:bdr w:val="none" w:sz="0" w:space="0" w:color="auto" w:frame="1"/>
                      <w:lang w:eastAsia="pt-BR"/>
                    </w:rPr>
                    <w:t>Fazendo com que a TI crie controles, de modo que exista confiabilidade da informação dos sistemas.</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631AD988" wp14:editId="18182AB3">
                        <wp:extent cx="133350" cy="13335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a.</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Fazendo com que a TI crie controles, de modo que exista confiabilidade da informação dos sistemas.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Obriga a TI a implantar o COBIT.</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Exige monitoramento de qualquer mudança de TI.</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Obriga que todos os sistemas tenham senha de acesso.</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 xml:space="preserve">Indiretamente, apontando responsabilidades apenas para o </w:t>
                  </w:r>
                  <w:r w:rsidRPr="00990785">
                    <w:rPr>
                      <w:rFonts w:ascii="inherit" w:eastAsia="Times New Roman" w:hAnsi="inherit" w:cs="Arial"/>
                      <w:sz w:val="24"/>
                      <w:szCs w:val="24"/>
                      <w:bdr w:val="none" w:sz="0" w:space="0" w:color="auto" w:frame="1"/>
                      <w:lang w:eastAsia="pt-BR"/>
                    </w:rPr>
                    <w:lastRenderedPageBreak/>
                    <w:t>gestor de TI.</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93"/>
              <w:gridCol w:w="6343"/>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Arial" w:eastAsia="Times New Roman" w:hAnsi="Arial" w:cs="Arial"/>
                      <w:b/>
                      <w:bCs/>
                      <w:sz w:val="24"/>
                      <w:szCs w:val="24"/>
                      <w:highlight w:val="yellow"/>
                      <w:lang w:eastAsia="pt-BR"/>
                    </w:rPr>
                    <w:t>Resposta correta:</w:t>
                  </w:r>
                  <w:r w:rsidRPr="00990785">
                    <w:rPr>
                      <w:rFonts w:ascii="inherit" w:eastAsia="Times New Roman" w:hAnsi="inherit" w:cs="Arial"/>
                      <w:sz w:val="24"/>
                      <w:szCs w:val="24"/>
                      <w:highlight w:val="yellow"/>
                      <w:lang w:eastAsia="pt-BR"/>
                    </w:rPr>
                    <w:t> alternativa A. </w:t>
                  </w:r>
                  <w:r w:rsidRPr="00990785">
                    <w:rPr>
                      <w:rFonts w:ascii="Arial" w:eastAsia="Times New Roman" w:hAnsi="Arial" w:cs="Arial"/>
                      <w:sz w:val="24"/>
                      <w:szCs w:val="24"/>
                      <w:highlight w:val="yellow"/>
                      <w:lang w:eastAsia="pt-BR"/>
                    </w:rPr>
                    <w:br/>
                  </w:r>
                  <w:r w:rsidRPr="00990785">
                    <w:rPr>
                      <w:rFonts w:ascii="Arial" w:eastAsia="Times New Roman" w:hAnsi="Arial" w:cs="Arial"/>
                      <w:b/>
                      <w:bCs/>
                      <w:sz w:val="24"/>
                      <w:szCs w:val="24"/>
                      <w:highlight w:val="yellow"/>
                      <w:lang w:eastAsia="pt-BR"/>
                    </w:rPr>
                    <w:t>Comentário:</w:t>
                  </w:r>
                  <w:r w:rsidRPr="00990785">
                    <w:rPr>
                      <w:rFonts w:ascii="inherit" w:eastAsia="Times New Roman" w:hAnsi="inherit" w:cs="Arial"/>
                      <w:sz w:val="24"/>
                      <w:szCs w:val="24"/>
                      <w:highlight w:val="yellow"/>
                      <w:lang w:eastAsia="pt-BR"/>
                    </w:rPr>
                    <w:t> A TI precisa estabelecer vários controles para garantir a confiabilidade da informação gerada a partir dos sistemas de TI e que serão utilizadas nos relatórios financeiros.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lastRenderedPageBreak/>
        <w:t xml:space="preserve">Pergunta </w:t>
      </w:r>
      <w:proofErr w:type="gramStart"/>
      <w:r w:rsidRPr="00990785">
        <w:rPr>
          <w:rFonts w:ascii="inherit" w:eastAsia="Times New Roman" w:hAnsi="inherit" w:cs="Arial"/>
          <w:b/>
          <w:bCs/>
          <w:color w:val="111111"/>
          <w:sz w:val="24"/>
          <w:szCs w:val="24"/>
          <w:lang w:eastAsia="pt-BR"/>
        </w:rPr>
        <w:t>3</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722AC4E7" wp14:editId="6DD0D4BE">
                  <wp:extent cx="323850" cy="323850"/>
                  <wp:effectExtent l="0" t="0" r="0" b="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inherit" w:eastAsia="Times New Roman" w:hAnsi="inherit" w:cs="Arial"/>
                <w:sz w:val="24"/>
                <w:szCs w:val="24"/>
                <w:lang w:eastAsia="pt-BR"/>
              </w:rPr>
              <w:t>A resolução 3380 do Banco Central do Brasil se refere a:</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303"/>
              <w:gridCol w:w="3514"/>
            </w:tblGrid>
            <w:tr w:rsidR="00076778" w:rsidRPr="00990785" w:rsidT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3514" w:type="dxa"/>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271E061B" wp14:editId="45DD10A7">
                        <wp:extent cx="133350" cy="13335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a.</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Gerenciamento de risco operacional.</w:t>
                  </w:r>
                </w:p>
              </w:tc>
            </w:tr>
            <w:tr w:rsidR="00076778" w:rsidRPr="00990785" w:rsidT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3514" w:type="dxa"/>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60BDC5BB" wp14:editId="6B577C76">
                        <wp:extent cx="133350" cy="13335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a.</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Gerenciamento de risco operacional.</w:t>
                  </w:r>
                </w:p>
              </w:tc>
            </w:tr>
            <w:tr w:rsidR="00076778" w:rsidRPr="00990785" w:rsidT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3514" w:type="dxa"/>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Processos de TI.</w:t>
                  </w:r>
                </w:p>
              </w:tc>
            </w:tr>
            <w:tr w:rsidR="00076778" w:rsidRPr="00990785" w:rsidT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3514" w:type="dxa"/>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Gestão de projetos de TI.</w:t>
                  </w:r>
                </w:p>
              </w:tc>
            </w:tr>
            <w:tr w:rsidR="00076778" w:rsidRPr="00990785" w:rsidT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3514" w:type="dxa"/>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Controle de investimentos de TI.</w:t>
                  </w:r>
                </w:p>
              </w:tc>
            </w:tr>
            <w:tr w:rsidR="00076778" w:rsidRPr="00990785" w:rsidT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3514" w:type="dxa"/>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Gestão de processos de operação.</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22"/>
              <w:gridCol w:w="6414"/>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Arial" w:eastAsia="Times New Roman" w:hAnsi="Arial" w:cs="Arial"/>
                      <w:b/>
                      <w:bCs/>
                      <w:sz w:val="24"/>
                      <w:szCs w:val="24"/>
                      <w:highlight w:val="yellow"/>
                      <w:lang w:eastAsia="pt-BR"/>
                    </w:rPr>
                    <w:t>Resposta correta:</w:t>
                  </w:r>
                  <w:r w:rsidRPr="00990785">
                    <w:rPr>
                      <w:rFonts w:ascii="inherit" w:eastAsia="Times New Roman" w:hAnsi="inherit" w:cs="Arial"/>
                      <w:sz w:val="24"/>
                      <w:szCs w:val="24"/>
                      <w:highlight w:val="yellow"/>
                      <w:lang w:eastAsia="pt-BR"/>
                    </w:rPr>
                    <w:t> alternativa A. </w:t>
                  </w:r>
                  <w:r w:rsidRPr="00990785">
                    <w:rPr>
                      <w:rFonts w:ascii="Arial" w:eastAsia="Times New Roman" w:hAnsi="Arial" w:cs="Arial"/>
                      <w:sz w:val="24"/>
                      <w:szCs w:val="24"/>
                      <w:highlight w:val="yellow"/>
                      <w:lang w:eastAsia="pt-BR"/>
                    </w:rPr>
                    <w:br/>
                  </w:r>
                  <w:r w:rsidRPr="00990785">
                    <w:rPr>
                      <w:rFonts w:ascii="Arial" w:eastAsia="Times New Roman" w:hAnsi="Arial" w:cs="Arial"/>
                      <w:b/>
                      <w:bCs/>
                      <w:sz w:val="24"/>
                      <w:szCs w:val="24"/>
                      <w:highlight w:val="yellow"/>
                      <w:lang w:eastAsia="pt-BR"/>
                    </w:rPr>
                    <w:t>Comentário:</w:t>
                  </w:r>
                  <w:r w:rsidRPr="00990785">
                    <w:rPr>
                      <w:rFonts w:ascii="inherit" w:eastAsia="Times New Roman" w:hAnsi="inherit" w:cs="Arial"/>
                      <w:sz w:val="24"/>
                      <w:szCs w:val="24"/>
                      <w:highlight w:val="yellow"/>
                      <w:lang w:eastAsia="pt-BR"/>
                    </w:rPr>
                    <w:t xml:space="preserve"> A resolução 3380 do BACEN visa determinar, às instituições financeiras e demais instituições autorizadas a funcionar pelo Banco Central do Brasil, a </w:t>
                  </w:r>
                  <w:proofErr w:type="gramStart"/>
                  <w:r w:rsidRPr="00990785">
                    <w:rPr>
                      <w:rFonts w:ascii="inherit" w:eastAsia="Times New Roman" w:hAnsi="inherit" w:cs="Arial"/>
                      <w:sz w:val="24"/>
                      <w:szCs w:val="24"/>
                      <w:highlight w:val="yellow"/>
                      <w:lang w:eastAsia="pt-BR"/>
                    </w:rPr>
                    <w:t>implementação</w:t>
                  </w:r>
                  <w:proofErr w:type="gramEnd"/>
                  <w:r w:rsidRPr="00990785">
                    <w:rPr>
                      <w:rFonts w:ascii="inherit" w:eastAsia="Times New Roman" w:hAnsi="inherit" w:cs="Arial"/>
                      <w:sz w:val="24"/>
                      <w:szCs w:val="24"/>
                      <w:highlight w:val="yellow"/>
                      <w:lang w:eastAsia="pt-BR"/>
                    </w:rPr>
                    <w:t xml:space="preserve"> de estrutura de gerenciamento do risco operacional.</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 xml:space="preserve">Pergunta </w:t>
      </w:r>
      <w:proofErr w:type="gramStart"/>
      <w:r w:rsidRPr="00990785">
        <w:rPr>
          <w:rFonts w:ascii="inherit" w:eastAsia="Times New Roman" w:hAnsi="inherit" w:cs="Arial"/>
          <w:b/>
          <w:bCs/>
          <w:color w:val="111111"/>
          <w:sz w:val="24"/>
          <w:szCs w:val="24"/>
          <w:lang w:eastAsia="pt-BR"/>
        </w:rPr>
        <w:t>4</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76DECE42" wp14:editId="5C9BB010">
                  <wp:extent cx="323850" cy="323850"/>
                  <wp:effectExtent l="0" t="0" r="0" b="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240" w:line="240" w:lineRule="auto"/>
              <w:rPr>
                <w:rFonts w:ascii="inherit" w:eastAsia="Times New Roman" w:hAnsi="inherit" w:cs="Arial"/>
                <w:sz w:val="24"/>
                <w:szCs w:val="24"/>
                <w:lang w:eastAsia="pt-BR"/>
              </w:rPr>
            </w:pPr>
            <w:proofErr w:type="gramStart"/>
            <w:r w:rsidRPr="00990785">
              <w:rPr>
                <w:rFonts w:ascii="inherit" w:eastAsia="Times New Roman" w:hAnsi="inherit" w:cs="Arial"/>
                <w:sz w:val="24"/>
                <w:szCs w:val="24"/>
                <w:lang w:eastAsia="pt-BR"/>
              </w:rPr>
              <w:t>O </w:t>
            </w:r>
            <w:r w:rsidRPr="00990785">
              <w:rPr>
                <w:rFonts w:ascii="Arial" w:eastAsia="Times New Roman" w:hAnsi="Arial" w:cs="Arial"/>
                <w:i/>
                <w:iCs/>
                <w:sz w:val="24"/>
                <w:szCs w:val="24"/>
                <w:lang w:eastAsia="pt-BR"/>
              </w:rPr>
              <w:t>framework</w:t>
            </w:r>
            <w:r w:rsidRPr="00990785">
              <w:rPr>
                <w:rFonts w:ascii="inherit" w:eastAsia="Times New Roman" w:hAnsi="inherit" w:cs="Arial"/>
                <w:sz w:val="24"/>
                <w:szCs w:val="24"/>
                <w:lang w:eastAsia="pt-BR"/>
              </w:rPr>
              <w:t> COSO</w:t>
            </w:r>
            <w:proofErr w:type="gramEnd"/>
            <w:r w:rsidRPr="00990785">
              <w:rPr>
                <w:rFonts w:ascii="inherit" w:eastAsia="Times New Roman" w:hAnsi="inherit" w:cs="Arial"/>
                <w:sz w:val="24"/>
                <w:szCs w:val="24"/>
                <w:lang w:eastAsia="pt-BR"/>
              </w:rPr>
              <w:t xml:space="preserve"> ajuda as organizações a estabelecer e determinar:</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303"/>
              <w:gridCol w:w="3483"/>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059E2A33" wp14:editId="1FC5924A">
                        <wp:extent cx="133350" cy="13335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d.</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highlight w:val="yellow"/>
                      <w:lang w:eastAsia="pt-BR"/>
                    </w:rPr>
                  </w:pPr>
                  <w:r w:rsidRPr="00990785">
                    <w:rPr>
                      <w:rFonts w:ascii="inherit" w:eastAsia="Times New Roman" w:hAnsi="inherit" w:cs="Arial"/>
                      <w:sz w:val="24"/>
                      <w:szCs w:val="24"/>
                      <w:highlight w:val="yellow"/>
                      <w:bdr w:val="none" w:sz="0" w:space="0" w:color="auto" w:frame="1"/>
                      <w:lang w:eastAsia="pt-BR"/>
                    </w:rPr>
                    <w:t>Efetividade dos controles internos.</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a.</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Padrões de contabilidade.</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Padrões de auditoria.</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Decisões de investimentos.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3F8C8940" wp14:editId="0D7A2C80">
                        <wp:extent cx="133350" cy="13335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d.</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highlight w:val="yellow"/>
                      <w:lang w:eastAsia="pt-BR"/>
                    </w:rPr>
                  </w:pPr>
                  <w:r w:rsidRPr="00990785">
                    <w:rPr>
                      <w:rFonts w:ascii="inherit" w:eastAsia="Times New Roman" w:hAnsi="inherit" w:cs="Arial"/>
                      <w:sz w:val="24"/>
                      <w:szCs w:val="24"/>
                      <w:highlight w:val="yellow"/>
                      <w:bdr w:val="none" w:sz="0" w:space="0" w:color="auto" w:frame="1"/>
                      <w:lang w:eastAsia="pt-BR"/>
                    </w:rPr>
                    <w:t>Efetividade dos controles internos.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Controles de TI.</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306"/>
              <w:gridCol w:w="6430"/>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Arial" w:eastAsia="Times New Roman" w:hAnsi="Arial" w:cs="Arial"/>
                      <w:b/>
                      <w:bCs/>
                      <w:sz w:val="24"/>
                      <w:szCs w:val="24"/>
                      <w:highlight w:val="yellow"/>
                      <w:lang w:eastAsia="pt-BR"/>
                    </w:rPr>
                    <w:t xml:space="preserve">Resposta correta: alternativa </w:t>
                  </w:r>
                  <w:proofErr w:type="gramStart"/>
                  <w:r w:rsidRPr="00990785">
                    <w:rPr>
                      <w:rFonts w:ascii="Arial" w:eastAsia="Times New Roman" w:hAnsi="Arial" w:cs="Arial"/>
                      <w:b/>
                      <w:bCs/>
                      <w:sz w:val="24"/>
                      <w:szCs w:val="24"/>
                      <w:highlight w:val="yellow"/>
                      <w:lang w:eastAsia="pt-BR"/>
                    </w:rPr>
                    <w:t>D.</w:t>
                  </w:r>
                  <w:proofErr w:type="gramEnd"/>
                  <w:r w:rsidRPr="00990785">
                    <w:rPr>
                      <w:rFonts w:ascii="inherit" w:eastAsia="Times New Roman" w:hAnsi="inherit" w:cs="Arial"/>
                      <w:sz w:val="24"/>
                      <w:szCs w:val="24"/>
                      <w:highlight w:val="yellow"/>
                      <w:lang w:eastAsia="pt-BR"/>
                    </w:rPr>
                    <w:t> </w:t>
                  </w:r>
                  <w:r w:rsidRPr="00990785">
                    <w:rPr>
                      <w:rFonts w:ascii="Arial" w:eastAsia="Times New Roman" w:hAnsi="Arial" w:cs="Arial"/>
                      <w:sz w:val="24"/>
                      <w:szCs w:val="24"/>
                      <w:highlight w:val="yellow"/>
                      <w:lang w:eastAsia="pt-BR"/>
                    </w:rPr>
                    <w:br/>
                  </w:r>
                  <w:r w:rsidRPr="00990785">
                    <w:rPr>
                      <w:rFonts w:ascii="Arial" w:eastAsia="Times New Roman" w:hAnsi="Arial" w:cs="Arial"/>
                      <w:b/>
                      <w:bCs/>
                      <w:sz w:val="24"/>
                      <w:szCs w:val="24"/>
                      <w:highlight w:val="yellow"/>
                      <w:lang w:eastAsia="pt-BR"/>
                    </w:rPr>
                    <w:t>Comentário:</w:t>
                  </w:r>
                  <w:r w:rsidRPr="00990785">
                    <w:rPr>
                      <w:rFonts w:ascii="inherit" w:eastAsia="Times New Roman" w:hAnsi="inherit" w:cs="Arial"/>
                      <w:sz w:val="24"/>
                      <w:szCs w:val="24"/>
                      <w:highlight w:val="yellow"/>
                      <w:lang w:eastAsia="pt-BR"/>
                    </w:rPr>
                    <w:t> O </w:t>
                  </w:r>
                  <w:r w:rsidRPr="00990785">
                    <w:rPr>
                      <w:rFonts w:ascii="Arial" w:eastAsia="Times New Roman" w:hAnsi="Arial" w:cs="Arial"/>
                      <w:i/>
                      <w:iCs/>
                      <w:sz w:val="24"/>
                      <w:szCs w:val="24"/>
                      <w:highlight w:val="yellow"/>
                      <w:lang w:eastAsia="pt-BR"/>
                    </w:rPr>
                    <w:t>framework </w:t>
                  </w:r>
                  <w:r w:rsidRPr="00990785">
                    <w:rPr>
                      <w:rFonts w:ascii="inherit" w:eastAsia="Times New Roman" w:hAnsi="inherit" w:cs="Arial"/>
                      <w:sz w:val="24"/>
                      <w:szCs w:val="24"/>
                      <w:highlight w:val="yellow"/>
                      <w:lang w:eastAsia="pt-BR"/>
                    </w:rPr>
                    <w:t>COSO, desenvolvido pela organização de mesmo nome em 2010, contém uma listagem extensa de normas sobre controles internos nas organizações.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lastRenderedPageBreak/>
        <w:t xml:space="preserve">Pergunta </w:t>
      </w:r>
      <w:proofErr w:type="gramStart"/>
      <w:r w:rsidRPr="00990785">
        <w:rPr>
          <w:rFonts w:ascii="inherit" w:eastAsia="Times New Roman" w:hAnsi="inherit" w:cs="Arial"/>
          <w:b/>
          <w:bCs/>
          <w:color w:val="111111"/>
          <w:sz w:val="24"/>
          <w:szCs w:val="24"/>
          <w:lang w:eastAsia="pt-BR"/>
        </w:rPr>
        <w:t>5</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0197D13A" wp14:editId="384241E3">
                  <wp:extent cx="323850" cy="323850"/>
                  <wp:effectExtent l="0" t="0" r="0" b="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inherit" w:eastAsia="Times New Roman" w:hAnsi="inherit" w:cs="Arial"/>
                <w:sz w:val="24"/>
                <w:szCs w:val="24"/>
                <w:lang w:eastAsia="pt-BR"/>
              </w:rPr>
              <w:t xml:space="preserve">Qual dos itens apresentados nas alternativas abaixo </w:t>
            </w:r>
            <w:r w:rsidRPr="00990785">
              <w:rPr>
                <w:rFonts w:ascii="inherit" w:eastAsia="Times New Roman" w:hAnsi="inherit" w:cs="Arial"/>
                <w:sz w:val="24"/>
                <w:szCs w:val="24"/>
                <w:highlight w:val="yellow"/>
                <w:lang w:eastAsia="pt-BR"/>
              </w:rPr>
              <w:t>não</w:t>
            </w:r>
            <w:r w:rsidRPr="00990785">
              <w:rPr>
                <w:rFonts w:ascii="inherit" w:eastAsia="Times New Roman" w:hAnsi="inherit" w:cs="Arial"/>
                <w:sz w:val="24"/>
                <w:szCs w:val="24"/>
                <w:lang w:eastAsia="pt-BR"/>
              </w:rPr>
              <w:t xml:space="preserve"> faz parte dos conceitos de governança corporativa?</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37"/>
              <w:gridCol w:w="5999"/>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highlight w:val="yellow"/>
                      <w:bdr w:val="none" w:sz="0" w:space="0" w:color="auto" w:frame="1"/>
                      <w:lang w:eastAsia="pt-BR"/>
                    </w:rPr>
                    <w:drawing>
                      <wp:inline distT="0" distB="0" distL="0" distR="0" wp14:anchorId="7EB97845" wp14:editId="2C47ECDF">
                        <wp:extent cx="133350" cy="13335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highlight w:val="yellow"/>
                      <w:bdr w:val="none" w:sz="0" w:space="0" w:color="auto" w:frame="1"/>
                      <w:lang w:eastAsia="pt-BR"/>
                    </w:rPr>
                    <w:t>c.</w:t>
                  </w:r>
                  <w:proofErr w:type="gramEnd"/>
                  <w:r w:rsidRPr="00990785">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É a estrutura de controle de alto nível para a tecnologia da informação.</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a.</w:t>
                  </w:r>
                  <w:proofErr w:type="gramEnd"/>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Lida com as maneiras pelas quais os fornecedores de recursos garantem que obterão para si o retorno sobre seu investimento.</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É o conjunto de mecanismos que protegem os investidores externos da expropriação pelos investidores internos.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55FC852B" wp14:editId="538DAB25">
                        <wp:extent cx="133350" cy="13335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highlight w:val="yellow"/>
                      <w:bdr w:val="none" w:sz="0" w:space="0" w:color="auto" w:frame="1"/>
                      <w:lang w:eastAsia="pt-BR"/>
                    </w:rPr>
                    <w:t>É a estrutura de controle de alto nível para a tecnologia da informação.</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 xml:space="preserve">É o sistema que assegura aos </w:t>
                  </w:r>
                  <w:proofErr w:type="gramStart"/>
                  <w:r w:rsidRPr="00990785">
                    <w:rPr>
                      <w:rFonts w:ascii="inherit" w:eastAsia="Times New Roman" w:hAnsi="inherit" w:cs="Arial"/>
                      <w:sz w:val="24"/>
                      <w:szCs w:val="24"/>
                      <w:bdr w:val="none" w:sz="0" w:space="0" w:color="auto" w:frame="1"/>
                      <w:lang w:eastAsia="pt-BR"/>
                    </w:rPr>
                    <w:t>sócios-proprietários</w:t>
                  </w:r>
                  <w:proofErr w:type="gramEnd"/>
                  <w:r w:rsidRPr="00990785">
                    <w:rPr>
                      <w:rFonts w:ascii="inherit" w:eastAsia="Times New Roman" w:hAnsi="inherit" w:cs="Arial"/>
                      <w:sz w:val="24"/>
                      <w:szCs w:val="24"/>
                      <w:bdr w:val="none" w:sz="0" w:space="0" w:color="auto" w:frame="1"/>
                      <w:lang w:eastAsia="pt-BR"/>
                    </w:rPr>
                    <w:t xml:space="preserve"> o governo estratégico da empresa e a efetiva monitoração da diretoria executiva.</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Assegura aos sócios: transparência, equidade, prestação de contas e responsabilidade corporativa.</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25"/>
              <w:gridCol w:w="6511"/>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240" w:line="240" w:lineRule="auto"/>
                    <w:rPr>
                      <w:rFonts w:ascii="inherit" w:eastAsia="Times New Roman" w:hAnsi="inherit" w:cs="Arial"/>
                      <w:sz w:val="24"/>
                      <w:szCs w:val="24"/>
                      <w:highlight w:val="yellow"/>
                      <w:lang w:eastAsia="pt-BR"/>
                    </w:rPr>
                  </w:pPr>
                  <w:r w:rsidRPr="00990785">
                    <w:rPr>
                      <w:rFonts w:ascii="Arial" w:eastAsia="Times New Roman" w:hAnsi="Arial" w:cs="Arial"/>
                      <w:b/>
                      <w:bCs/>
                      <w:sz w:val="24"/>
                      <w:szCs w:val="24"/>
                      <w:highlight w:val="yellow"/>
                      <w:lang w:eastAsia="pt-BR"/>
                    </w:rPr>
                    <w:t>Resposta correta:</w:t>
                  </w:r>
                  <w:r w:rsidRPr="00990785">
                    <w:rPr>
                      <w:rFonts w:ascii="inherit" w:eastAsia="Times New Roman" w:hAnsi="inherit" w:cs="Arial"/>
                      <w:sz w:val="24"/>
                      <w:szCs w:val="24"/>
                      <w:highlight w:val="yellow"/>
                      <w:lang w:eastAsia="pt-BR"/>
                    </w:rPr>
                    <w:t> alternativa C. </w:t>
                  </w:r>
                  <w:r w:rsidRPr="00990785">
                    <w:rPr>
                      <w:rFonts w:ascii="Arial" w:eastAsia="Times New Roman" w:hAnsi="Arial" w:cs="Arial"/>
                      <w:sz w:val="24"/>
                      <w:szCs w:val="24"/>
                      <w:highlight w:val="yellow"/>
                      <w:lang w:eastAsia="pt-BR"/>
                    </w:rPr>
                    <w:br/>
                  </w:r>
                  <w:r w:rsidRPr="00990785">
                    <w:rPr>
                      <w:rFonts w:ascii="Arial" w:eastAsia="Times New Roman" w:hAnsi="Arial" w:cs="Arial"/>
                      <w:b/>
                      <w:bCs/>
                      <w:sz w:val="24"/>
                      <w:szCs w:val="24"/>
                      <w:highlight w:val="yellow"/>
                      <w:lang w:eastAsia="pt-BR"/>
                    </w:rPr>
                    <w:t>Comentário:</w:t>
                  </w:r>
                  <w:r w:rsidRPr="00990785">
                    <w:rPr>
                      <w:rFonts w:ascii="inherit" w:eastAsia="Times New Roman" w:hAnsi="inherit" w:cs="Arial"/>
                      <w:sz w:val="24"/>
                      <w:szCs w:val="24"/>
                      <w:highlight w:val="yellow"/>
                      <w:lang w:eastAsia="pt-BR"/>
                    </w:rPr>
                    <w:t> Governança é a estrutura de controle de alto nível e consiste nos direitos de decisão do Conselho de Administração e do diretor executivo, nos procedimentos para alterá-los, no tamanho e composição do Conselho de Administração e na compensação e posse de ações dos gestores e conselheiros. Ela não é voltada apenas para TI, mas para a corporação como um todo.</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 xml:space="preserve">Pergunta </w:t>
      </w:r>
      <w:proofErr w:type="gramStart"/>
      <w:r w:rsidRPr="00990785">
        <w:rPr>
          <w:rFonts w:ascii="inherit" w:eastAsia="Times New Roman" w:hAnsi="inherit" w:cs="Arial"/>
          <w:b/>
          <w:bCs/>
          <w:color w:val="111111"/>
          <w:sz w:val="24"/>
          <w:szCs w:val="24"/>
          <w:lang w:eastAsia="pt-BR"/>
        </w:rPr>
        <w:t>6</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lastRenderedPageBreak/>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7CEB9330" wp14:editId="747A9617">
                  <wp:extent cx="323850" cy="323850"/>
                  <wp:effectExtent l="0" t="0" r="0" b="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240" w:line="240" w:lineRule="auto"/>
              <w:rPr>
                <w:rFonts w:ascii="inherit" w:eastAsia="Times New Roman" w:hAnsi="inherit" w:cs="Arial"/>
                <w:sz w:val="24"/>
                <w:szCs w:val="24"/>
                <w:lang w:eastAsia="pt-BR"/>
              </w:rPr>
            </w:pPr>
            <w:r w:rsidRPr="00990785">
              <w:rPr>
                <w:rFonts w:ascii="inherit" w:eastAsia="Times New Roman" w:hAnsi="inherit" w:cs="Arial"/>
                <w:sz w:val="24"/>
                <w:szCs w:val="24"/>
                <w:lang w:eastAsia="pt-BR"/>
              </w:rPr>
              <w:t>Considerando os princípios da governança estabelecidos pelo IBGC, assinale a alternativa que está </w:t>
            </w:r>
            <w:r w:rsidRPr="00A34F68">
              <w:rPr>
                <w:rFonts w:ascii="Arial" w:eastAsia="Times New Roman" w:hAnsi="Arial" w:cs="Arial"/>
                <w:b/>
                <w:bCs/>
                <w:sz w:val="24"/>
                <w:szCs w:val="24"/>
                <w:highlight w:val="yellow"/>
                <w:lang w:eastAsia="pt-BR"/>
              </w:rPr>
              <w:t>incorreta</w:t>
            </w:r>
            <w:r w:rsidRPr="00990785">
              <w:rPr>
                <w:rFonts w:ascii="inherit" w:eastAsia="Times New Roman" w:hAnsi="inherit" w:cs="Arial"/>
                <w:sz w:val="24"/>
                <w:szCs w:val="24"/>
                <w:lang w:eastAsia="pt-BR"/>
              </w:rPr>
              <w:t>:</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606"/>
              <w:gridCol w:w="6130"/>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A34F68"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1DDCE1B9" wp14:editId="3DCC494E">
                        <wp:extent cx="133350" cy="13335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A34F68">
                    <w:rPr>
                      <w:rFonts w:ascii="inherit" w:eastAsia="Times New Roman" w:hAnsi="inherit" w:cs="Arial"/>
                      <w:sz w:val="24"/>
                      <w:szCs w:val="24"/>
                      <w:highlight w:val="yellow"/>
                      <w:bdr w:val="none" w:sz="0" w:space="0" w:color="auto" w:frame="1"/>
                      <w:lang w:eastAsia="pt-BR"/>
                    </w:rPr>
                    <w:t>a.</w:t>
                  </w:r>
                  <w:proofErr w:type="gramEnd"/>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A34F68">
                    <w:rPr>
                      <w:rFonts w:ascii="inherit" w:eastAsia="Times New Roman" w:hAnsi="inherit" w:cs="Arial"/>
                      <w:sz w:val="24"/>
                      <w:szCs w:val="24"/>
                      <w:highlight w:val="yellow"/>
                      <w:bdr w:val="none" w:sz="0" w:space="0" w:color="auto" w:frame="1"/>
                      <w:lang w:eastAsia="pt-BR"/>
                    </w:rPr>
                    <w:t>A adequada transparência pode resultar em um clima de desconfiança, devido à abertura para comentários paralelos, com base na visão errada da corporação.</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A34F68"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A34F68">
                    <w:rPr>
                      <w:rFonts w:ascii="inherit" w:eastAsia="Times New Roman" w:hAnsi="inherit" w:cs="Arial"/>
                      <w:noProof/>
                      <w:sz w:val="24"/>
                      <w:szCs w:val="24"/>
                      <w:highlight w:val="yellow"/>
                      <w:bdr w:val="none" w:sz="0" w:space="0" w:color="auto" w:frame="1"/>
                      <w:lang w:eastAsia="pt-BR"/>
                    </w:rPr>
                    <w:drawing>
                      <wp:inline distT="0" distB="0" distL="0" distR="0" wp14:anchorId="2529662E" wp14:editId="4041B120">
                        <wp:extent cx="133350" cy="13335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A34F68">
                    <w:rPr>
                      <w:rFonts w:ascii="inherit" w:eastAsia="Times New Roman" w:hAnsi="inherit" w:cs="Arial"/>
                      <w:sz w:val="24"/>
                      <w:szCs w:val="24"/>
                      <w:highlight w:val="yellow"/>
                      <w:bdr w:val="none" w:sz="0" w:space="0" w:color="auto" w:frame="1"/>
                      <w:lang w:eastAsia="pt-BR"/>
                    </w:rPr>
                    <w:t>a.</w:t>
                  </w:r>
                  <w:proofErr w:type="gramEnd"/>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A34F68">
                    <w:rPr>
                      <w:rFonts w:ascii="inherit" w:eastAsia="Times New Roman" w:hAnsi="inherit" w:cs="Arial"/>
                      <w:sz w:val="24"/>
                      <w:szCs w:val="24"/>
                      <w:highlight w:val="yellow"/>
                      <w:bdr w:val="none" w:sz="0" w:space="0" w:color="auto" w:frame="1"/>
                      <w:lang w:eastAsia="pt-BR"/>
                    </w:rPr>
                    <w:t>A adequada transparência pode resultar em um clima de desconfiança, devido à abertura para comentários paralelos, com base na visão errada da corporação.</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A equidade se caracteriza pelo tratamento justo de todos os sócios e demais partes interessadas.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Os agentes da governança corporativa prestam contas e são responsáveis pelos seus atos e omissões.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Os agentes de governança devem zelar pela sustentabilidade das organizações, visando à sua longevidade, incorporando considerações de ordem social e ambiental na definição dos negócios e operações.</w:t>
                  </w:r>
                </w:p>
              </w:tc>
            </w:tr>
            <w:tr w:rsidR="00076778" w:rsidRPr="00990785">
              <w:tc>
                <w:tcPr>
                  <w:tcW w:w="0" w:type="auto"/>
                  <w:vAlign w:val="center"/>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Times New Roman" w:eastAsia="Times New Roman" w:hAnsi="Times New Roman" w:cs="Times New Roman"/>
                      <w:sz w:val="24"/>
                      <w:szCs w:val="24"/>
                      <w:lang w:eastAsia="pt-BR"/>
                    </w:rPr>
                  </w:pPr>
                  <w:r w:rsidRPr="00990785">
                    <w:rPr>
                      <w:rFonts w:ascii="inherit" w:eastAsia="Times New Roman" w:hAnsi="inherit" w:cs="Arial"/>
                      <w:sz w:val="24"/>
                      <w:szCs w:val="24"/>
                      <w:bdr w:val="none" w:sz="0" w:space="0" w:color="auto" w:frame="1"/>
                      <w:lang w:eastAsia="pt-BR"/>
                    </w:rPr>
                    <w:t>Todas estão incorretas.</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7"/>
              <w:gridCol w:w="6489"/>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240" w:line="240" w:lineRule="auto"/>
                    <w:rPr>
                      <w:rFonts w:ascii="inherit" w:eastAsia="Times New Roman" w:hAnsi="inherit" w:cs="Arial"/>
                      <w:sz w:val="24"/>
                      <w:szCs w:val="24"/>
                      <w:lang w:eastAsia="pt-BR"/>
                    </w:rPr>
                  </w:pPr>
                  <w:r w:rsidRPr="00A34F68">
                    <w:rPr>
                      <w:rFonts w:ascii="Arial" w:eastAsia="Times New Roman" w:hAnsi="Arial" w:cs="Arial"/>
                      <w:b/>
                      <w:bCs/>
                      <w:sz w:val="24"/>
                      <w:szCs w:val="24"/>
                      <w:highlight w:val="yellow"/>
                      <w:lang w:eastAsia="pt-BR"/>
                    </w:rPr>
                    <w:t>Resposta correta:</w:t>
                  </w:r>
                  <w:r w:rsidRPr="00A34F68">
                    <w:rPr>
                      <w:rFonts w:ascii="inherit" w:eastAsia="Times New Roman" w:hAnsi="inherit" w:cs="Arial"/>
                      <w:sz w:val="24"/>
                      <w:szCs w:val="24"/>
                      <w:highlight w:val="yellow"/>
                      <w:lang w:eastAsia="pt-BR"/>
                    </w:rPr>
                    <w:t> alternativa A. </w:t>
                  </w:r>
                  <w:r w:rsidRPr="00A34F68">
                    <w:rPr>
                      <w:rFonts w:ascii="Arial" w:eastAsia="Times New Roman" w:hAnsi="Arial" w:cs="Arial"/>
                      <w:sz w:val="24"/>
                      <w:szCs w:val="24"/>
                      <w:highlight w:val="yellow"/>
                      <w:lang w:eastAsia="pt-BR"/>
                    </w:rPr>
                    <w:br/>
                  </w:r>
                  <w:r w:rsidRPr="00A34F68">
                    <w:rPr>
                      <w:rFonts w:ascii="Arial" w:eastAsia="Times New Roman" w:hAnsi="Arial" w:cs="Arial"/>
                      <w:b/>
                      <w:bCs/>
                      <w:sz w:val="24"/>
                      <w:szCs w:val="24"/>
                      <w:highlight w:val="yellow"/>
                      <w:lang w:eastAsia="pt-BR"/>
                    </w:rPr>
                    <w:t>Comentário:</w:t>
                  </w:r>
                  <w:r w:rsidRPr="00A34F68">
                    <w:rPr>
                      <w:rFonts w:ascii="inherit" w:eastAsia="Times New Roman" w:hAnsi="inherit" w:cs="Arial"/>
                      <w:sz w:val="24"/>
                      <w:szCs w:val="24"/>
                      <w:highlight w:val="yellow"/>
                      <w:lang w:eastAsia="pt-BR"/>
                    </w:rPr>
                    <w:t> A adequada transparência resulta em um clima de confiança, tanto internamente quanto nas relações da empresa com terceiros. Não deve restringir-se ao desempenho econômico-financeiro, contemplando também os demais fatores (inclusive intangíveis) que norteiam a ação gerencial e que conduzem à criação de valor.</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 xml:space="preserve">Pergunta </w:t>
      </w:r>
      <w:proofErr w:type="gramStart"/>
      <w:r w:rsidRPr="00990785">
        <w:rPr>
          <w:rFonts w:ascii="inherit" w:eastAsia="Times New Roman" w:hAnsi="inherit" w:cs="Arial"/>
          <w:b/>
          <w:bCs/>
          <w:color w:val="111111"/>
          <w:sz w:val="24"/>
          <w:szCs w:val="24"/>
          <w:lang w:eastAsia="pt-BR"/>
        </w:rPr>
        <w:t>7</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0AC3F997" wp14:editId="1B4AC54A">
                  <wp:extent cx="323850" cy="32385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0" w:line="240" w:lineRule="auto"/>
              <w:rPr>
                <w:rFonts w:ascii="Arial" w:eastAsia="Times New Roman" w:hAnsi="Arial" w:cs="Arial"/>
                <w:sz w:val="24"/>
                <w:szCs w:val="24"/>
                <w:lang w:eastAsia="pt-BR"/>
              </w:rPr>
            </w:pPr>
            <w:r w:rsidRPr="00990785">
              <w:rPr>
                <w:rFonts w:ascii="Arial" w:eastAsia="Times New Roman" w:hAnsi="Arial" w:cs="Arial"/>
                <w:sz w:val="24"/>
                <w:szCs w:val="24"/>
                <w:lang w:eastAsia="pt-BR"/>
              </w:rPr>
              <w:t>Assinale a alternativa que apresenta uma característica do modelo de governança corporativa anglo-saxão:</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11"/>
              <w:gridCol w:w="6025"/>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1E7F5A89" wp14:editId="16C10B85">
                        <wp:extent cx="133350" cy="13335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A34F68">
                    <w:rPr>
                      <w:rFonts w:ascii="Arial" w:eastAsia="Times New Roman" w:hAnsi="Arial" w:cs="Arial"/>
                      <w:sz w:val="24"/>
                      <w:szCs w:val="24"/>
                      <w:highlight w:val="yellow"/>
                      <w:bdr w:val="none" w:sz="0" w:space="0" w:color="auto" w:frame="1"/>
                      <w:lang w:eastAsia="pt-BR"/>
                    </w:rPr>
                    <w:t>A estrutura patrimonial é distribuída de forma pulverizada.</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a.</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Parte do capital das corporações é controlada pelos grandes acionistas e pelos bancos.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06E3A751" wp14:editId="6696722A">
                        <wp:extent cx="133350" cy="13335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A34F68">
                    <w:rPr>
                      <w:rFonts w:ascii="Arial" w:eastAsia="Times New Roman" w:hAnsi="Arial" w:cs="Arial"/>
                      <w:sz w:val="24"/>
                      <w:szCs w:val="24"/>
                      <w:highlight w:val="yellow"/>
                      <w:bdr w:val="none" w:sz="0" w:space="0" w:color="auto" w:frame="1"/>
                      <w:lang w:eastAsia="pt-BR"/>
                    </w:rPr>
                    <w:lastRenderedPageBreak/>
                    <w:t>A estrutura patrimonial é distribuída de forma pulverizada.</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Os processos de gestão neste modelo são baseados em múltiplos interesses.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Este modelo tem como característica, entre outras, a união de empresas de grandes grupos familiares e de empresas estatais.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Há predominância de estruturas piramidais e participações cruzadas.</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53"/>
              <w:gridCol w:w="6483"/>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0" w:line="240" w:lineRule="auto"/>
                    <w:rPr>
                      <w:rFonts w:ascii="Arial" w:eastAsia="Times New Roman" w:hAnsi="Arial" w:cs="Arial"/>
                      <w:sz w:val="24"/>
                      <w:szCs w:val="24"/>
                      <w:lang w:eastAsia="pt-BR"/>
                    </w:rPr>
                  </w:pPr>
                  <w:r w:rsidRPr="00A34F68">
                    <w:rPr>
                      <w:rFonts w:ascii="Arial" w:eastAsia="Times New Roman" w:hAnsi="Arial" w:cs="Arial"/>
                      <w:b/>
                      <w:bCs/>
                      <w:sz w:val="24"/>
                      <w:szCs w:val="24"/>
                      <w:highlight w:val="yellow"/>
                      <w:lang w:eastAsia="pt-BR"/>
                    </w:rPr>
                    <w:t>Resposta correta:</w:t>
                  </w:r>
                  <w:r w:rsidRPr="00A34F68">
                    <w:rPr>
                      <w:rFonts w:ascii="Arial" w:eastAsia="Times New Roman" w:hAnsi="Arial" w:cs="Arial"/>
                      <w:sz w:val="24"/>
                      <w:szCs w:val="24"/>
                      <w:highlight w:val="yellow"/>
                      <w:lang w:eastAsia="pt-BR"/>
                    </w:rPr>
                    <w:t> alternativa B. </w:t>
                  </w:r>
                  <w:r w:rsidRPr="00A34F68">
                    <w:rPr>
                      <w:rFonts w:ascii="Arial" w:eastAsia="Times New Roman" w:hAnsi="Arial" w:cs="Arial"/>
                      <w:sz w:val="24"/>
                      <w:szCs w:val="24"/>
                      <w:highlight w:val="yellow"/>
                      <w:lang w:eastAsia="pt-BR"/>
                    </w:rPr>
                    <w:br/>
                  </w:r>
                  <w:r w:rsidRPr="00A34F68">
                    <w:rPr>
                      <w:rFonts w:ascii="Arial" w:eastAsia="Times New Roman" w:hAnsi="Arial" w:cs="Arial"/>
                      <w:b/>
                      <w:bCs/>
                      <w:sz w:val="24"/>
                      <w:szCs w:val="24"/>
                      <w:highlight w:val="yellow"/>
                      <w:lang w:eastAsia="pt-BR"/>
                    </w:rPr>
                    <w:t>Comentário:</w:t>
                  </w:r>
                  <w:r w:rsidRPr="00A34F68">
                    <w:rPr>
                      <w:rFonts w:ascii="Arial" w:eastAsia="Times New Roman" w:hAnsi="Arial" w:cs="Arial"/>
                      <w:sz w:val="24"/>
                      <w:szCs w:val="24"/>
                      <w:highlight w:val="yellow"/>
                      <w:lang w:eastAsia="pt-BR"/>
                    </w:rPr>
                    <w:t xml:space="preserve"> No modelo anglo-saxão, a estrutura patrimonial é distribuída de forma pulverizada, e a pulverização do controle exige, em contrapartida, como forma de proteção aos acionistas, </w:t>
                  </w:r>
                  <w:proofErr w:type="gramStart"/>
                  <w:r w:rsidRPr="00A34F68">
                    <w:rPr>
                      <w:rFonts w:ascii="Arial" w:eastAsia="Times New Roman" w:hAnsi="Arial" w:cs="Arial"/>
                      <w:sz w:val="24"/>
                      <w:szCs w:val="24"/>
                      <w:highlight w:val="yellow"/>
                      <w:lang w:eastAsia="pt-BR"/>
                    </w:rPr>
                    <w:t>a</w:t>
                  </w:r>
                  <w:proofErr w:type="gramEnd"/>
                  <w:r w:rsidRPr="00A34F68">
                    <w:rPr>
                      <w:rFonts w:ascii="Arial" w:eastAsia="Times New Roman" w:hAnsi="Arial" w:cs="Arial"/>
                      <w:sz w:val="24"/>
                      <w:szCs w:val="24"/>
                      <w:highlight w:val="yellow"/>
                      <w:lang w:eastAsia="pt-BR"/>
                    </w:rPr>
                    <w:t xml:space="preserve"> adoção de padrões contábeis certificados com o intuito de penalizar os casos de fraudes.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lastRenderedPageBreak/>
        <w:t xml:space="preserve">Pergunta </w:t>
      </w:r>
      <w:proofErr w:type="gramStart"/>
      <w:r w:rsidRPr="00990785">
        <w:rPr>
          <w:rFonts w:ascii="inherit" w:eastAsia="Times New Roman" w:hAnsi="inherit" w:cs="Arial"/>
          <w:b/>
          <w:bCs/>
          <w:color w:val="111111"/>
          <w:sz w:val="24"/>
          <w:szCs w:val="24"/>
          <w:lang w:eastAsia="pt-BR"/>
        </w:rPr>
        <w:t>8</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proofErr w:type="gramStart"/>
      <w:r w:rsidRPr="00990785">
        <w:rPr>
          <w:rFonts w:ascii="inherit" w:eastAsia="Times New Roman" w:hAnsi="inherit" w:cs="Arial"/>
          <w:color w:val="111111"/>
          <w:sz w:val="24"/>
          <w:szCs w:val="24"/>
          <w:lang w:eastAsia="pt-BR"/>
        </w:rPr>
        <w:t>0</w:t>
      </w:r>
      <w:proofErr w:type="gramEnd"/>
      <w:r w:rsidRPr="00990785">
        <w:rPr>
          <w:rFonts w:ascii="inherit" w:eastAsia="Times New Roman" w:hAnsi="inherit" w:cs="Arial"/>
          <w:color w:val="111111"/>
          <w:sz w:val="24"/>
          <w:szCs w:val="24"/>
          <w:lang w:eastAsia="pt-BR"/>
        </w:rPr>
        <w:t xml:space="preserve">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34A6A7C0" wp14:editId="787E3934">
                  <wp:extent cx="323850" cy="323850"/>
                  <wp:effectExtent l="0" t="0" r="0" b="0"/>
                  <wp:docPr id="9" name="Imagem 9"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Incorr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0" w:line="240" w:lineRule="auto"/>
              <w:rPr>
                <w:rFonts w:ascii="Arial" w:eastAsia="Times New Roman" w:hAnsi="Arial" w:cs="Arial"/>
                <w:sz w:val="24"/>
                <w:szCs w:val="24"/>
                <w:lang w:eastAsia="pt-BR"/>
              </w:rPr>
            </w:pPr>
            <w:r w:rsidRPr="00990785">
              <w:rPr>
                <w:rFonts w:ascii="Arial" w:eastAsia="Times New Roman" w:hAnsi="Arial" w:cs="Arial"/>
                <w:sz w:val="24"/>
                <w:szCs w:val="24"/>
                <w:lang w:eastAsia="pt-BR"/>
              </w:rPr>
              <w:t>Qual das alternativas a seguir apresenta uma característica do modelo de governança corporativa latino-americano?</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11"/>
              <w:gridCol w:w="6025"/>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1D657289" wp14:editId="57E7A1F3">
                        <wp:extent cx="133350" cy="133350"/>
                        <wp:effectExtent l="0" t="0" r="0" b="0"/>
                        <wp:docPr id="8" name="Imagem 8" descr="In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corr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A estrutura patrimonial é distribuída de forma pulverizada.</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a.</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Parte do capital das corporações é controlada pelos grandes acionistas e pelos bancos.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A estrutura patrimonial é distribuída de forma pulverizada.</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Os processos de gestão neste modelo são baseados em múltiplos interesses.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Este modelo tem como característica, entre outras, a união de empresas de grandes grupos familiares e de empresas estatais.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6C3CB93F" wp14:editId="709B9B26">
                        <wp:extent cx="133350" cy="13335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A34F68">
                    <w:rPr>
                      <w:rFonts w:ascii="Arial" w:eastAsia="Times New Roman" w:hAnsi="Arial" w:cs="Arial"/>
                      <w:sz w:val="24"/>
                      <w:szCs w:val="24"/>
                      <w:highlight w:val="yellow"/>
                      <w:bdr w:val="none" w:sz="0" w:space="0" w:color="auto" w:frame="1"/>
                      <w:lang w:eastAsia="pt-BR"/>
                    </w:rPr>
                    <w:t>Há predominância de estruturas piramidais e participações cruzadas.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 xml:space="preserve">Pergunta </w:t>
      </w:r>
      <w:proofErr w:type="gramStart"/>
      <w:r w:rsidRPr="00990785">
        <w:rPr>
          <w:rFonts w:ascii="inherit" w:eastAsia="Times New Roman" w:hAnsi="inherit" w:cs="Arial"/>
          <w:b/>
          <w:bCs/>
          <w:color w:val="111111"/>
          <w:sz w:val="24"/>
          <w:szCs w:val="24"/>
          <w:lang w:eastAsia="pt-BR"/>
        </w:rPr>
        <w:t>9</w:t>
      </w:r>
      <w:proofErr w:type="gramEnd"/>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lastRenderedPageBreak/>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1C9BE4FC" wp14:editId="23AC6BD8">
                  <wp:extent cx="323850" cy="323850"/>
                  <wp:effectExtent l="0" t="0" r="0" b="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0" w:line="240" w:lineRule="auto"/>
              <w:rPr>
                <w:rFonts w:ascii="Arial" w:eastAsia="Times New Roman" w:hAnsi="Arial" w:cs="Arial"/>
                <w:sz w:val="24"/>
                <w:szCs w:val="24"/>
                <w:lang w:eastAsia="pt-BR"/>
              </w:rPr>
            </w:pPr>
            <w:r w:rsidRPr="00990785">
              <w:rPr>
                <w:rFonts w:ascii="Arial" w:eastAsia="Times New Roman" w:hAnsi="Arial" w:cs="Arial"/>
                <w:sz w:val="24"/>
                <w:szCs w:val="24"/>
                <w:lang w:eastAsia="pt-BR"/>
              </w:rPr>
              <w:t>Qual dos itens abaixo é uma característica do modelo de governança corporativa japonês?</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11"/>
              <w:gridCol w:w="6025"/>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0B66D1"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0B66D1">
                    <w:rPr>
                      <w:rFonts w:ascii="inherit" w:eastAsia="Times New Roman" w:hAnsi="inherit" w:cs="Arial"/>
                      <w:noProof/>
                      <w:sz w:val="24"/>
                      <w:szCs w:val="24"/>
                      <w:highlight w:val="yellow"/>
                      <w:bdr w:val="none" w:sz="0" w:space="0" w:color="auto" w:frame="1"/>
                      <w:lang w:eastAsia="pt-BR"/>
                    </w:rPr>
                    <w:drawing>
                      <wp:inline distT="0" distB="0" distL="0" distR="0" wp14:anchorId="287F0A54" wp14:editId="2CBC08C4">
                        <wp:extent cx="133350" cy="13335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0B66D1">
                    <w:rPr>
                      <w:rFonts w:ascii="inherit" w:eastAsia="Times New Roman" w:hAnsi="inherit" w:cs="Arial"/>
                      <w:sz w:val="24"/>
                      <w:szCs w:val="24"/>
                      <w:highlight w:val="yellow"/>
                      <w:bdr w:val="none" w:sz="0" w:space="0" w:color="auto" w:frame="1"/>
                      <w:lang w:eastAsia="pt-BR"/>
                    </w:rPr>
                    <w:t>c.</w:t>
                  </w:r>
                  <w:proofErr w:type="gramEnd"/>
                  <w:r w:rsidRPr="000B66D1">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0B66D1">
                    <w:rPr>
                      <w:rFonts w:ascii="Arial" w:eastAsia="Times New Roman" w:hAnsi="Arial" w:cs="Arial"/>
                      <w:sz w:val="24"/>
                      <w:szCs w:val="24"/>
                      <w:highlight w:val="yellow"/>
                      <w:bdr w:val="none" w:sz="0" w:space="0" w:color="auto" w:frame="1"/>
                      <w:lang w:eastAsia="pt-BR"/>
                    </w:rPr>
                    <w:t>Os processos de gestão neste modelo são baseados em múltiplos interesses.</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990785" w:rsidRDefault="00076778" w:rsidP="00076778">
                  <w:pPr>
                    <w:spacing w:after="0" w:line="240" w:lineRule="auto"/>
                    <w:rPr>
                      <w:rFonts w:ascii="Times New Roman" w:eastAsia="Times New Roman" w:hAnsi="Times New Roman"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a.</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Parte do capital das corporações é controlada pelos grandes acionistas e pelos bancos.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A estrutura patrimonial é distribuída de forma pulverizada.</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0B66D1" w:rsidRDefault="00076778" w:rsidP="00076778">
                  <w:pPr>
                    <w:spacing w:after="0" w:line="240" w:lineRule="auto"/>
                    <w:rPr>
                      <w:rFonts w:ascii="inherit" w:eastAsia="Times New Roman" w:hAnsi="inherit" w:cs="Arial"/>
                      <w:sz w:val="24"/>
                      <w:szCs w:val="24"/>
                      <w:highlight w:val="yellow"/>
                      <w:bdr w:val="none" w:sz="0" w:space="0" w:color="auto" w:frame="1"/>
                      <w:lang w:eastAsia="pt-BR"/>
                    </w:rPr>
                  </w:pPr>
                  <w:r w:rsidRPr="000B66D1">
                    <w:rPr>
                      <w:rFonts w:ascii="inherit" w:eastAsia="Times New Roman" w:hAnsi="inherit" w:cs="Arial"/>
                      <w:noProof/>
                      <w:sz w:val="24"/>
                      <w:szCs w:val="24"/>
                      <w:highlight w:val="yellow"/>
                      <w:bdr w:val="none" w:sz="0" w:space="0" w:color="auto" w:frame="1"/>
                      <w:lang w:eastAsia="pt-BR"/>
                    </w:rPr>
                    <w:drawing>
                      <wp:inline distT="0" distB="0" distL="0" distR="0" wp14:anchorId="6309956C" wp14:editId="01B638C3">
                        <wp:extent cx="133350" cy="13335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0B66D1">
                    <w:rPr>
                      <w:rFonts w:ascii="inherit" w:eastAsia="Times New Roman" w:hAnsi="inherit" w:cs="Arial"/>
                      <w:sz w:val="24"/>
                      <w:szCs w:val="24"/>
                      <w:highlight w:val="yellow"/>
                      <w:bdr w:val="none" w:sz="0" w:space="0" w:color="auto" w:frame="1"/>
                      <w:lang w:eastAsia="pt-BR"/>
                    </w:rPr>
                    <w:t>c.</w:t>
                  </w:r>
                  <w:proofErr w:type="gramEnd"/>
                  <w:r w:rsidRPr="000B66D1">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0B66D1">
                    <w:rPr>
                      <w:rFonts w:ascii="Arial" w:eastAsia="Times New Roman" w:hAnsi="Arial" w:cs="Arial"/>
                      <w:sz w:val="24"/>
                      <w:szCs w:val="24"/>
                      <w:highlight w:val="yellow"/>
                      <w:bdr w:val="none" w:sz="0" w:space="0" w:color="auto" w:frame="1"/>
                      <w:lang w:eastAsia="pt-BR"/>
                    </w:rPr>
                    <w:t>Os processos de gestão neste modelo são baseados em múltiplos interesses</w:t>
                  </w:r>
                  <w:r w:rsidRPr="00990785">
                    <w:rPr>
                      <w:rFonts w:ascii="Arial" w:eastAsia="Times New Roman" w:hAnsi="Arial" w:cs="Arial"/>
                      <w:sz w:val="24"/>
                      <w:szCs w:val="24"/>
                      <w:bdr w:val="none" w:sz="0" w:space="0" w:color="auto" w:frame="1"/>
                      <w:lang w:eastAsia="pt-BR"/>
                    </w:rPr>
                    <w:t>.</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Este modelo tem como característica, entre outras, a união de empresas de grandes grupos familiares e de empresas estatais.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Há predominância de estruturas piramidais e participações cruzadas.</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4"/>
              <w:gridCol w:w="6492"/>
            </w:tblGrid>
            <w:tr w:rsidR="00076778" w:rsidRPr="00990785">
              <w:tc>
                <w:tcPr>
                  <w:tcW w:w="0" w:type="auto"/>
                  <w:hideMark/>
                </w:tcPr>
                <w:p w:rsidR="00076778" w:rsidRPr="000B66D1" w:rsidRDefault="00076778" w:rsidP="00076778">
                  <w:pPr>
                    <w:spacing w:after="0" w:line="240" w:lineRule="auto"/>
                    <w:rPr>
                      <w:rFonts w:ascii="inherit" w:eastAsia="Times New Roman" w:hAnsi="inherit" w:cs="Times New Roman"/>
                      <w:sz w:val="24"/>
                      <w:szCs w:val="24"/>
                      <w:highlight w:val="yellow"/>
                      <w:lang w:eastAsia="pt-BR"/>
                    </w:rPr>
                  </w:pPr>
                  <w:proofErr w:type="gramStart"/>
                  <w:r w:rsidRPr="000B66D1">
                    <w:rPr>
                      <w:rFonts w:ascii="inherit" w:eastAsia="Times New Roman" w:hAnsi="inherit" w:cs="Times New Roman"/>
                      <w:sz w:val="24"/>
                      <w:szCs w:val="24"/>
                      <w:highlight w:val="yellow"/>
                      <w:bdr w:val="none" w:sz="0" w:space="0" w:color="auto" w:frame="1"/>
                      <w:lang w:eastAsia="pt-BR"/>
                    </w:rPr>
                    <w:t>Feedback</w:t>
                  </w:r>
                  <w:proofErr w:type="gramEnd"/>
                  <w:r w:rsidRPr="000B66D1">
                    <w:rPr>
                      <w:rFonts w:ascii="inherit" w:eastAsia="Times New Roman" w:hAnsi="inherit" w:cs="Times New Roman"/>
                      <w:sz w:val="24"/>
                      <w:szCs w:val="24"/>
                      <w:highlight w:val="yellow"/>
                      <w:bdr w:val="none" w:sz="0" w:space="0" w:color="auto" w:frame="1"/>
                      <w:lang w:eastAsia="pt-BR"/>
                    </w:rPr>
                    <w:t xml:space="preserve"> da resposta:</w:t>
                  </w:r>
                </w:p>
              </w:tc>
              <w:tc>
                <w:tcPr>
                  <w:tcW w:w="0" w:type="auto"/>
                  <w:hideMark/>
                </w:tcPr>
                <w:p w:rsidR="00076778" w:rsidRPr="000B66D1" w:rsidRDefault="00076778" w:rsidP="00076778">
                  <w:pPr>
                    <w:spacing w:after="0" w:line="240" w:lineRule="auto"/>
                    <w:rPr>
                      <w:rFonts w:ascii="Arial" w:eastAsia="Times New Roman" w:hAnsi="Arial" w:cs="Arial"/>
                      <w:sz w:val="24"/>
                      <w:szCs w:val="24"/>
                      <w:highlight w:val="yellow"/>
                      <w:lang w:eastAsia="pt-BR"/>
                    </w:rPr>
                  </w:pPr>
                  <w:r w:rsidRPr="000B66D1">
                    <w:rPr>
                      <w:rFonts w:ascii="Arial" w:eastAsia="Times New Roman" w:hAnsi="Arial" w:cs="Arial"/>
                      <w:b/>
                      <w:bCs/>
                      <w:sz w:val="24"/>
                      <w:szCs w:val="24"/>
                      <w:highlight w:val="yellow"/>
                      <w:lang w:eastAsia="pt-BR"/>
                    </w:rPr>
                    <w:t>Resposta correta:</w:t>
                  </w:r>
                  <w:r w:rsidRPr="000B66D1">
                    <w:rPr>
                      <w:rFonts w:ascii="Arial" w:eastAsia="Times New Roman" w:hAnsi="Arial" w:cs="Arial"/>
                      <w:sz w:val="24"/>
                      <w:szCs w:val="24"/>
                      <w:highlight w:val="yellow"/>
                      <w:lang w:eastAsia="pt-BR"/>
                    </w:rPr>
                    <w:t> alternativa C. </w:t>
                  </w:r>
                  <w:r w:rsidRPr="000B66D1">
                    <w:rPr>
                      <w:rFonts w:ascii="Arial" w:eastAsia="Times New Roman" w:hAnsi="Arial" w:cs="Arial"/>
                      <w:sz w:val="24"/>
                      <w:szCs w:val="24"/>
                      <w:highlight w:val="yellow"/>
                      <w:lang w:eastAsia="pt-BR"/>
                    </w:rPr>
                    <w:br/>
                  </w:r>
                  <w:r w:rsidRPr="000B66D1">
                    <w:rPr>
                      <w:rFonts w:ascii="Arial" w:eastAsia="Times New Roman" w:hAnsi="Arial" w:cs="Arial"/>
                      <w:b/>
                      <w:bCs/>
                      <w:sz w:val="24"/>
                      <w:szCs w:val="24"/>
                      <w:highlight w:val="yellow"/>
                      <w:lang w:eastAsia="pt-BR"/>
                    </w:rPr>
                    <w:t>Comentário: </w:t>
                  </w:r>
                  <w:r w:rsidRPr="000B66D1">
                    <w:rPr>
                      <w:rFonts w:ascii="Arial" w:eastAsia="Times New Roman" w:hAnsi="Arial" w:cs="Arial"/>
                      <w:sz w:val="24"/>
                      <w:szCs w:val="24"/>
                      <w:highlight w:val="yellow"/>
                      <w:lang w:eastAsia="pt-BR"/>
                    </w:rPr>
                    <w:t>No modelo japonês, os processos de gestão são baseados em múltiplos interesses, ou seja, partem da existência de compromissos corporativos com muitas partes interessadas no desenvolvimento empresarial, bem como nos resultados obtidos por meio das relações internas e externas de suas ações.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076778" w:rsidRPr="00990785" w:rsidRDefault="00076778" w:rsidP="00076778">
      <w:pPr>
        <w:numPr>
          <w:ilvl w:val="0"/>
          <w:numId w:val="1"/>
        </w:numPr>
        <w:shd w:val="clear" w:color="auto" w:fill="F8F8F8"/>
        <w:spacing w:after="0" w:line="240" w:lineRule="auto"/>
        <w:ind w:left="-150" w:right="-105"/>
        <w:outlineLvl w:val="2"/>
        <w:rPr>
          <w:rFonts w:ascii="inherit" w:eastAsia="Times New Roman" w:hAnsi="inherit" w:cs="Arial"/>
          <w:b/>
          <w:bCs/>
          <w:color w:val="111111"/>
          <w:sz w:val="24"/>
          <w:szCs w:val="24"/>
          <w:lang w:eastAsia="pt-BR"/>
        </w:rPr>
      </w:pPr>
      <w:r w:rsidRPr="00990785">
        <w:rPr>
          <w:rFonts w:ascii="inherit" w:eastAsia="Times New Roman" w:hAnsi="inherit" w:cs="Arial"/>
          <w:b/>
          <w:bCs/>
          <w:color w:val="111111"/>
          <w:sz w:val="24"/>
          <w:szCs w:val="24"/>
          <w:lang w:eastAsia="pt-BR"/>
        </w:rPr>
        <w:t>Pergunta 10</w:t>
      </w:r>
    </w:p>
    <w:p w:rsidR="00076778" w:rsidRPr="00990785" w:rsidRDefault="00076778" w:rsidP="00076778">
      <w:pPr>
        <w:shd w:val="clear" w:color="auto" w:fill="F8F8F8"/>
        <w:spacing w:after="0" w:line="240" w:lineRule="auto"/>
        <w:ind w:left="-150" w:right="-150"/>
        <w:jc w:val="right"/>
        <w:rPr>
          <w:rFonts w:ascii="inherit" w:eastAsia="Times New Roman" w:hAnsi="inherit" w:cs="Arial"/>
          <w:color w:val="111111"/>
          <w:sz w:val="24"/>
          <w:szCs w:val="24"/>
          <w:lang w:eastAsia="pt-BR"/>
        </w:rPr>
      </w:pPr>
      <w:r w:rsidRPr="00990785">
        <w:rPr>
          <w:rFonts w:ascii="inherit" w:eastAsia="Times New Roman" w:hAnsi="inherit" w:cs="Arial"/>
          <w:color w:val="111111"/>
          <w:sz w:val="24"/>
          <w:szCs w:val="24"/>
          <w:lang w:eastAsia="pt-BR"/>
        </w:rPr>
        <w:t>0,125 em 0,125 pontos</w:t>
      </w:r>
    </w:p>
    <w:tbl>
      <w:tblPr>
        <w:tblW w:w="5000" w:type="pct"/>
        <w:tblInd w:w="-150" w:type="dxa"/>
        <w:tblCellMar>
          <w:top w:w="30" w:type="dxa"/>
          <w:left w:w="30" w:type="dxa"/>
          <w:bottom w:w="30" w:type="dxa"/>
          <w:right w:w="30" w:type="dxa"/>
        </w:tblCellMar>
        <w:tblLook w:val="04A0" w:firstRow="1" w:lastRow="0" w:firstColumn="1" w:lastColumn="0" w:noHBand="0" w:noVBand="1"/>
      </w:tblPr>
      <w:tblGrid>
        <w:gridCol w:w="570"/>
        <w:gridCol w:w="7796"/>
        <w:gridCol w:w="66"/>
        <w:gridCol w:w="66"/>
        <w:gridCol w:w="66"/>
      </w:tblGrid>
      <w:tr w:rsidR="00076778" w:rsidRPr="00990785" w:rsidTr="00076778">
        <w:tc>
          <w:tcPr>
            <w:tcW w:w="0" w:type="auto"/>
            <w:noWrap/>
            <w:vAlign w:val="center"/>
            <w:hideMark/>
          </w:tcPr>
          <w:p w:rsidR="00076778" w:rsidRPr="00990785" w:rsidRDefault="00076778" w:rsidP="00076778">
            <w:pPr>
              <w:spacing w:after="0" w:line="240" w:lineRule="auto"/>
              <w:rPr>
                <w:rFonts w:ascii="inherit" w:eastAsia="Times New Roman" w:hAnsi="inherit" w:cs="Arial"/>
                <w:color w:val="111111"/>
                <w:sz w:val="24"/>
                <w:szCs w:val="24"/>
                <w:lang w:eastAsia="pt-BR"/>
              </w:rPr>
            </w:pPr>
          </w:p>
        </w:tc>
        <w:tc>
          <w:tcPr>
            <w:tcW w:w="0" w:type="auto"/>
            <w:gridSpan w:val="4"/>
            <w:noWrap/>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restart"/>
            <w:hideMark/>
          </w:tcPr>
          <w:p w:rsidR="00076778" w:rsidRPr="00990785" w:rsidRDefault="00076778" w:rsidP="00076778">
            <w:pPr>
              <w:spacing w:after="0" w:line="240" w:lineRule="auto"/>
              <w:jc w:val="center"/>
              <w:rPr>
                <w:rFonts w:ascii="inherit" w:eastAsia="Times New Roman" w:hAnsi="inherit" w:cs="Times New Roman"/>
                <w:sz w:val="24"/>
                <w:szCs w:val="24"/>
                <w:lang w:eastAsia="pt-BR"/>
              </w:rPr>
            </w:pPr>
            <w:r w:rsidRPr="00990785">
              <w:rPr>
                <w:rFonts w:ascii="inherit" w:eastAsia="Times New Roman" w:hAnsi="inherit" w:cs="Times New Roman"/>
                <w:noProof/>
                <w:sz w:val="24"/>
                <w:szCs w:val="24"/>
                <w:lang w:eastAsia="pt-BR"/>
              </w:rPr>
              <w:drawing>
                <wp:inline distT="0" distB="0" distL="0" distR="0" wp14:anchorId="4E004A94" wp14:editId="7C39FF7B">
                  <wp:extent cx="323850" cy="323850"/>
                  <wp:effectExtent l="0" t="0" r="0" b="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076778" w:rsidRPr="00990785" w:rsidRDefault="00076778" w:rsidP="00076778">
            <w:pPr>
              <w:spacing w:after="0" w:line="240" w:lineRule="auto"/>
              <w:rPr>
                <w:rFonts w:ascii="Arial" w:eastAsia="Times New Roman" w:hAnsi="Arial" w:cs="Arial"/>
                <w:sz w:val="24"/>
                <w:szCs w:val="24"/>
                <w:lang w:eastAsia="pt-BR"/>
              </w:rPr>
            </w:pPr>
            <w:r w:rsidRPr="00990785">
              <w:rPr>
                <w:rFonts w:ascii="Arial" w:eastAsia="Times New Roman" w:hAnsi="Arial" w:cs="Arial"/>
                <w:sz w:val="24"/>
                <w:szCs w:val="24"/>
                <w:lang w:eastAsia="pt-BR"/>
              </w:rPr>
              <w:t>Qual dos itens abaixo apresenta uma característica do modelo de governança corporativa alemão?</w:t>
            </w: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r w:rsidR="00076778" w:rsidRPr="00990785" w:rsidTr="00076778">
        <w:tc>
          <w:tcPr>
            <w:tcW w:w="0" w:type="auto"/>
            <w:vMerge/>
            <w:vAlign w:val="center"/>
            <w:hideMark/>
          </w:tcPr>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711"/>
              <w:gridCol w:w="6025"/>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 Selecionada:</w:t>
                  </w:r>
                </w:p>
              </w:tc>
              <w:tc>
                <w:tcPr>
                  <w:tcW w:w="0" w:type="auto"/>
                  <w:hideMark/>
                </w:tcPr>
                <w:p w:rsidR="00076778" w:rsidRPr="000B66D1"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990785">
                    <w:rPr>
                      <w:rFonts w:ascii="inherit" w:eastAsia="Times New Roman" w:hAnsi="inherit" w:cs="Arial"/>
                      <w:noProof/>
                      <w:sz w:val="24"/>
                      <w:szCs w:val="24"/>
                      <w:bdr w:val="none" w:sz="0" w:space="0" w:color="auto" w:frame="1"/>
                      <w:lang w:eastAsia="pt-BR"/>
                    </w:rPr>
                    <w:drawing>
                      <wp:inline distT="0" distB="0" distL="0" distR="0" wp14:anchorId="580B0B37" wp14:editId="3ABA2ECC">
                        <wp:extent cx="133350" cy="13335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0B66D1">
                    <w:rPr>
                      <w:rFonts w:ascii="inherit" w:eastAsia="Times New Roman" w:hAnsi="inherit" w:cs="Arial"/>
                      <w:sz w:val="24"/>
                      <w:szCs w:val="24"/>
                      <w:highlight w:val="yellow"/>
                      <w:bdr w:val="none" w:sz="0" w:space="0" w:color="auto" w:frame="1"/>
                      <w:lang w:eastAsia="pt-BR"/>
                    </w:rPr>
                    <w:t>a.</w:t>
                  </w:r>
                  <w:proofErr w:type="gramEnd"/>
                  <w:r w:rsidRPr="000B66D1">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0B66D1">
                    <w:rPr>
                      <w:rFonts w:ascii="Arial" w:eastAsia="Times New Roman" w:hAnsi="Arial" w:cs="Arial"/>
                      <w:sz w:val="24"/>
                      <w:szCs w:val="24"/>
                      <w:highlight w:val="yellow"/>
                      <w:bdr w:val="none" w:sz="0" w:space="0" w:color="auto" w:frame="1"/>
                      <w:lang w:eastAsia="pt-BR"/>
                    </w:rPr>
                    <w:t>Parte do capital das corporações é controlada pelos grandes acionistas e pelos bancos.</w:t>
                  </w:r>
                </w:p>
              </w:tc>
            </w:tr>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r w:rsidRPr="00990785">
                    <w:rPr>
                      <w:rFonts w:ascii="inherit" w:eastAsia="Times New Roman" w:hAnsi="inherit" w:cs="Times New Roman"/>
                      <w:sz w:val="24"/>
                      <w:szCs w:val="24"/>
                      <w:bdr w:val="none" w:sz="0" w:space="0" w:color="auto" w:frame="1"/>
                      <w:lang w:eastAsia="pt-BR"/>
                    </w:rPr>
                    <w:t>Respostas:</w:t>
                  </w:r>
                </w:p>
              </w:tc>
              <w:tc>
                <w:tcPr>
                  <w:tcW w:w="0" w:type="auto"/>
                  <w:hideMark/>
                </w:tcPr>
                <w:p w:rsidR="00076778" w:rsidRPr="000B66D1" w:rsidRDefault="00076778" w:rsidP="00076778">
                  <w:pPr>
                    <w:spacing w:after="0" w:line="240" w:lineRule="auto"/>
                    <w:rPr>
                      <w:rFonts w:ascii="Times New Roman" w:eastAsia="Times New Roman" w:hAnsi="Times New Roman" w:cs="Arial"/>
                      <w:sz w:val="24"/>
                      <w:szCs w:val="24"/>
                      <w:highlight w:val="yellow"/>
                      <w:bdr w:val="none" w:sz="0" w:space="0" w:color="auto" w:frame="1"/>
                      <w:lang w:eastAsia="pt-BR"/>
                    </w:rPr>
                  </w:pPr>
                  <w:r w:rsidRPr="000B66D1">
                    <w:rPr>
                      <w:rFonts w:ascii="inherit" w:eastAsia="Times New Roman" w:hAnsi="inherit" w:cs="Arial"/>
                      <w:noProof/>
                      <w:sz w:val="24"/>
                      <w:szCs w:val="24"/>
                      <w:highlight w:val="yellow"/>
                      <w:bdr w:val="none" w:sz="0" w:space="0" w:color="auto" w:frame="1"/>
                      <w:lang w:eastAsia="pt-BR"/>
                    </w:rPr>
                    <w:drawing>
                      <wp:inline distT="0" distB="0" distL="0" distR="0" wp14:anchorId="528D12B1" wp14:editId="0912E0B4">
                        <wp:extent cx="133350" cy="13335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roofErr w:type="gramStart"/>
                  <w:r w:rsidRPr="000B66D1">
                    <w:rPr>
                      <w:rFonts w:ascii="inherit" w:eastAsia="Times New Roman" w:hAnsi="inherit" w:cs="Arial"/>
                      <w:sz w:val="24"/>
                      <w:szCs w:val="24"/>
                      <w:highlight w:val="yellow"/>
                      <w:bdr w:val="none" w:sz="0" w:space="0" w:color="auto" w:frame="1"/>
                      <w:lang w:eastAsia="pt-BR"/>
                    </w:rPr>
                    <w:t>a.</w:t>
                  </w:r>
                  <w:proofErr w:type="gramEnd"/>
                  <w:r w:rsidRPr="000B66D1">
                    <w:rPr>
                      <w:rFonts w:ascii="Arial" w:eastAsia="Times New Roman" w:hAnsi="Arial" w:cs="Arial"/>
                      <w:sz w:val="24"/>
                      <w:szCs w:val="24"/>
                      <w:highlight w:val="yellow"/>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0B66D1">
                    <w:rPr>
                      <w:rFonts w:ascii="Arial" w:eastAsia="Times New Roman" w:hAnsi="Arial" w:cs="Arial"/>
                      <w:sz w:val="24"/>
                      <w:szCs w:val="24"/>
                      <w:highlight w:val="yellow"/>
                      <w:bdr w:val="none" w:sz="0" w:space="0" w:color="auto" w:frame="1"/>
                      <w:lang w:eastAsia="pt-BR"/>
                    </w:rPr>
                    <w:t>Parte do capital das corporações é controlada pelos grandes acionistas e pelos bancos.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b.</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A estrutura patrimonial é distribuída de forma pulverizada.</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c.</w:t>
                  </w:r>
                  <w:proofErr w:type="gramEnd"/>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lastRenderedPageBreak/>
                    <w:t>Os processos de gestão neste modelo são baseados em múltiplos interesses.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d.</w:t>
                  </w:r>
                  <w:proofErr w:type="gramEnd"/>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Este modelo tem como característica, entre outras, a união de empresas de grandes grupos familiares e de empresas estatais.</w:t>
                  </w:r>
                </w:p>
              </w:tc>
            </w:tr>
            <w:tr w:rsidR="00076778" w:rsidRPr="00990785">
              <w:tc>
                <w:tcPr>
                  <w:tcW w:w="0" w:type="auto"/>
                  <w:vAlign w:val="center"/>
                  <w:hideMark/>
                </w:tcPr>
                <w:p w:rsidR="00076778" w:rsidRPr="00990785" w:rsidRDefault="00076778" w:rsidP="00076778">
                  <w:pPr>
                    <w:spacing w:after="0" w:line="240" w:lineRule="auto"/>
                    <w:rPr>
                      <w:rFonts w:ascii="Arial" w:eastAsia="Times New Roman" w:hAnsi="Arial" w:cs="Arial"/>
                      <w:sz w:val="24"/>
                      <w:szCs w:val="24"/>
                      <w:bdr w:val="none" w:sz="0" w:space="0" w:color="auto" w:frame="1"/>
                      <w:lang w:eastAsia="pt-BR"/>
                    </w:rPr>
                  </w:pPr>
                </w:p>
              </w:tc>
              <w:tc>
                <w:tcPr>
                  <w:tcW w:w="0" w:type="auto"/>
                  <w:hideMark/>
                </w:tcPr>
                <w:p w:rsidR="00076778" w:rsidRPr="00990785" w:rsidRDefault="00076778" w:rsidP="00076778">
                  <w:pPr>
                    <w:spacing w:after="0" w:line="240" w:lineRule="auto"/>
                    <w:rPr>
                      <w:rFonts w:ascii="inherit" w:eastAsia="Times New Roman" w:hAnsi="inherit" w:cs="Arial"/>
                      <w:sz w:val="24"/>
                      <w:szCs w:val="24"/>
                      <w:bdr w:val="none" w:sz="0" w:space="0" w:color="auto" w:frame="1"/>
                      <w:lang w:eastAsia="pt-BR"/>
                    </w:rPr>
                  </w:pPr>
                  <w:proofErr w:type="gramStart"/>
                  <w:r w:rsidRPr="00990785">
                    <w:rPr>
                      <w:rFonts w:ascii="inherit" w:eastAsia="Times New Roman" w:hAnsi="inherit" w:cs="Arial"/>
                      <w:sz w:val="24"/>
                      <w:szCs w:val="24"/>
                      <w:bdr w:val="none" w:sz="0" w:space="0" w:color="auto" w:frame="1"/>
                      <w:lang w:eastAsia="pt-BR"/>
                    </w:rPr>
                    <w:t>e</w:t>
                  </w:r>
                  <w:proofErr w:type="gramEnd"/>
                  <w:r w:rsidRPr="00990785">
                    <w:rPr>
                      <w:rFonts w:ascii="inherit" w:eastAsia="Times New Roman" w:hAnsi="inherit" w:cs="Arial"/>
                      <w:sz w:val="24"/>
                      <w:szCs w:val="24"/>
                      <w:bdr w:val="none" w:sz="0" w:space="0" w:color="auto" w:frame="1"/>
                      <w:lang w:eastAsia="pt-BR"/>
                    </w:rPr>
                    <w:t>.</w:t>
                  </w:r>
                  <w:r w:rsidRPr="00990785">
                    <w:rPr>
                      <w:rFonts w:ascii="Arial" w:eastAsia="Times New Roman" w:hAnsi="Arial" w:cs="Arial"/>
                      <w:sz w:val="24"/>
                      <w:szCs w:val="24"/>
                      <w:lang w:eastAsia="pt-BR"/>
                    </w:rPr>
                    <w:t> </w:t>
                  </w:r>
                </w:p>
                <w:p w:rsidR="00076778" w:rsidRPr="00990785" w:rsidRDefault="00076778" w:rsidP="00076778">
                  <w:pPr>
                    <w:spacing w:after="0" w:line="240" w:lineRule="auto"/>
                    <w:rPr>
                      <w:rFonts w:ascii="Arial" w:eastAsia="Times New Roman" w:hAnsi="Arial" w:cs="Times New Roman"/>
                      <w:sz w:val="24"/>
                      <w:szCs w:val="24"/>
                      <w:lang w:eastAsia="pt-BR"/>
                    </w:rPr>
                  </w:pPr>
                  <w:r w:rsidRPr="00990785">
                    <w:rPr>
                      <w:rFonts w:ascii="Arial" w:eastAsia="Times New Roman" w:hAnsi="Arial" w:cs="Arial"/>
                      <w:sz w:val="24"/>
                      <w:szCs w:val="24"/>
                      <w:bdr w:val="none" w:sz="0" w:space="0" w:color="auto" w:frame="1"/>
                      <w:lang w:eastAsia="pt-BR"/>
                    </w:rPr>
                    <w:t>Há predominância de estruturas piramidais e participações cruzadas.</w:t>
                  </w:r>
                </w:p>
              </w:tc>
            </w:tr>
          </w:tbl>
          <w:p w:rsidR="00076778" w:rsidRPr="00990785" w:rsidRDefault="00076778" w:rsidP="00076778">
            <w:pPr>
              <w:spacing w:after="0" w:line="240" w:lineRule="auto"/>
              <w:rPr>
                <w:rFonts w:ascii="inherit" w:eastAsia="Times New Roman" w:hAnsi="inherit" w:cs="Times New Roman"/>
                <w:vanish/>
                <w:sz w:val="24"/>
                <w:szCs w:val="24"/>
                <w:lang w:eastAsia="pt-BR"/>
              </w:rPr>
            </w:pPr>
          </w:p>
          <w:tbl>
            <w:tblPr>
              <w:tblW w:w="0" w:type="auto"/>
              <w:tblCellMar>
                <w:top w:w="75" w:type="dxa"/>
                <w:left w:w="75" w:type="dxa"/>
                <w:bottom w:w="75" w:type="dxa"/>
                <w:right w:w="75" w:type="dxa"/>
              </w:tblCellMar>
              <w:tblLook w:val="04A0" w:firstRow="1" w:lastRow="0" w:firstColumn="1" w:lastColumn="0" w:noHBand="0" w:noVBand="1"/>
            </w:tblPr>
            <w:tblGrid>
              <w:gridCol w:w="1247"/>
              <w:gridCol w:w="6489"/>
            </w:tblGrid>
            <w:tr w:rsidR="00076778" w:rsidRPr="00990785">
              <w:tc>
                <w:tcPr>
                  <w:tcW w:w="0" w:type="auto"/>
                  <w:hideMark/>
                </w:tcPr>
                <w:p w:rsidR="00076778" w:rsidRPr="00990785" w:rsidRDefault="00076778" w:rsidP="00076778">
                  <w:pPr>
                    <w:spacing w:after="0" w:line="240" w:lineRule="auto"/>
                    <w:rPr>
                      <w:rFonts w:ascii="inherit" w:eastAsia="Times New Roman" w:hAnsi="inherit" w:cs="Times New Roman"/>
                      <w:sz w:val="24"/>
                      <w:szCs w:val="24"/>
                      <w:lang w:eastAsia="pt-BR"/>
                    </w:rPr>
                  </w:pPr>
                  <w:proofErr w:type="gramStart"/>
                  <w:r w:rsidRPr="00990785">
                    <w:rPr>
                      <w:rFonts w:ascii="inherit" w:eastAsia="Times New Roman" w:hAnsi="inherit" w:cs="Times New Roman"/>
                      <w:sz w:val="24"/>
                      <w:szCs w:val="24"/>
                      <w:bdr w:val="none" w:sz="0" w:space="0" w:color="auto" w:frame="1"/>
                      <w:lang w:eastAsia="pt-BR"/>
                    </w:rPr>
                    <w:t>Feedback</w:t>
                  </w:r>
                  <w:proofErr w:type="gramEnd"/>
                  <w:r w:rsidRPr="00990785">
                    <w:rPr>
                      <w:rFonts w:ascii="inherit" w:eastAsia="Times New Roman" w:hAnsi="inherit" w:cs="Times New Roman"/>
                      <w:sz w:val="24"/>
                      <w:szCs w:val="24"/>
                      <w:bdr w:val="none" w:sz="0" w:space="0" w:color="auto" w:frame="1"/>
                      <w:lang w:eastAsia="pt-BR"/>
                    </w:rPr>
                    <w:t xml:space="preserve"> da resposta:</w:t>
                  </w:r>
                </w:p>
              </w:tc>
              <w:tc>
                <w:tcPr>
                  <w:tcW w:w="0" w:type="auto"/>
                  <w:hideMark/>
                </w:tcPr>
                <w:p w:rsidR="00076778" w:rsidRPr="00990785" w:rsidRDefault="00076778" w:rsidP="00076778">
                  <w:pPr>
                    <w:spacing w:after="0" w:line="240" w:lineRule="auto"/>
                    <w:rPr>
                      <w:rFonts w:ascii="Arial" w:eastAsia="Times New Roman" w:hAnsi="Arial" w:cs="Arial"/>
                      <w:sz w:val="24"/>
                      <w:szCs w:val="24"/>
                      <w:lang w:eastAsia="pt-BR"/>
                    </w:rPr>
                  </w:pPr>
                  <w:r w:rsidRPr="000B66D1">
                    <w:rPr>
                      <w:rFonts w:ascii="Arial" w:eastAsia="Times New Roman" w:hAnsi="Arial" w:cs="Arial"/>
                      <w:b/>
                      <w:bCs/>
                      <w:sz w:val="24"/>
                      <w:szCs w:val="24"/>
                      <w:highlight w:val="yellow"/>
                      <w:lang w:eastAsia="pt-BR"/>
                    </w:rPr>
                    <w:t>Resposta correta:</w:t>
                  </w:r>
                  <w:r w:rsidRPr="000B66D1">
                    <w:rPr>
                      <w:rFonts w:ascii="Arial" w:eastAsia="Times New Roman" w:hAnsi="Arial" w:cs="Arial"/>
                      <w:sz w:val="24"/>
                      <w:szCs w:val="24"/>
                      <w:highlight w:val="yellow"/>
                      <w:lang w:eastAsia="pt-BR"/>
                    </w:rPr>
                    <w:t> alternativa A. </w:t>
                  </w:r>
                  <w:r w:rsidRPr="000B66D1">
                    <w:rPr>
                      <w:rFonts w:ascii="Arial" w:eastAsia="Times New Roman" w:hAnsi="Arial" w:cs="Arial"/>
                      <w:sz w:val="24"/>
                      <w:szCs w:val="24"/>
                      <w:highlight w:val="yellow"/>
                      <w:lang w:eastAsia="pt-BR"/>
                    </w:rPr>
                    <w:br/>
                  </w:r>
                  <w:r w:rsidRPr="000B66D1">
                    <w:rPr>
                      <w:rFonts w:ascii="Arial" w:eastAsia="Times New Roman" w:hAnsi="Arial" w:cs="Arial"/>
                      <w:b/>
                      <w:bCs/>
                      <w:sz w:val="24"/>
                      <w:szCs w:val="24"/>
                      <w:highlight w:val="yellow"/>
                      <w:lang w:eastAsia="pt-BR"/>
                    </w:rPr>
                    <w:t>Comentário: </w:t>
                  </w:r>
                  <w:r w:rsidRPr="000B66D1">
                    <w:rPr>
                      <w:rFonts w:ascii="Arial" w:eastAsia="Times New Roman" w:hAnsi="Arial" w:cs="Arial"/>
                      <w:sz w:val="24"/>
                      <w:szCs w:val="24"/>
                      <w:highlight w:val="yellow"/>
                      <w:lang w:eastAsia="pt-BR"/>
                    </w:rPr>
                    <w:t>No modelo alemão, parte do capital das corporações é controlada pelos grandes acionistas e pelos bancos, e para estes não há limite legal para a participação acionária nas empresas, embora dividam com outros acionistas não financeiros a posse de grandes blocos de ações.</w:t>
                  </w:r>
                </w:p>
              </w:tc>
            </w:tr>
          </w:tbl>
          <w:p w:rsidR="00076778" w:rsidRPr="00990785" w:rsidRDefault="00076778" w:rsidP="00076778">
            <w:pPr>
              <w:spacing w:after="0" w:line="240" w:lineRule="auto"/>
              <w:rPr>
                <w:rFonts w:ascii="inherit" w:eastAsia="Times New Roman" w:hAnsi="inherit"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076778" w:rsidRPr="00990785" w:rsidRDefault="00076778" w:rsidP="00076778">
            <w:pPr>
              <w:spacing w:after="0" w:line="240" w:lineRule="auto"/>
              <w:rPr>
                <w:rFonts w:ascii="Times New Roman" w:eastAsia="Times New Roman" w:hAnsi="Times New Roman" w:cs="Times New Roman"/>
                <w:sz w:val="24"/>
                <w:szCs w:val="24"/>
                <w:lang w:eastAsia="pt-BR"/>
              </w:rPr>
            </w:pPr>
          </w:p>
        </w:tc>
      </w:tr>
    </w:tbl>
    <w:p w:rsidR="00BE7823" w:rsidRDefault="00BE7823">
      <w:bookmarkStart w:id="0" w:name="_GoBack"/>
      <w:bookmarkEnd w:id="0"/>
    </w:p>
    <w:sectPr w:rsidR="00BE7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45C10"/>
    <w:multiLevelType w:val="multilevel"/>
    <w:tmpl w:val="304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78"/>
    <w:rsid w:val="00076778"/>
    <w:rsid w:val="000B66D1"/>
    <w:rsid w:val="00990785"/>
    <w:rsid w:val="00A34F68"/>
    <w:rsid w:val="00BE7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7677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76778"/>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07677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7677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076778"/>
  </w:style>
  <w:style w:type="character" w:customStyle="1" w:styleId="answernumlabelspan">
    <w:name w:val="answernumlabelspan"/>
    <w:basedOn w:val="Fontepargpadro"/>
    <w:rsid w:val="00076778"/>
  </w:style>
  <w:style w:type="character" w:customStyle="1" w:styleId="answertextspan">
    <w:name w:val="answertextspan"/>
    <w:basedOn w:val="Fontepargpadro"/>
    <w:rsid w:val="00076778"/>
  </w:style>
  <w:style w:type="paragraph" w:styleId="Textodebalo">
    <w:name w:val="Balloon Text"/>
    <w:basedOn w:val="Normal"/>
    <w:link w:val="TextodebaloChar"/>
    <w:uiPriority w:val="99"/>
    <w:semiHidden/>
    <w:unhideWhenUsed/>
    <w:rsid w:val="009907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07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7677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76778"/>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07677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7677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076778"/>
  </w:style>
  <w:style w:type="character" w:customStyle="1" w:styleId="answernumlabelspan">
    <w:name w:val="answernumlabelspan"/>
    <w:basedOn w:val="Fontepargpadro"/>
    <w:rsid w:val="00076778"/>
  </w:style>
  <w:style w:type="character" w:customStyle="1" w:styleId="answertextspan">
    <w:name w:val="answertextspan"/>
    <w:basedOn w:val="Fontepargpadro"/>
    <w:rsid w:val="00076778"/>
  </w:style>
  <w:style w:type="paragraph" w:styleId="Textodebalo">
    <w:name w:val="Balloon Text"/>
    <w:basedOn w:val="Normal"/>
    <w:link w:val="TextodebaloChar"/>
    <w:uiPriority w:val="99"/>
    <w:semiHidden/>
    <w:unhideWhenUsed/>
    <w:rsid w:val="009907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07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6305">
      <w:bodyDiv w:val="1"/>
      <w:marLeft w:val="0"/>
      <w:marRight w:val="0"/>
      <w:marTop w:val="0"/>
      <w:marBottom w:val="0"/>
      <w:divBdr>
        <w:top w:val="none" w:sz="0" w:space="0" w:color="auto"/>
        <w:left w:val="none" w:sz="0" w:space="0" w:color="auto"/>
        <w:bottom w:val="none" w:sz="0" w:space="0" w:color="auto"/>
        <w:right w:val="none" w:sz="0" w:space="0" w:color="auto"/>
      </w:divBdr>
      <w:divsChild>
        <w:div w:id="1651254345">
          <w:marLeft w:val="0"/>
          <w:marRight w:val="0"/>
          <w:marTop w:val="0"/>
          <w:marBottom w:val="0"/>
          <w:divBdr>
            <w:top w:val="none" w:sz="0" w:space="0" w:color="auto"/>
            <w:left w:val="none" w:sz="0" w:space="0" w:color="auto"/>
            <w:bottom w:val="none" w:sz="0" w:space="0" w:color="auto"/>
            <w:right w:val="none" w:sz="0" w:space="0" w:color="auto"/>
          </w:divBdr>
        </w:div>
        <w:div w:id="1832677761">
          <w:marLeft w:val="0"/>
          <w:marRight w:val="0"/>
          <w:marTop w:val="0"/>
          <w:marBottom w:val="0"/>
          <w:divBdr>
            <w:top w:val="none" w:sz="0" w:space="0" w:color="auto"/>
            <w:left w:val="none" w:sz="0" w:space="0" w:color="auto"/>
            <w:bottom w:val="none" w:sz="0" w:space="0" w:color="auto"/>
            <w:right w:val="none" w:sz="0" w:space="0" w:color="auto"/>
          </w:divBdr>
          <w:divsChild>
            <w:div w:id="158271537">
              <w:marLeft w:val="0"/>
              <w:marRight w:val="0"/>
              <w:marTop w:val="0"/>
              <w:marBottom w:val="0"/>
              <w:divBdr>
                <w:top w:val="none" w:sz="0" w:space="0" w:color="auto"/>
                <w:left w:val="none" w:sz="0" w:space="0" w:color="auto"/>
                <w:bottom w:val="none" w:sz="0" w:space="0" w:color="auto"/>
                <w:right w:val="none" w:sz="0" w:space="0" w:color="auto"/>
              </w:divBdr>
            </w:div>
            <w:div w:id="1326662992">
              <w:marLeft w:val="0"/>
              <w:marRight w:val="0"/>
              <w:marTop w:val="0"/>
              <w:marBottom w:val="0"/>
              <w:divBdr>
                <w:top w:val="none" w:sz="0" w:space="0" w:color="auto"/>
                <w:left w:val="none" w:sz="0" w:space="0" w:color="auto"/>
                <w:bottom w:val="none" w:sz="0" w:space="0" w:color="auto"/>
                <w:right w:val="none" w:sz="0" w:space="0" w:color="auto"/>
              </w:divBdr>
              <w:divsChild>
                <w:div w:id="1164928056">
                  <w:marLeft w:val="0"/>
                  <w:marRight w:val="0"/>
                  <w:marTop w:val="0"/>
                  <w:marBottom w:val="0"/>
                  <w:divBdr>
                    <w:top w:val="none" w:sz="0" w:space="0" w:color="auto"/>
                    <w:left w:val="none" w:sz="0" w:space="0" w:color="auto"/>
                    <w:bottom w:val="none" w:sz="0" w:space="0" w:color="auto"/>
                    <w:right w:val="none" w:sz="0" w:space="0" w:color="auto"/>
                  </w:divBdr>
                </w:div>
              </w:divsChild>
            </w:div>
            <w:div w:id="425157332">
              <w:marLeft w:val="0"/>
              <w:marRight w:val="0"/>
              <w:marTop w:val="0"/>
              <w:marBottom w:val="0"/>
              <w:divBdr>
                <w:top w:val="none" w:sz="0" w:space="0" w:color="auto"/>
                <w:left w:val="none" w:sz="0" w:space="0" w:color="auto"/>
                <w:bottom w:val="none" w:sz="0" w:space="0" w:color="auto"/>
                <w:right w:val="none" w:sz="0" w:space="0" w:color="auto"/>
              </w:divBdr>
              <w:divsChild>
                <w:div w:id="414859910">
                  <w:marLeft w:val="0"/>
                  <w:marRight w:val="0"/>
                  <w:marTop w:val="0"/>
                  <w:marBottom w:val="0"/>
                  <w:divBdr>
                    <w:top w:val="none" w:sz="0" w:space="0" w:color="auto"/>
                    <w:left w:val="none" w:sz="0" w:space="0" w:color="auto"/>
                    <w:bottom w:val="none" w:sz="0" w:space="0" w:color="auto"/>
                    <w:right w:val="none" w:sz="0" w:space="0" w:color="auto"/>
                  </w:divBdr>
                </w:div>
              </w:divsChild>
            </w:div>
            <w:div w:id="1494755545">
              <w:marLeft w:val="0"/>
              <w:marRight w:val="0"/>
              <w:marTop w:val="0"/>
              <w:marBottom w:val="0"/>
              <w:divBdr>
                <w:top w:val="none" w:sz="0" w:space="0" w:color="auto"/>
                <w:left w:val="none" w:sz="0" w:space="0" w:color="auto"/>
                <w:bottom w:val="none" w:sz="0" w:space="0" w:color="auto"/>
                <w:right w:val="none" w:sz="0" w:space="0" w:color="auto"/>
              </w:divBdr>
              <w:divsChild>
                <w:div w:id="1991135316">
                  <w:marLeft w:val="0"/>
                  <w:marRight w:val="0"/>
                  <w:marTop w:val="0"/>
                  <w:marBottom w:val="0"/>
                  <w:divBdr>
                    <w:top w:val="none" w:sz="0" w:space="0" w:color="auto"/>
                    <w:left w:val="none" w:sz="0" w:space="0" w:color="auto"/>
                    <w:bottom w:val="none" w:sz="0" w:space="0" w:color="auto"/>
                    <w:right w:val="none" w:sz="0" w:space="0" w:color="auto"/>
                  </w:divBdr>
                </w:div>
              </w:divsChild>
            </w:div>
            <w:div w:id="1927424213">
              <w:marLeft w:val="0"/>
              <w:marRight w:val="0"/>
              <w:marTop w:val="0"/>
              <w:marBottom w:val="0"/>
              <w:divBdr>
                <w:top w:val="none" w:sz="0" w:space="0" w:color="auto"/>
                <w:left w:val="none" w:sz="0" w:space="0" w:color="auto"/>
                <w:bottom w:val="none" w:sz="0" w:space="0" w:color="auto"/>
                <w:right w:val="none" w:sz="0" w:space="0" w:color="auto"/>
              </w:divBdr>
              <w:divsChild>
                <w:div w:id="508107187">
                  <w:marLeft w:val="0"/>
                  <w:marRight w:val="0"/>
                  <w:marTop w:val="0"/>
                  <w:marBottom w:val="0"/>
                  <w:divBdr>
                    <w:top w:val="none" w:sz="0" w:space="0" w:color="auto"/>
                    <w:left w:val="none" w:sz="0" w:space="0" w:color="auto"/>
                    <w:bottom w:val="none" w:sz="0" w:space="0" w:color="auto"/>
                    <w:right w:val="none" w:sz="0" w:space="0" w:color="auto"/>
                  </w:divBdr>
                </w:div>
              </w:divsChild>
            </w:div>
            <w:div w:id="1830636015">
              <w:marLeft w:val="0"/>
              <w:marRight w:val="0"/>
              <w:marTop w:val="0"/>
              <w:marBottom w:val="0"/>
              <w:divBdr>
                <w:top w:val="none" w:sz="0" w:space="0" w:color="auto"/>
                <w:left w:val="none" w:sz="0" w:space="0" w:color="auto"/>
                <w:bottom w:val="none" w:sz="0" w:space="0" w:color="auto"/>
                <w:right w:val="none" w:sz="0" w:space="0" w:color="auto"/>
              </w:divBdr>
              <w:divsChild>
                <w:div w:id="373695273">
                  <w:marLeft w:val="0"/>
                  <w:marRight w:val="0"/>
                  <w:marTop w:val="0"/>
                  <w:marBottom w:val="0"/>
                  <w:divBdr>
                    <w:top w:val="none" w:sz="0" w:space="0" w:color="auto"/>
                    <w:left w:val="none" w:sz="0" w:space="0" w:color="auto"/>
                    <w:bottom w:val="none" w:sz="0" w:space="0" w:color="auto"/>
                    <w:right w:val="none" w:sz="0" w:space="0" w:color="auto"/>
                  </w:divBdr>
                </w:div>
              </w:divsChild>
            </w:div>
            <w:div w:id="1302272147">
              <w:marLeft w:val="0"/>
              <w:marRight w:val="0"/>
              <w:marTop w:val="0"/>
              <w:marBottom w:val="0"/>
              <w:divBdr>
                <w:top w:val="none" w:sz="0" w:space="0" w:color="auto"/>
                <w:left w:val="none" w:sz="0" w:space="0" w:color="auto"/>
                <w:bottom w:val="none" w:sz="0" w:space="0" w:color="auto"/>
                <w:right w:val="none" w:sz="0" w:space="0" w:color="auto"/>
              </w:divBdr>
              <w:divsChild>
                <w:div w:id="24841342">
                  <w:marLeft w:val="0"/>
                  <w:marRight w:val="0"/>
                  <w:marTop w:val="0"/>
                  <w:marBottom w:val="0"/>
                  <w:divBdr>
                    <w:top w:val="none" w:sz="0" w:space="0" w:color="auto"/>
                    <w:left w:val="none" w:sz="0" w:space="0" w:color="auto"/>
                    <w:bottom w:val="none" w:sz="0" w:space="0" w:color="auto"/>
                    <w:right w:val="none" w:sz="0" w:space="0" w:color="auto"/>
                  </w:divBdr>
                </w:div>
              </w:divsChild>
            </w:div>
            <w:div w:id="1845512309">
              <w:marLeft w:val="0"/>
              <w:marRight w:val="0"/>
              <w:marTop w:val="0"/>
              <w:marBottom w:val="0"/>
              <w:divBdr>
                <w:top w:val="none" w:sz="0" w:space="0" w:color="auto"/>
                <w:left w:val="none" w:sz="0" w:space="0" w:color="auto"/>
                <w:bottom w:val="none" w:sz="0" w:space="0" w:color="auto"/>
                <w:right w:val="none" w:sz="0" w:space="0" w:color="auto"/>
              </w:divBdr>
            </w:div>
          </w:divsChild>
        </w:div>
        <w:div w:id="108399280">
          <w:marLeft w:val="0"/>
          <w:marRight w:val="0"/>
          <w:marTop w:val="0"/>
          <w:marBottom w:val="0"/>
          <w:divBdr>
            <w:top w:val="none" w:sz="0" w:space="0" w:color="auto"/>
            <w:left w:val="none" w:sz="0" w:space="0" w:color="auto"/>
            <w:bottom w:val="none" w:sz="0" w:space="0" w:color="auto"/>
            <w:right w:val="none" w:sz="0" w:space="0" w:color="auto"/>
          </w:divBdr>
        </w:div>
        <w:div w:id="356548411">
          <w:marLeft w:val="0"/>
          <w:marRight w:val="0"/>
          <w:marTop w:val="0"/>
          <w:marBottom w:val="0"/>
          <w:divBdr>
            <w:top w:val="none" w:sz="0" w:space="0" w:color="auto"/>
            <w:left w:val="none" w:sz="0" w:space="0" w:color="auto"/>
            <w:bottom w:val="none" w:sz="0" w:space="0" w:color="auto"/>
            <w:right w:val="none" w:sz="0" w:space="0" w:color="auto"/>
          </w:divBdr>
          <w:divsChild>
            <w:div w:id="123472256">
              <w:marLeft w:val="0"/>
              <w:marRight w:val="0"/>
              <w:marTop w:val="0"/>
              <w:marBottom w:val="0"/>
              <w:divBdr>
                <w:top w:val="none" w:sz="0" w:space="0" w:color="auto"/>
                <w:left w:val="none" w:sz="0" w:space="0" w:color="auto"/>
                <w:bottom w:val="none" w:sz="0" w:space="0" w:color="auto"/>
                <w:right w:val="none" w:sz="0" w:space="0" w:color="auto"/>
              </w:divBdr>
            </w:div>
            <w:div w:id="1639383823">
              <w:marLeft w:val="0"/>
              <w:marRight w:val="0"/>
              <w:marTop w:val="0"/>
              <w:marBottom w:val="0"/>
              <w:divBdr>
                <w:top w:val="none" w:sz="0" w:space="0" w:color="auto"/>
                <w:left w:val="none" w:sz="0" w:space="0" w:color="auto"/>
                <w:bottom w:val="none" w:sz="0" w:space="0" w:color="auto"/>
                <w:right w:val="none" w:sz="0" w:space="0" w:color="auto"/>
              </w:divBdr>
              <w:divsChild>
                <w:div w:id="2007321818">
                  <w:marLeft w:val="0"/>
                  <w:marRight w:val="0"/>
                  <w:marTop w:val="0"/>
                  <w:marBottom w:val="0"/>
                  <w:divBdr>
                    <w:top w:val="none" w:sz="0" w:space="0" w:color="auto"/>
                    <w:left w:val="none" w:sz="0" w:space="0" w:color="auto"/>
                    <w:bottom w:val="none" w:sz="0" w:space="0" w:color="auto"/>
                    <w:right w:val="none" w:sz="0" w:space="0" w:color="auto"/>
                  </w:divBdr>
                </w:div>
              </w:divsChild>
            </w:div>
            <w:div w:id="2116318326">
              <w:marLeft w:val="0"/>
              <w:marRight w:val="0"/>
              <w:marTop w:val="0"/>
              <w:marBottom w:val="0"/>
              <w:divBdr>
                <w:top w:val="none" w:sz="0" w:space="0" w:color="auto"/>
                <w:left w:val="none" w:sz="0" w:space="0" w:color="auto"/>
                <w:bottom w:val="none" w:sz="0" w:space="0" w:color="auto"/>
                <w:right w:val="none" w:sz="0" w:space="0" w:color="auto"/>
              </w:divBdr>
              <w:divsChild>
                <w:div w:id="1283195303">
                  <w:marLeft w:val="0"/>
                  <w:marRight w:val="0"/>
                  <w:marTop w:val="0"/>
                  <w:marBottom w:val="0"/>
                  <w:divBdr>
                    <w:top w:val="none" w:sz="0" w:space="0" w:color="auto"/>
                    <w:left w:val="none" w:sz="0" w:space="0" w:color="auto"/>
                    <w:bottom w:val="none" w:sz="0" w:space="0" w:color="auto"/>
                    <w:right w:val="none" w:sz="0" w:space="0" w:color="auto"/>
                  </w:divBdr>
                </w:div>
              </w:divsChild>
            </w:div>
            <w:div w:id="1366906138">
              <w:marLeft w:val="0"/>
              <w:marRight w:val="0"/>
              <w:marTop w:val="0"/>
              <w:marBottom w:val="0"/>
              <w:divBdr>
                <w:top w:val="none" w:sz="0" w:space="0" w:color="auto"/>
                <w:left w:val="none" w:sz="0" w:space="0" w:color="auto"/>
                <w:bottom w:val="none" w:sz="0" w:space="0" w:color="auto"/>
                <w:right w:val="none" w:sz="0" w:space="0" w:color="auto"/>
              </w:divBdr>
              <w:divsChild>
                <w:div w:id="83186469">
                  <w:marLeft w:val="0"/>
                  <w:marRight w:val="0"/>
                  <w:marTop w:val="0"/>
                  <w:marBottom w:val="0"/>
                  <w:divBdr>
                    <w:top w:val="none" w:sz="0" w:space="0" w:color="auto"/>
                    <w:left w:val="none" w:sz="0" w:space="0" w:color="auto"/>
                    <w:bottom w:val="none" w:sz="0" w:space="0" w:color="auto"/>
                    <w:right w:val="none" w:sz="0" w:space="0" w:color="auto"/>
                  </w:divBdr>
                </w:div>
              </w:divsChild>
            </w:div>
            <w:div w:id="1727295302">
              <w:marLeft w:val="0"/>
              <w:marRight w:val="0"/>
              <w:marTop w:val="0"/>
              <w:marBottom w:val="0"/>
              <w:divBdr>
                <w:top w:val="none" w:sz="0" w:space="0" w:color="auto"/>
                <w:left w:val="none" w:sz="0" w:space="0" w:color="auto"/>
                <w:bottom w:val="none" w:sz="0" w:space="0" w:color="auto"/>
                <w:right w:val="none" w:sz="0" w:space="0" w:color="auto"/>
              </w:divBdr>
              <w:divsChild>
                <w:div w:id="1641962648">
                  <w:marLeft w:val="0"/>
                  <w:marRight w:val="0"/>
                  <w:marTop w:val="0"/>
                  <w:marBottom w:val="0"/>
                  <w:divBdr>
                    <w:top w:val="none" w:sz="0" w:space="0" w:color="auto"/>
                    <w:left w:val="none" w:sz="0" w:space="0" w:color="auto"/>
                    <w:bottom w:val="none" w:sz="0" w:space="0" w:color="auto"/>
                    <w:right w:val="none" w:sz="0" w:space="0" w:color="auto"/>
                  </w:divBdr>
                </w:div>
              </w:divsChild>
            </w:div>
            <w:div w:id="28723797">
              <w:marLeft w:val="0"/>
              <w:marRight w:val="0"/>
              <w:marTop w:val="0"/>
              <w:marBottom w:val="0"/>
              <w:divBdr>
                <w:top w:val="none" w:sz="0" w:space="0" w:color="auto"/>
                <w:left w:val="none" w:sz="0" w:space="0" w:color="auto"/>
                <w:bottom w:val="none" w:sz="0" w:space="0" w:color="auto"/>
                <w:right w:val="none" w:sz="0" w:space="0" w:color="auto"/>
              </w:divBdr>
              <w:divsChild>
                <w:div w:id="1972247183">
                  <w:marLeft w:val="0"/>
                  <w:marRight w:val="0"/>
                  <w:marTop w:val="0"/>
                  <w:marBottom w:val="0"/>
                  <w:divBdr>
                    <w:top w:val="none" w:sz="0" w:space="0" w:color="auto"/>
                    <w:left w:val="none" w:sz="0" w:space="0" w:color="auto"/>
                    <w:bottom w:val="none" w:sz="0" w:space="0" w:color="auto"/>
                    <w:right w:val="none" w:sz="0" w:space="0" w:color="auto"/>
                  </w:divBdr>
                </w:div>
              </w:divsChild>
            </w:div>
            <w:div w:id="1315178173">
              <w:marLeft w:val="0"/>
              <w:marRight w:val="0"/>
              <w:marTop w:val="0"/>
              <w:marBottom w:val="0"/>
              <w:divBdr>
                <w:top w:val="none" w:sz="0" w:space="0" w:color="auto"/>
                <w:left w:val="none" w:sz="0" w:space="0" w:color="auto"/>
                <w:bottom w:val="none" w:sz="0" w:space="0" w:color="auto"/>
                <w:right w:val="none" w:sz="0" w:space="0" w:color="auto"/>
              </w:divBdr>
              <w:divsChild>
                <w:div w:id="846792349">
                  <w:marLeft w:val="0"/>
                  <w:marRight w:val="0"/>
                  <w:marTop w:val="0"/>
                  <w:marBottom w:val="0"/>
                  <w:divBdr>
                    <w:top w:val="none" w:sz="0" w:space="0" w:color="auto"/>
                    <w:left w:val="none" w:sz="0" w:space="0" w:color="auto"/>
                    <w:bottom w:val="none" w:sz="0" w:space="0" w:color="auto"/>
                    <w:right w:val="none" w:sz="0" w:space="0" w:color="auto"/>
                  </w:divBdr>
                </w:div>
              </w:divsChild>
            </w:div>
            <w:div w:id="474875766">
              <w:marLeft w:val="0"/>
              <w:marRight w:val="0"/>
              <w:marTop w:val="0"/>
              <w:marBottom w:val="0"/>
              <w:divBdr>
                <w:top w:val="none" w:sz="0" w:space="0" w:color="auto"/>
                <w:left w:val="none" w:sz="0" w:space="0" w:color="auto"/>
                <w:bottom w:val="none" w:sz="0" w:space="0" w:color="auto"/>
                <w:right w:val="none" w:sz="0" w:space="0" w:color="auto"/>
              </w:divBdr>
            </w:div>
          </w:divsChild>
        </w:div>
        <w:div w:id="904682183">
          <w:marLeft w:val="0"/>
          <w:marRight w:val="0"/>
          <w:marTop w:val="0"/>
          <w:marBottom w:val="0"/>
          <w:divBdr>
            <w:top w:val="none" w:sz="0" w:space="0" w:color="auto"/>
            <w:left w:val="none" w:sz="0" w:space="0" w:color="auto"/>
            <w:bottom w:val="none" w:sz="0" w:space="0" w:color="auto"/>
            <w:right w:val="none" w:sz="0" w:space="0" w:color="auto"/>
          </w:divBdr>
        </w:div>
        <w:div w:id="210773099">
          <w:marLeft w:val="0"/>
          <w:marRight w:val="0"/>
          <w:marTop w:val="0"/>
          <w:marBottom w:val="0"/>
          <w:divBdr>
            <w:top w:val="none" w:sz="0" w:space="0" w:color="auto"/>
            <w:left w:val="none" w:sz="0" w:space="0" w:color="auto"/>
            <w:bottom w:val="none" w:sz="0" w:space="0" w:color="auto"/>
            <w:right w:val="none" w:sz="0" w:space="0" w:color="auto"/>
          </w:divBdr>
          <w:divsChild>
            <w:div w:id="743575976">
              <w:marLeft w:val="0"/>
              <w:marRight w:val="0"/>
              <w:marTop w:val="0"/>
              <w:marBottom w:val="0"/>
              <w:divBdr>
                <w:top w:val="none" w:sz="0" w:space="0" w:color="auto"/>
                <w:left w:val="none" w:sz="0" w:space="0" w:color="auto"/>
                <w:bottom w:val="none" w:sz="0" w:space="0" w:color="auto"/>
                <w:right w:val="none" w:sz="0" w:space="0" w:color="auto"/>
              </w:divBdr>
            </w:div>
            <w:div w:id="48578654">
              <w:marLeft w:val="0"/>
              <w:marRight w:val="0"/>
              <w:marTop w:val="0"/>
              <w:marBottom w:val="0"/>
              <w:divBdr>
                <w:top w:val="none" w:sz="0" w:space="0" w:color="auto"/>
                <w:left w:val="none" w:sz="0" w:space="0" w:color="auto"/>
                <w:bottom w:val="none" w:sz="0" w:space="0" w:color="auto"/>
                <w:right w:val="none" w:sz="0" w:space="0" w:color="auto"/>
              </w:divBdr>
              <w:divsChild>
                <w:div w:id="1504273255">
                  <w:marLeft w:val="0"/>
                  <w:marRight w:val="0"/>
                  <w:marTop w:val="0"/>
                  <w:marBottom w:val="0"/>
                  <w:divBdr>
                    <w:top w:val="none" w:sz="0" w:space="0" w:color="auto"/>
                    <w:left w:val="none" w:sz="0" w:space="0" w:color="auto"/>
                    <w:bottom w:val="none" w:sz="0" w:space="0" w:color="auto"/>
                    <w:right w:val="none" w:sz="0" w:space="0" w:color="auto"/>
                  </w:divBdr>
                </w:div>
              </w:divsChild>
            </w:div>
            <w:div w:id="1401056239">
              <w:marLeft w:val="0"/>
              <w:marRight w:val="0"/>
              <w:marTop w:val="0"/>
              <w:marBottom w:val="0"/>
              <w:divBdr>
                <w:top w:val="none" w:sz="0" w:space="0" w:color="auto"/>
                <w:left w:val="none" w:sz="0" w:space="0" w:color="auto"/>
                <w:bottom w:val="none" w:sz="0" w:space="0" w:color="auto"/>
                <w:right w:val="none" w:sz="0" w:space="0" w:color="auto"/>
              </w:divBdr>
              <w:divsChild>
                <w:div w:id="1625113884">
                  <w:marLeft w:val="0"/>
                  <w:marRight w:val="0"/>
                  <w:marTop w:val="0"/>
                  <w:marBottom w:val="0"/>
                  <w:divBdr>
                    <w:top w:val="none" w:sz="0" w:space="0" w:color="auto"/>
                    <w:left w:val="none" w:sz="0" w:space="0" w:color="auto"/>
                    <w:bottom w:val="none" w:sz="0" w:space="0" w:color="auto"/>
                    <w:right w:val="none" w:sz="0" w:space="0" w:color="auto"/>
                  </w:divBdr>
                </w:div>
              </w:divsChild>
            </w:div>
            <w:div w:id="1967932025">
              <w:marLeft w:val="0"/>
              <w:marRight w:val="0"/>
              <w:marTop w:val="0"/>
              <w:marBottom w:val="0"/>
              <w:divBdr>
                <w:top w:val="none" w:sz="0" w:space="0" w:color="auto"/>
                <w:left w:val="none" w:sz="0" w:space="0" w:color="auto"/>
                <w:bottom w:val="none" w:sz="0" w:space="0" w:color="auto"/>
                <w:right w:val="none" w:sz="0" w:space="0" w:color="auto"/>
              </w:divBdr>
              <w:divsChild>
                <w:div w:id="1686594914">
                  <w:marLeft w:val="0"/>
                  <w:marRight w:val="0"/>
                  <w:marTop w:val="0"/>
                  <w:marBottom w:val="0"/>
                  <w:divBdr>
                    <w:top w:val="none" w:sz="0" w:space="0" w:color="auto"/>
                    <w:left w:val="none" w:sz="0" w:space="0" w:color="auto"/>
                    <w:bottom w:val="none" w:sz="0" w:space="0" w:color="auto"/>
                    <w:right w:val="none" w:sz="0" w:space="0" w:color="auto"/>
                  </w:divBdr>
                </w:div>
              </w:divsChild>
            </w:div>
            <w:div w:id="1932661946">
              <w:marLeft w:val="0"/>
              <w:marRight w:val="0"/>
              <w:marTop w:val="0"/>
              <w:marBottom w:val="0"/>
              <w:divBdr>
                <w:top w:val="none" w:sz="0" w:space="0" w:color="auto"/>
                <w:left w:val="none" w:sz="0" w:space="0" w:color="auto"/>
                <w:bottom w:val="none" w:sz="0" w:space="0" w:color="auto"/>
                <w:right w:val="none" w:sz="0" w:space="0" w:color="auto"/>
              </w:divBdr>
              <w:divsChild>
                <w:div w:id="1197160265">
                  <w:marLeft w:val="0"/>
                  <w:marRight w:val="0"/>
                  <w:marTop w:val="0"/>
                  <w:marBottom w:val="0"/>
                  <w:divBdr>
                    <w:top w:val="none" w:sz="0" w:space="0" w:color="auto"/>
                    <w:left w:val="none" w:sz="0" w:space="0" w:color="auto"/>
                    <w:bottom w:val="none" w:sz="0" w:space="0" w:color="auto"/>
                    <w:right w:val="none" w:sz="0" w:space="0" w:color="auto"/>
                  </w:divBdr>
                </w:div>
              </w:divsChild>
            </w:div>
            <w:div w:id="1640302190">
              <w:marLeft w:val="0"/>
              <w:marRight w:val="0"/>
              <w:marTop w:val="0"/>
              <w:marBottom w:val="0"/>
              <w:divBdr>
                <w:top w:val="none" w:sz="0" w:space="0" w:color="auto"/>
                <w:left w:val="none" w:sz="0" w:space="0" w:color="auto"/>
                <w:bottom w:val="none" w:sz="0" w:space="0" w:color="auto"/>
                <w:right w:val="none" w:sz="0" w:space="0" w:color="auto"/>
              </w:divBdr>
              <w:divsChild>
                <w:div w:id="527454313">
                  <w:marLeft w:val="0"/>
                  <w:marRight w:val="0"/>
                  <w:marTop w:val="0"/>
                  <w:marBottom w:val="0"/>
                  <w:divBdr>
                    <w:top w:val="none" w:sz="0" w:space="0" w:color="auto"/>
                    <w:left w:val="none" w:sz="0" w:space="0" w:color="auto"/>
                    <w:bottom w:val="none" w:sz="0" w:space="0" w:color="auto"/>
                    <w:right w:val="none" w:sz="0" w:space="0" w:color="auto"/>
                  </w:divBdr>
                </w:div>
              </w:divsChild>
            </w:div>
            <w:div w:id="753353720">
              <w:marLeft w:val="0"/>
              <w:marRight w:val="0"/>
              <w:marTop w:val="0"/>
              <w:marBottom w:val="0"/>
              <w:divBdr>
                <w:top w:val="none" w:sz="0" w:space="0" w:color="auto"/>
                <w:left w:val="none" w:sz="0" w:space="0" w:color="auto"/>
                <w:bottom w:val="none" w:sz="0" w:space="0" w:color="auto"/>
                <w:right w:val="none" w:sz="0" w:space="0" w:color="auto"/>
              </w:divBdr>
              <w:divsChild>
                <w:div w:id="793644781">
                  <w:marLeft w:val="0"/>
                  <w:marRight w:val="0"/>
                  <w:marTop w:val="0"/>
                  <w:marBottom w:val="0"/>
                  <w:divBdr>
                    <w:top w:val="none" w:sz="0" w:space="0" w:color="auto"/>
                    <w:left w:val="none" w:sz="0" w:space="0" w:color="auto"/>
                    <w:bottom w:val="none" w:sz="0" w:space="0" w:color="auto"/>
                    <w:right w:val="none" w:sz="0" w:space="0" w:color="auto"/>
                  </w:divBdr>
                </w:div>
              </w:divsChild>
            </w:div>
            <w:div w:id="766271304">
              <w:marLeft w:val="0"/>
              <w:marRight w:val="0"/>
              <w:marTop w:val="0"/>
              <w:marBottom w:val="0"/>
              <w:divBdr>
                <w:top w:val="none" w:sz="0" w:space="0" w:color="auto"/>
                <w:left w:val="none" w:sz="0" w:space="0" w:color="auto"/>
                <w:bottom w:val="none" w:sz="0" w:space="0" w:color="auto"/>
                <w:right w:val="none" w:sz="0" w:space="0" w:color="auto"/>
              </w:divBdr>
            </w:div>
          </w:divsChild>
        </w:div>
        <w:div w:id="923299605">
          <w:marLeft w:val="0"/>
          <w:marRight w:val="0"/>
          <w:marTop w:val="0"/>
          <w:marBottom w:val="0"/>
          <w:divBdr>
            <w:top w:val="none" w:sz="0" w:space="0" w:color="auto"/>
            <w:left w:val="none" w:sz="0" w:space="0" w:color="auto"/>
            <w:bottom w:val="none" w:sz="0" w:space="0" w:color="auto"/>
            <w:right w:val="none" w:sz="0" w:space="0" w:color="auto"/>
          </w:divBdr>
        </w:div>
        <w:div w:id="1790926394">
          <w:marLeft w:val="0"/>
          <w:marRight w:val="0"/>
          <w:marTop w:val="0"/>
          <w:marBottom w:val="0"/>
          <w:divBdr>
            <w:top w:val="none" w:sz="0" w:space="0" w:color="auto"/>
            <w:left w:val="none" w:sz="0" w:space="0" w:color="auto"/>
            <w:bottom w:val="none" w:sz="0" w:space="0" w:color="auto"/>
            <w:right w:val="none" w:sz="0" w:space="0" w:color="auto"/>
          </w:divBdr>
          <w:divsChild>
            <w:div w:id="603344323">
              <w:marLeft w:val="0"/>
              <w:marRight w:val="0"/>
              <w:marTop w:val="0"/>
              <w:marBottom w:val="0"/>
              <w:divBdr>
                <w:top w:val="none" w:sz="0" w:space="0" w:color="auto"/>
                <w:left w:val="none" w:sz="0" w:space="0" w:color="auto"/>
                <w:bottom w:val="none" w:sz="0" w:space="0" w:color="auto"/>
                <w:right w:val="none" w:sz="0" w:space="0" w:color="auto"/>
              </w:divBdr>
            </w:div>
            <w:div w:id="623345067">
              <w:marLeft w:val="0"/>
              <w:marRight w:val="0"/>
              <w:marTop w:val="0"/>
              <w:marBottom w:val="0"/>
              <w:divBdr>
                <w:top w:val="none" w:sz="0" w:space="0" w:color="auto"/>
                <w:left w:val="none" w:sz="0" w:space="0" w:color="auto"/>
                <w:bottom w:val="none" w:sz="0" w:space="0" w:color="auto"/>
                <w:right w:val="none" w:sz="0" w:space="0" w:color="auto"/>
              </w:divBdr>
              <w:divsChild>
                <w:div w:id="1321811933">
                  <w:marLeft w:val="0"/>
                  <w:marRight w:val="0"/>
                  <w:marTop w:val="0"/>
                  <w:marBottom w:val="0"/>
                  <w:divBdr>
                    <w:top w:val="none" w:sz="0" w:space="0" w:color="auto"/>
                    <w:left w:val="none" w:sz="0" w:space="0" w:color="auto"/>
                    <w:bottom w:val="none" w:sz="0" w:space="0" w:color="auto"/>
                    <w:right w:val="none" w:sz="0" w:space="0" w:color="auto"/>
                  </w:divBdr>
                </w:div>
              </w:divsChild>
            </w:div>
            <w:div w:id="549339983">
              <w:marLeft w:val="0"/>
              <w:marRight w:val="0"/>
              <w:marTop w:val="0"/>
              <w:marBottom w:val="0"/>
              <w:divBdr>
                <w:top w:val="none" w:sz="0" w:space="0" w:color="auto"/>
                <w:left w:val="none" w:sz="0" w:space="0" w:color="auto"/>
                <w:bottom w:val="none" w:sz="0" w:space="0" w:color="auto"/>
                <w:right w:val="none" w:sz="0" w:space="0" w:color="auto"/>
              </w:divBdr>
              <w:divsChild>
                <w:div w:id="942416432">
                  <w:marLeft w:val="0"/>
                  <w:marRight w:val="0"/>
                  <w:marTop w:val="0"/>
                  <w:marBottom w:val="0"/>
                  <w:divBdr>
                    <w:top w:val="none" w:sz="0" w:space="0" w:color="auto"/>
                    <w:left w:val="none" w:sz="0" w:space="0" w:color="auto"/>
                    <w:bottom w:val="none" w:sz="0" w:space="0" w:color="auto"/>
                    <w:right w:val="none" w:sz="0" w:space="0" w:color="auto"/>
                  </w:divBdr>
                </w:div>
              </w:divsChild>
            </w:div>
            <w:div w:id="798376389">
              <w:marLeft w:val="0"/>
              <w:marRight w:val="0"/>
              <w:marTop w:val="0"/>
              <w:marBottom w:val="0"/>
              <w:divBdr>
                <w:top w:val="none" w:sz="0" w:space="0" w:color="auto"/>
                <w:left w:val="none" w:sz="0" w:space="0" w:color="auto"/>
                <w:bottom w:val="none" w:sz="0" w:space="0" w:color="auto"/>
                <w:right w:val="none" w:sz="0" w:space="0" w:color="auto"/>
              </w:divBdr>
              <w:divsChild>
                <w:div w:id="1215048618">
                  <w:marLeft w:val="0"/>
                  <w:marRight w:val="0"/>
                  <w:marTop w:val="0"/>
                  <w:marBottom w:val="0"/>
                  <w:divBdr>
                    <w:top w:val="none" w:sz="0" w:space="0" w:color="auto"/>
                    <w:left w:val="none" w:sz="0" w:space="0" w:color="auto"/>
                    <w:bottom w:val="none" w:sz="0" w:space="0" w:color="auto"/>
                    <w:right w:val="none" w:sz="0" w:space="0" w:color="auto"/>
                  </w:divBdr>
                </w:div>
              </w:divsChild>
            </w:div>
            <w:div w:id="735280677">
              <w:marLeft w:val="0"/>
              <w:marRight w:val="0"/>
              <w:marTop w:val="0"/>
              <w:marBottom w:val="0"/>
              <w:divBdr>
                <w:top w:val="none" w:sz="0" w:space="0" w:color="auto"/>
                <w:left w:val="none" w:sz="0" w:space="0" w:color="auto"/>
                <w:bottom w:val="none" w:sz="0" w:space="0" w:color="auto"/>
                <w:right w:val="none" w:sz="0" w:space="0" w:color="auto"/>
              </w:divBdr>
              <w:divsChild>
                <w:div w:id="971865208">
                  <w:marLeft w:val="0"/>
                  <w:marRight w:val="0"/>
                  <w:marTop w:val="0"/>
                  <w:marBottom w:val="0"/>
                  <w:divBdr>
                    <w:top w:val="none" w:sz="0" w:space="0" w:color="auto"/>
                    <w:left w:val="none" w:sz="0" w:space="0" w:color="auto"/>
                    <w:bottom w:val="none" w:sz="0" w:space="0" w:color="auto"/>
                    <w:right w:val="none" w:sz="0" w:space="0" w:color="auto"/>
                  </w:divBdr>
                </w:div>
              </w:divsChild>
            </w:div>
            <w:div w:id="806314083">
              <w:marLeft w:val="0"/>
              <w:marRight w:val="0"/>
              <w:marTop w:val="0"/>
              <w:marBottom w:val="0"/>
              <w:divBdr>
                <w:top w:val="none" w:sz="0" w:space="0" w:color="auto"/>
                <w:left w:val="none" w:sz="0" w:space="0" w:color="auto"/>
                <w:bottom w:val="none" w:sz="0" w:space="0" w:color="auto"/>
                <w:right w:val="none" w:sz="0" w:space="0" w:color="auto"/>
              </w:divBdr>
              <w:divsChild>
                <w:div w:id="293676993">
                  <w:marLeft w:val="0"/>
                  <w:marRight w:val="0"/>
                  <w:marTop w:val="0"/>
                  <w:marBottom w:val="0"/>
                  <w:divBdr>
                    <w:top w:val="none" w:sz="0" w:space="0" w:color="auto"/>
                    <w:left w:val="none" w:sz="0" w:space="0" w:color="auto"/>
                    <w:bottom w:val="none" w:sz="0" w:space="0" w:color="auto"/>
                    <w:right w:val="none" w:sz="0" w:space="0" w:color="auto"/>
                  </w:divBdr>
                </w:div>
              </w:divsChild>
            </w:div>
            <w:div w:id="19282341">
              <w:marLeft w:val="0"/>
              <w:marRight w:val="0"/>
              <w:marTop w:val="0"/>
              <w:marBottom w:val="0"/>
              <w:divBdr>
                <w:top w:val="none" w:sz="0" w:space="0" w:color="auto"/>
                <w:left w:val="none" w:sz="0" w:space="0" w:color="auto"/>
                <w:bottom w:val="none" w:sz="0" w:space="0" w:color="auto"/>
                <w:right w:val="none" w:sz="0" w:space="0" w:color="auto"/>
              </w:divBdr>
              <w:divsChild>
                <w:div w:id="1400785451">
                  <w:marLeft w:val="0"/>
                  <w:marRight w:val="0"/>
                  <w:marTop w:val="0"/>
                  <w:marBottom w:val="0"/>
                  <w:divBdr>
                    <w:top w:val="none" w:sz="0" w:space="0" w:color="auto"/>
                    <w:left w:val="none" w:sz="0" w:space="0" w:color="auto"/>
                    <w:bottom w:val="none" w:sz="0" w:space="0" w:color="auto"/>
                    <w:right w:val="none" w:sz="0" w:space="0" w:color="auto"/>
                  </w:divBdr>
                </w:div>
              </w:divsChild>
            </w:div>
            <w:div w:id="829058019">
              <w:marLeft w:val="0"/>
              <w:marRight w:val="0"/>
              <w:marTop w:val="0"/>
              <w:marBottom w:val="0"/>
              <w:divBdr>
                <w:top w:val="none" w:sz="0" w:space="0" w:color="auto"/>
                <w:left w:val="none" w:sz="0" w:space="0" w:color="auto"/>
                <w:bottom w:val="none" w:sz="0" w:space="0" w:color="auto"/>
                <w:right w:val="none" w:sz="0" w:space="0" w:color="auto"/>
              </w:divBdr>
            </w:div>
          </w:divsChild>
        </w:div>
        <w:div w:id="1803186055">
          <w:marLeft w:val="0"/>
          <w:marRight w:val="0"/>
          <w:marTop w:val="0"/>
          <w:marBottom w:val="0"/>
          <w:divBdr>
            <w:top w:val="none" w:sz="0" w:space="0" w:color="auto"/>
            <w:left w:val="none" w:sz="0" w:space="0" w:color="auto"/>
            <w:bottom w:val="none" w:sz="0" w:space="0" w:color="auto"/>
            <w:right w:val="none" w:sz="0" w:space="0" w:color="auto"/>
          </w:divBdr>
        </w:div>
        <w:div w:id="1757240472">
          <w:marLeft w:val="0"/>
          <w:marRight w:val="0"/>
          <w:marTop w:val="0"/>
          <w:marBottom w:val="0"/>
          <w:divBdr>
            <w:top w:val="none" w:sz="0" w:space="0" w:color="auto"/>
            <w:left w:val="none" w:sz="0" w:space="0" w:color="auto"/>
            <w:bottom w:val="none" w:sz="0" w:space="0" w:color="auto"/>
            <w:right w:val="none" w:sz="0" w:space="0" w:color="auto"/>
          </w:divBdr>
          <w:divsChild>
            <w:div w:id="1171599836">
              <w:marLeft w:val="0"/>
              <w:marRight w:val="0"/>
              <w:marTop w:val="0"/>
              <w:marBottom w:val="0"/>
              <w:divBdr>
                <w:top w:val="none" w:sz="0" w:space="0" w:color="auto"/>
                <w:left w:val="none" w:sz="0" w:space="0" w:color="auto"/>
                <w:bottom w:val="none" w:sz="0" w:space="0" w:color="auto"/>
                <w:right w:val="none" w:sz="0" w:space="0" w:color="auto"/>
              </w:divBdr>
            </w:div>
            <w:div w:id="1023019032">
              <w:marLeft w:val="0"/>
              <w:marRight w:val="0"/>
              <w:marTop w:val="0"/>
              <w:marBottom w:val="0"/>
              <w:divBdr>
                <w:top w:val="none" w:sz="0" w:space="0" w:color="auto"/>
                <w:left w:val="none" w:sz="0" w:space="0" w:color="auto"/>
                <w:bottom w:val="none" w:sz="0" w:space="0" w:color="auto"/>
                <w:right w:val="none" w:sz="0" w:space="0" w:color="auto"/>
              </w:divBdr>
              <w:divsChild>
                <w:div w:id="1788043255">
                  <w:marLeft w:val="0"/>
                  <w:marRight w:val="0"/>
                  <w:marTop w:val="0"/>
                  <w:marBottom w:val="0"/>
                  <w:divBdr>
                    <w:top w:val="none" w:sz="0" w:space="0" w:color="auto"/>
                    <w:left w:val="none" w:sz="0" w:space="0" w:color="auto"/>
                    <w:bottom w:val="none" w:sz="0" w:space="0" w:color="auto"/>
                    <w:right w:val="none" w:sz="0" w:space="0" w:color="auto"/>
                  </w:divBdr>
                </w:div>
              </w:divsChild>
            </w:div>
            <w:div w:id="379281959">
              <w:marLeft w:val="0"/>
              <w:marRight w:val="0"/>
              <w:marTop w:val="0"/>
              <w:marBottom w:val="0"/>
              <w:divBdr>
                <w:top w:val="none" w:sz="0" w:space="0" w:color="auto"/>
                <w:left w:val="none" w:sz="0" w:space="0" w:color="auto"/>
                <w:bottom w:val="none" w:sz="0" w:space="0" w:color="auto"/>
                <w:right w:val="none" w:sz="0" w:space="0" w:color="auto"/>
              </w:divBdr>
              <w:divsChild>
                <w:div w:id="2104184304">
                  <w:marLeft w:val="0"/>
                  <w:marRight w:val="0"/>
                  <w:marTop w:val="0"/>
                  <w:marBottom w:val="0"/>
                  <w:divBdr>
                    <w:top w:val="none" w:sz="0" w:space="0" w:color="auto"/>
                    <w:left w:val="none" w:sz="0" w:space="0" w:color="auto"/>
                    <w:bottom w:val="none" w:sz="0" w:space="0" w:color="auto"/>
                    <w:right w:val="none" w:sz="0" w:space="0" w:color="auto"/>
                  </w:divBdr>
                </w:div>
              </w:divsChild>
            </w:div>
            <w:div w:id="233011141">
              <w:marLeft w:val="0"/>
              <w:marRight w:val="0"/>
              <w:marTop w:val="0"/>
              <w:marBottom w:val="0"/>
              <w:divBdr>
                <w:top w:val="none" w:sz="0" w:space="0" w:color="auto"/>
                <w:left w:val="none" w:sz="0" w:space="0" w:color="auto"/>
                <w:bottom w:val="none" w:sz="0" w:space="0" w:color="auto"/>
                <w:right w:val="none" w:sz="0" w:space="0" w:color="auto"/>
              </w:divBdr>
              <w:divsChild>
                <w:div w:id="576289060">
                  <w:marLeft w:val="0"/>
                  <w:marRight w:val="0"/>
                  <w:marTop w:val="0"/>
                  <w:marBottom w:val="0"/>
                  <w:divBdr>
                    <w:top w:val="none" w:sz="0" w:space="0" w:color="auto"/>
                    <w:left w:val="none" w:sz="0" w:space="0" w:color="auto"/>
                    <w:bottom w:val="none" w:sz="0" w:space="0" w:color="auto"/>
                    <w:right w:val="none" w:sz="0" w:space="0" w:color="auto"/>
                  </w:divBdr>
                </w:div>
              </w:divsChild>
            </w:div>
            <w:div w:id="214582106">
              <w:marLeft w:val="0"/>
              <w:marRight w:val="0"/>
              <w:marTop w:val="0"/>
              <w:marBottom w:val="0"/>
              <w:divBdr>
                <w:top w:val="none" w:sz="0" w:space="0" w:color="auto"/>
                <w:left w:val="none" w:sz="0" w:space="0" w:color="auto"/>
                <w:bottom w:val="none" w:sz="0" w:space="0" w:color="auto"/>
                <w:right w:val="none" w:sz="0" w:space="0" w:color="auto"/>
              </w:divBdr>
              <w:divsChild>
                <w:div w:id="1922326168">
                  <w:marLeft w:val="0"/>
                  <w:marRight w:val="0"/>
                  <w:marTop w:val="0"/>
                  <w:marBottom w:val="0"/>
                  <w:divBdr>
                    <w:top w:val="none" w:sz="0" w:space="0" w:color="auto"/>
                    <w:left w:val="none" w:sz="0" w:space="0" w:color="auto"/>
                    <w:bottom w:val="none" w:sz="0" w:space="0" w:color="auto"/>
                    <w:right w:val="none" w:sz="0" w:space="0" w:color="auto"/>
                  </w:divBdr>
                </w:div>
              </w:divsChild>
            </w:div>
            <w:div w:id="1097290623">
              <w:marLeft w:val="0"/>
              <w:marRight w:val="0"/>
              <w:marTop w:val="0"/>
              <w:marBottom w:val="0"/>
              <w:divBdr>
                <w:top w:val="none" w:sz="0" w:space="0" w:color="auto"/>
                <w:left w:val="none" w:sz="0" w:space="0" w:color="auto"/>
                <w:bottom w:val="none" w:sz="0" w:space="0" w:color="auto"/>
                <w:right w:val="none" w:sz="0" w:space="0" w:color="auto"/>
              </w:divBdr>
              <w:divsChild>
                <w:div w:id="1745373161">
                  <w:marLeft w:val="0"/>
                  <w:marRight w:val="0"/>
                  <w:marTop w:val="0"/>
                  <w:marBottom w:val="0"/>
                  <w:divBdr>
                    <w:top w:val="none" w:sz="0" w:space="0" w:color="auto"/>
                    <w:left w:val="none" w:sz="0" w:space="0" w:color="auto"/>
                    <w:bottom w:val="none" w:sz="0" w:space="0" w:color="auto"/>
                    <w:right w:val="none" w:sz="0" w:space="0" w:color="auto"/>
                  </w:divBdr>
                </w:div>
              </w:divsChild>
            </w:div>
            <w:div w:id="1593659137">
              <w:marLeft w:val="0"/>
              <w:marRight w:val="0"/>
              <w:marTop w:val="0"/>
              <w:marBottom w:val="0"/>
              <w:divBdr>
                <w:top w:val="none" w:sz="0" w:space="0" w:color="auto"/>
                <w:left w:val="none" w:sz="0" w:space="0" w:color="auto"/>
                <w:bottom w:val="none" w:sz="0" w:space="0" w:color="auto"/>
                <w:right w:val="none" w:sz="0" w:space="0" w:color="auto"/>
              </w:divBdr>
              <w:divsChild>
                <w:div w:id="1182664216">
                  <w:marLeft w:val="0"/>
                  <w:marRight w:val="0"/>
                  <w:marTop w:val="0"/>
                  <w:marBottom w:val="0"/>
                  <w:divBdr>
                    <w:top w:val="none" w:sz="0" w:space="0" w:color="auto"/>
                    <w:left w:val="none" w:sz="0" w:space="0" w:color="auto"/>
                    <w:bottom w:val="none" w:sz="0" w:space="0" w:color="auto"/>
                    <w:right w:val="none" w:sz="0" w:space="0" w:color="auto"/>
                  </w:divBdr>
                </w:div>
              </w:divsChild>
            </w:div>
            <w:div w:id="1228570524">
              <w:marLeft w:val="0"/>
              <w:marRight w:val="0"/>
              <w:marTop w:val="0"/>
              <w:marBottom w:val="0"/>
              <w:divBdr>
                <w:top w:val="none" w:sz="0" w:space="0" w:color="auto"/>
                <w:left w:val="none" w:sz="0" w:space="0" w:color="auto"/>
                <w:bottom w:val="none" w:sz="0" w:space="0" w:color="auto"/>
                <w:right w:val="none" w:sz="0" w:space="0" w:color="auto"/>
              </w:divBdr>
            </w:div>
          </w:divsChild>
        </w:div>
        <w:div w:id="1441753122">
          <w:marLeft w:val="0"/>
          <w:marRight w:val="0"/>
          <w:marTop w:val="0"/>
          <w:marBottom w:val="0"/>
          <w:divBdr>
            <w:top w:val="none" w:sz="0" w:space="0" w:color="auto"/>
            <w:left w:val="none" w:sz="0" w:space="0" w:color="auto"/>
            <w:bottom w:val="none" w:sz="0" w:space="0" w:color="auto"/>
            <w:right w:val="none" w:sz="0" w:space="0" w:color="auto"/>
          </w:divBdr>
        </w:div>
        <w:div w:id="1175193649">
          <w:marLeft w:val="0"/>
          <w:marRight w:val="0"/>
          <w:marTop w:val="0"/>
          <w:marBottom w:val="0"/>
          <w:divBdr>
            <w:top w:val="none" w:sz="0" w:space="0" w:color="auto"/>
            <w:left w:val="none" w:sz="0" w:space="0" w:color="auto"/>
            <w:bottom w:val="none" w:sz="0" w:space="0" w:color="auto"/>
            <w:right w:val="none" w:sz="0" w:space="0" w:color="auto"/>
          </w:divBdr>
          <w:divsChild>
            <w:div w:id="314603255">
              <w:marLeft w:val="0"/>
              <w:marRight w:val="0"/>
              <w:marTop w:val="0"/>
              <w:marBottom w:val="0"/>
              <w:divBdr>
                <w:top w:val="none" w:sz="0" w:space="0" w:color="auto"/>
                <w:left w:val="none" w:sz="0" w:space="0" w:color="auto"/>
                <w:bottom w:val="none" w:sz="0" w:space="0" w:color="auto"/>
                <w:right w:val="none" w:sz="0" w:space="0" w:color="auto"/>
              </w:divBdr>
            </w:div>
            <w:div w:id="481308616">
              <w:marLeft w:val="0"/>
              <w:marRight w:val="0"/>
              <w:marTop w:val="0"/>
              <w:marBottom w:val="0"/>
              <w:divBdr>
                <w:top w:val="none" w:sz="0" w:space="0" w:color="auto"/>
                <w:left w:val="none" w:sz="0" w:space="0" w:color="auto"/>
                <w:bottom w:val="none" w:sz="0" w:space="0" w:color="auto"/>
                <w:right w:val="none" w:sz="0" w:space="0" w:color="auto"/>
              </w:divBdr>
              <w:divsChild>
                <w:div w:id="53234931">
                  <w:marLeft w:val="0"/>
                  <w:marRight w:val="0"/>
                  <w:marTop w:val="0"/>
                  <w:marBottom w:val="0"/>
                  <w:divBdr>
                    <w:top w:val="none" w:sz="0" w:space="0" w:color="auto"/>
                    <w:left w:val="none" w:sz="0" w:space="0" w:color="auto"/>
                    <w:bottom w:val="none" w:sz="0" w:space="0" w:color="auto"/>
                    <w:right w:val="none" w:sz="0" w:space="0" w:color="auto"/>
                  </w:divBdr>
                </w:div>
              </w:divsChild>
            </w:div>
            <w:div w:id="1052461042">
              <w:marLeft w:val="0"/>
              <w:marRight w:val="0"/>
              <w:marTop w:val="0"/>
              <w:marBottom w:val="0"/>
              <w:divBdr>
                <w:top w:val="none" w:sz="0" w:space="0" w:color="auto"/>
                <w:left w:val="none" w:sz="0" w:space="0" w:color="auto"/>
                <w:bottom w:val="none" w:sz="0" w:space="0" w:color="auto"/>
                <w:right w:val="none" w:sz="0" w:space="0" w:color="auto"/>
              </w:divBdr>
              <w:divsChild>
                <w:div w:id="272638036">
                  <w:marLeft w:val="0"/>
                  <w:marRight w:val="0"/>
                  <w:marTop w:val="0"/>
                  <w:marBottom w:val="0"/>
                  <w:divBdr>
                    <w:top w:val="none" w:sz="0" w:space="0" w:color="auto"/>
                    <w:left w:val="none" w:sz="0" w:space="0" w:color="auto"/>
                    <w:bottom w:val="none" w:sz="0" w:space="0" w:color="auto"/>
                    <w:right w:val="none" w:sz="0" w:space="0" w:color="auto"/>
                  </w:divBdr>
                </w:div>
              </w:divsChild>
            </w:div>
            <w:div w:id="2111856510">
              <w:marLeft w:val="0"/>
              <w:marRight w:val="0"/>
              <w:marTop w:val="0"/>
              <w:marBottom w:val="0"/>
              <w:divBdr>
                <w:top w:val="none" w:sz="0" w:space="0" w:color="auto"/>
                <w:left w:val="none" w:sz="0" w:space="0" w:color="auto"/>
                <w:bottom w:val="none" w:sz="0" w:space="0" w:color="auto"/>
                <w:right w:val="none" w:sz="0" w:space="0" w:color="auto"/>
              </w:divBdr>
              <w:divsChild>
                <w:div w:id="787243335">
                  <w:marLeft w:val="0"/>
                  <w:marRight w:val="0"/>
                  <w:marTop w:val="0"/>
                  <w:marBottom w:val="0"/>
                  <w:divBdr>
                    <w:top w:val="none" w:sz="0" w:space="0" w:color="auto"/>
                    <w:left w:val="none" w:sz="0" w:space="0" w:color="auto"/>
                    <w:bottom w:val="none" w:sz="0" w:space="0" w:color="auto"/>
                    <w:right w:val="none" w:sz="0" w:space="0" w:color="auto"/>
                  </w:divBdr>
                </w:div>
              </w:divsChild>
            </w:div>
            <w:div w:id="2024362098">
              <w:marLeft w:val="0"/>
              <w:marRight w:val="0"/>
              <w:marTop w:val="0"/>
              <w:marBottom w:val="0"/>
              <w:divBdr>
                <w:top w:val="none" w:sz="0" w:space="0" w:color="auto"/>
                <w:left w:val="none" w:sz="0" w:space="0" w:color="auto"/>
                <w:bottom w:val="none" w:sz="0" w:space="0" w:color="auto"/>
                <w:right w:val="none" w:sz="0" w:space="0" w:color="auto"/>
              </w:divBdr>
              <w:divsChild>
                <w:div w:id="327173104">
                  <w:marLeft w:val="0"/>
                  <w:marRight w:val="0"/>
                  <w:marTop w:val="0"/>
                  <w:marBottom w:val="0"/>
                  <w:divBdr>
                    <w:top w:val="none" w:sz="0" w:space="0" w:color="auto"/>
                    <w:left w:val="none" w:sz="0" w:space="0" w:color="auto"/>
                    <w:bottom w:val="none" w:sz="0" w:space="0" w:color="auto"/>
                    <w:right w:val="none" w:sz="0" w:space="0" w:color="auto"/>
                  </w:divBdr>
                </w:div>
              </w:divsChild>
            </w:div>
            <w:div w:id="448742351">
              <w:marLeft w:val="0"/>
              <w:marRight w:val="0"/>
              <w:marTop w:val="0"/>
              <w:marBottom w:val="0"/>
              <w:divBdr>
                <w:top w:val="none" w:sz="0" w:space="0" w:color="auto"/>
                <w:left w:val="none" w:sz="0" w:space="0" w:color="auto"/>
                <w:bottom w:val="none" w:sz="0" w:space="0" w:color="auto"/>
                <w:right w:val="none" w:sz="0" w:space="0" w:color="auto"/>
              </w:divBdr>
              <w:divsChild>
                <w:div w:id="1277173206">
                  <w:marLeft w:val="0"/>
                  <w:marRight w:val="0"/>
                  <w:marTop w:val="0"/>
                  <w:marBottom w:val="0"/>
                  <w:divBdr>
                    <w:top w:val="none" w:sz="0" w:space="0" w:color="auto"/>
                    <w:left w:val="none" w:sz="0" w:space="0" w:color="auto"/>
                    <w:bottom w:val="none" w:sz="0" w:space="0" w:color="auto"/>
                    <w:right w:val="none" w:sz="0" w:space="0" w:color="auto"/>
                  </w:divBdr>
                </w:div>
              </w:divsChild>
            </w:div>
            <w:div w:id="1995446272">
              <w:marLeft w:val="0"/>
              <w:marRight w:val="0"/>
              <w:marTop w:val="0"/>
              <w:marBottom w:val="0"/>
              <w:divBdr>
                <w:top w:val="none" w:sz="0" w:space="0" w:color="auto"/>
                <w:left w:val="none" w:sz="0" w:space="0" w:color="auto"/>
                <w:bottom w:val="none" w:sz="0" w:space="0" w:color="auto"/>
                <w:right w:val="none" w:sz="0" w:space="0" w:color="auto"/>
              </w:divBdr>
              <w:divsChild>
                <w:div w:id="2066904445">
                  <w:marLeft w:val="0"/>
                  <w:marRight w:val="0"/>
                  <w:marTop w:val="0"/>
                  <w:marBottom w:val="0"/>
                  <w:divBdr>
                    <w:top w:val="none" w:sz="0" w:space="0" w:color="auto"/>
                    <w:left w:val="none" w:sz="0" w:space="0" w:color="auto"/>
                    <w:bottom w:val="none" w:sz="0" w:space="0" w:color="auto"/>
                    <w:right w:val="none" w:sz="0" w:space="0" w:color="auto"/>
                  </w:divBdr>
                </w:div>
              </w:divsChild>
            </w:div>
            <w:div w:id="872578095">
              <w:marLeft w:val="0"/>
              <w:marRight w:val="0"/>
              <w:marTop w:val="0"/>
              <w:marBottom w:val="0"/>
              <w:divBdr>
                <w:top w:val="none" w:sz="0" w:space="0" w:color="auto"/>
                <w:left w:val="none" w:sz="0" w:space="0" w:color="auto"/>
                <w:bottom w:val="none" w:sz="0" w:space="0" w:color="auto"/>
                <w:right w:val="none" w:sz="0" w:space="0" w:color="auto"/>
              </w:divBdr>
            </w:div>
          </w:divsChild>
        </w:div>
        <w:div w:id="1556427145">
          <w:marLeft w:val="0"/>
          <w:marRight w:val="0"/>
          <w:marTop w:val="0"/>
          <w:marBottom w:val="0"/>
          <w:divBdr>
            <w:top w:val="none" w:sz="0" w:space="0" w:color="auto"/>
            <w:left w:val="none" w:sz="0" w:space="0" w:color="auto"/>
            <w:bottom w:val="none" w:sz="0" w:space="0" w:color="auto"/>
            <w:right w:val="none" w:sz="0" w:space="0" w:color="auto"/>
          </w:divBdr>
        </w:div>
        <w:div w:id="638806471">
          <w:marLeft w:val="0"/>
          <w:marRight w:val="0"/>
          <w:marTop w:val="0"/>
          <w:marBottom w:val="0"/>
          <w:divBdr>
            <w:top w:val="none" w:sz="0" w:space="0" w:color="auto"/>
            <w:left w:val="none" w:sz="0" w:space="0" w:color="auto"/>
            <w:bottom w:val="none" w:sz="0" w:space="0" w:color="auto"/>
            <w:right w:val="none" w:sz="0" w:space="0" w:color="auto"/>
          </w:divBdr>
          <w:divsChild>
            <w:div w:id="1868370597">
              <w:marLeft w:val="0"/>
              <w:marRight w:val="0"/>
              <w:marTop w:val="0"/>
              <w:marBottom w:val="0"/>
              <w:divBdr>
                <w:top w:val="none" w:sz="0" w:space="0" w:color="auto"/>
                <w:left w:val="none" w:sz="0" w:space="0" w:color="auto"/>
                <w:bottom w:val="none" w:sz="0" w:space="0" w:color="auto"/>
                <w:right w:val="none" w:sz="0" w:space="0" w:color="auto"/>
              </w:divBdr>
            </w:div>
            <w:div w:id="367294314">
              <w:marLeft w:val="0"/>
              <w:marRight w:val="0"/>
              <w:marTop w:val="0"/>
              <w:marBottom w:val="0"/>
              <w:divBdr>
                <w:top w:val="none" w:sz="0" w:space="0" w:color="auto"/>
                <w:left w:val="none" w:sz="0" w:space="0" w:color="auto"/>
                <w:bottom w:val="none" w:sz="0" w:space="0" w:color="auto"/>
                <w:right w:val="none" w:sz="0" w:space="0" w:color="auto"/>
              </w:divBdr>
              <w:divsChild>
                <w:div w:id="1225869504">
                  <w:marLeft w:val="0"/>
                  <w:marRight w:val="0"/>
                  <w:marTop w:val="0"/>
                  <w:marBottom w:val="0"/>
                  <w:divBdr>
                    <w:top w:val="none" w:sz="0" w:space="0" w:color="auto"/>
                    <w:left w:val="none" w:sz="0" w:space="0" w:color="auto"/>
                    <w:bottom w:val="none" w:sz="0" w:space="0" w:color="auto"/>
                    <w:right w:val="none" w:sz="0" w:space="0" w:color="auto"/>
                  </w:divBdr>
                </w:div>
              </w:divsChild>
            </w:div>
            <w:div w:id="636883623">
              <w:marLeft w:val="0"/>
              <w:marRight w:val="0"/>
              <w:marTop w:val="0"/>
              <w:marBottom w:val="0"/>
              <w:divBdr>
                <w:top w:val="none" w:sz="0" w:space="0" w:color="auto"/>
                <w:left w:val="none" w:sz="0" w:space="0" w:color="auto"/>
                <w:bottom w:val="none" w:sz="0" w:space="0" w:color="auto"/>
                <w:right w:val="none" w:sz="0" w:space="0" w:color="auto"/>
              </w:divBdr>
              <w:divsChild>
                <w:div w:id="1469206241">
                  <w:marLeft w:val="0"/>
                  <w:marRight w:val="0"/>
                  <w:marTop w:val="0"/>
                  <w:marBottom w:val="0"/>
                  <w:divBdr>
                    <w:top w:val="none" w:sz="0" w:space="0" w:color="auto"/>
                    <w:left w:val="none" w:sz="0" w:space="0" w:color="auto"/>
                    <w:bottom w:val="none" w:sz="0" w:space="0" w:color="auto"/>
                    <w:right w:val="none" w:sz="0" w:space="0" w:color="auto"/>
                  </w:divBdr>
                </w:div>
              </w:divsChild>
            </w:div>
            <w:div w:id="1791432181">
              <w:marLeft w:val="0"/>
              <w:marRight w:val="0"/>
              <w:marTop w:val="0"/>
              <w:marBottom w:val="0"/>
              <w:divBdr>
                <w:top w:val="none" w:sz="0" w:space="0" w:color="auto"/>
                <w:left w:val="none" w:sz="0" w:space="0" w:color="auto"/>
                <w:bottom w:val="none" w:sz="0" w:space="0" w:color="auto"/>
                <w:right w:val="none" w:sz="0" w:space="0" w:color="auto"/>
              </w:divBdr>
              <w:divsChild>
                <w:div w:id="735589713">
                  <w:marLeft w:val="0"/>
                  <w:marRight w:val="0"/>
                  <w:marTop w:val="0"/>
                  <w:marBottom w:val="0"/>
                  <w:divBdr>
                    <w:top w:val="none" w:sz="0" w:space="0" w:color="auto"/>
                    <w:left w:val="none" w:sz="0" w:space="0" w:color="auto"/>
                    <w:bottom w:val="none" w:sz="0" w:space="0" w:color="auto"/>
                    <w:right w:val="none" w:sz="0" w:space="0" w:color="auto"/>
                  </w:divBdr>
                </w:div>
              </w:divsChild>
            </w:div>
            <w:div w:id="1861620701">
              <w:marLeft w:val="0"/>
              <w:marRight w:val="0"/>
              <w:marTop w:val="0"/>
              <w:marBottom w:val="0"/>
              <w:divBdr>
                <w:top w:val="none" w:sz="0" w:space="0" w:color="auto"/>
                <w:left w:val="none" w:sz="0" w:space="0" w:color="auto"/>
                <w:bottom w:val="none" w:sz="0" w:space="0" w:color="auto"/>
                <w:right w:val="none" w:sz="0" w:space="0" w:color="auto"/>
              </w:divBdr>
              <w:divsChild>
                <w:div w:id="1962299087">
                  <w:marLeft w:val="0"/>
                  <w:marRight w:val="0"/>
                  <w:marTop w:val="0"/>
                  <w:marBottom w:val="0"/>
                  <w:divBdr>
                    <w:top w:val="none" w:sz="0" w:space="0" w:color="auto"/>
                    <w:left w:val="none" w:sz="0" w:space="0" w:color="auto"/>
                    <w:bottom w:val="none" w:sz="0" w:space="0" w:color="auto"/>
                    <w:right w:val="none" w:sz="0" w:space="0" w:color="auto"/>
                  </w:divBdr>
                </w:div>
              </w:divsChild>
            </w:div>
            <w:div w:id="1945337376">
              <w:marLeft w:val="0"/>
              <w:marRight w:val="0"/>
              <w:marTop w:val="0"/>
              <w:marBottom w:val="0"/>
              <w:divBdr>
                <w:top w:val="none" w:sz="0" w:space="0" w:color="auto"/>
                <w:left w:val="none" w:sz="0" w:space="0" w:color="auto"/>
                <w:bottom w:val="none" w:sz="0" w:space="0" w:color="auto"/>
                <w:right w:val="none" w:sz="0" w:space="0" w:color="auto"/>
              </w:divBdr>
              <w:divsChild>
                <w:div w:id="629633488">
                  <w:marLeft w:val="0"/>
                  <w:marRight w:val="0"/>
                  <w:marTop w:val="0"/>
                  <w:marBottom w:val="0"/>
                  <w:divBdr>
                    <w:top w:val="none" w:sz="0" w:space="0" w:color="auto"/>
                    <w:left w:val="none" w:sz="0" w:space="0" w:color="auto"/>
                    <w:bottom w:val="none" w:sz="0" w:space="0" w:color="auto"/>
                    <w:right w:val="none" w:sz="0" w:space="0" w:color="auto"/>
                  </w:divBdr>
                </w:div>
              </w:divsChild>
            </w:div>
            <w:div w:id="164519284">
              <w:marLeft w:val="0"/>
              <w:marRight w:val="0"/>
              <w:marTop w:val="0"/>
              <w:marBottom w:val="0"/>
              <w:divBdr>
                <w:top w:val="none" w:sz="0" w:space="0" w:color="auto"/>
                <w:left w:val="none" w:sz="0" w:space="0" w:color="auto"/>
                <w:bottom w:val="none" w:sz="0" w:space="0" w:color="auto"/>
                <w:right w:val="none" w:sz="0" w:space="0" w:color="auto"/>
              </w:divBdr>
              <w:divsChild>
                <w:div w:id="964122400">
                  <w:marLeft w:val="0"/>
                  <w:marRight w:val="0"/>
                  <w:marTop w:val="0"/>
                  <w:marBottom w:val="0"/>
                  <w:divBdr>
                    <w:top w:val="none" w:sz="0" w:space="0" w:color="auto"/>
                    <w:left w:val="none" w:sz="0" w:space="0" w:color="auto"/>
                    <w:bottom w:val="none" w:sz="0" w:space="0" w:color="auto"/>
                    <w:right w:val="none" w:sz="0" w:space="0" w:color="auto"/>
                  </w:divBdr>
                </w:div>
              </w:divsChild>
            </w:div>
            <w:div w:id="1346666250">
              <w:marLeft w:val="0"/>
              <w:marRight w:val="0"/>
              <w:marTop w:val="0"/>
              <w:marBottom w:val="0"/>
              <w:divBdr>
                <w:top w:val="none" w:sz="0" w:space="0" w:color="auto"/>
                <w:left w:val="none" w:sz="0" w:space="0" w:color="auto"/>
                <w:bottom w:val="none" w:sz="0" w:space="0" w:color="auto"/>
                <w:right w:val="none" w:sz="0" w:space="0" w:color="auto"/>
              </w:divBdr>
            </w:div>
          </w:divsChild>
        </w:div>
        <w:div w:id="598829323">
          <w:marLeft w:val="0"/>
          <w:marRight w:val="0"/>
          <w:marTop w:val="0"/>
          <w:marBottom w:val="0"/>
          <w:divBdr>
            <w:top w:val="none" w:sz="0" w:space="0" w:color="auto"/>
            <w:left w:val="none" w:sz="0" w:space="0" w:color="auto"/>
            <w:bottom w:val="none" w:sz="0" w:space="0" w:color="auto"/>
            <w:right w:val="none" w:sz="0" w:space="0" w:color="auto"/>
          </w:divBdr>
        </w:div>
        <w:div w:id="1997604507">
          <w:marLeft w:val="0"/>
          <w:marRight w:val="0"/>
          <w:marTop w:val="0"/>
          <w:marBottom w:val="0"/>
          <w:divBdr>
            <w:top w:val="none" w:sz="0" w:space="0" w:color="auto"/>
            <w:left w:val="none" w:sz="0" w:space="0" w:color="auto"/>
            <w:bottom w:val="none" w:sz="0" w:space="0" w:color="auto"/>
            <w:right w:val="none" w:sz="0" w:space="0" w:color="auto"/>
          </w:divBdr>
          <w:divsChild>
            <w:div w:id="1690567350">
              <w:marLeft w:val="0"/>
              <w:marRight w:val="0"/>
              <w:marTop w:val="0"/>
              <w:marBottom w:val="0"/>
              <w:divBdr>
                <w:top w:val="none" w:sz="0" w:space="0" w:color="auto"/>
                <w:left w:val="none" w:sz="0" w:space="0" w:color="auto"/>
                <w:bottom w:val="none" w:sz="0" w:space="0" w:color="auto"/>
                <w:right w:val="none" w:sz="0" w:space="0" w:color="auto"/>
              </w:divBdr>
            </w:div>
            <w:div w:id="877619048">
              <w:marLeft w:val="0"/>
              <w:marRight w:val="0"/>
              <w:marTop w:val="0"/>
              <w:marBottom w:val="0"/>
              <w:divBdr>
                <w:top w:val="none" w:sz="0" w:space="0" w:color="auto"/>
                <w:left w:val="none" w:sz="0" w:space="0" w:color="auto"/>
                <w:bottom w:val="none" w:sz="0" w:space="0" w:color="auto"/>
                <w:right w:val="none" w:sz="0" w:space="0" w:color="auto"/>
              </w:divBdr>
              <w:divsChild>
                <w:div w:id="56326227">
                  <w:marLeft w:val="0"/>
                  <w:marRight w:val="0"/>
                  <w:marTop w:val="0"/>
                  <w:marBottom w:val="0"/>
                  <w:divBdr>
                    <w:top w:val="none" w:sz="0" w:space="0" w:color="auto"/>
                    <w:left w:val="none" w:sz="0" w:space="0" w:color="auto"/>
                    <w:bottom w:val="none" w:sz="0" w:space="0" w:color="auto"/>
                    <w:right w:val="none" w:sz="0" w:space="0" w:color="auto"/>
                  </w:divBdr>
                </w:div>
              </w:divsChild>
            </w:div>
            <w:div w:id="440878898">
              <w:marLeft w:val="0"/>
              <w:marRight w:val="0"/>
              <w:marTop w:val="0"/>
              <w:marBottom w:val="0"/>
              <w:divBdr>
                <w:top w:val="none" w:sz="0" w:space="0" w:color="auto"/>
                <w:left w:val="none" w:sz="0" w:space="0" w:color="auto"/>
                <w:bottom w:val="none" w:sz="0" w:space="0" w:color="auto"/>
                <w:right w:val="none" w:sz="0" w:space="0" w:color="auto"/>
              </w:divBdr>
              <w:divsChild>
                <w:div w:id="757214325">
                  <w:marLeft w:val="0"/>
                  <w:marRight w:val="0"/>
                  <w:marTop w:val="0"/>
                  <w:marBottom w:val="0"/>
                  <w:divBdr>
                    <w:top w:val="none" w:sz="0" w:space="0" w:color="auto"/>
                    <w:left w:val="none" w:sz="0" w:space="0" w:color="auto"/>
                    <w:bottom w:val="none" w:sz="0" w:space="0" w:color="auto"/>
                    <w:right w:val="none" w:sz="0" w:space="0" w:color="auto"/>
                  </w:divBdr>
                </w:div>
              </w:divsChild>
            </w:div>
            <w:div w:id="807673479">
              <w:marLeft w:val="0"/>
              <w:marRight w:val="0"/>
              <w:marTop w:val="0"/>
              <w:marBottom w:val="0"/>
              <w:divBdr>
                <w:top w:val="none" w:sz="0" w:space="0" w:color="auto"/>
                <w:left w:val="none" w:sz="0" w:space="0" w:color="auto"/>
                <w:bottom w:val="none" w:sz="0" w:space="0" w:color="auto"/>
                <w:right w:val="none" w:sz="0" w:space="0" w:color="auto"/>
              </w:divBdr>
              <w:divsChild>
                <w:div w:id="1875607068">
                  <w:marLeft w:val="0"/>
                  <w:marRight w:val="0"/>
                  <w:marTop w:val="0"/>
                  <w:marBottom w:val="0"/>
                  <w:divBdr>
                    <w:top w:val="none" w:sz="0" w:space="0" w:color="auto"/>
                    <w:left w:val="none" w:sz="0" w:space="0" w:color="auto"/>
                    <w:bottom w:val="none" w:sz="0" w:space="0" w:color="auto"/>
                    <w:right w:val="none" w:sz="0" w:space="0" w:color="auto"/>
                  </w:divBdr>
                </w:div>
              </w:divsChild>
            </w:div>
            <w:div w:id="1912502108">
              <w:marLeft w:val="0"/>
              <w:marRight w:val="0"/>
              <w:marTop w:val="0"/>
              <w:marBottom w:val="0"/>
              <w:divBdr>
                <w:top w:val="none" w:sz="0" w:space="0" w:color="auto"/>
                <w:left w:val="none" w:sz="0" w:space="0" w:color="auto"/>
                <w:bottom w:val="none" w:sz="0" w:space="0" w:color="auto"/>
                <w:right w:val="none" w:sz="0" w:space="0" w:color="auto"/>
              </w:divBdr>
              <w:divsChild>
                <w:div w:id="1157720328">
                  <w:marLeft w:val="0"/>
                  <w:marRight w:val="0"/>
                  <w:marTop w:val="0"/>
                  <w:marBottom w:val="0"/>
                  <w:divBdr>
                    <w:top w:val="none" w:sz="0" w:space="0" w:color="auto"/>
                    <w:left w:val="none" w:sz="0" w:space="0" w:color="auto"/>
                    <w:bottom w:val="none" w:sz="0" w:space="0" w:color="auto"/>
                    <w:right w:val="none" w:sz="0" w:space="0" w:color="auto"/>
                  </w:divBdr>
                </w:div>
              </w:divsChild>
            </w:div>
            <w:div w:id="952052135">
              <w:marLeft w:val="0"/>
              <w:marRight w:val="0"/>
              <w:marTop w:val="0"/>
              <w:marBottom w:val="0"/>
              <w:divBdr>
                <w:top w:val="none" w:sz="0" w:space="0" w:color="auto"/>
                <w:left w:val="none" w:sz="0" w:space="0" w:color="auto"/>
                <w:bottom w:val="none" w:sz="0" w:space="0" w:color="auto"/>
                <w:right w:val="none" w:sz="0" w:space="0" w:color="auto"/>
              </w:divBdr>
              <w:divsChild>
                <w:div w:id="671301644">
                  <w:marLeft w:val="0"/>
                  <w:marRight w:val="0"/>
                  <w:marTop w:val="0"/>
                  <w:marBottom w:val="0"/>
                  <w:divBdr>
                    <w:top w:val="none" w:sz="0" w:space="0" w:color="auto"/>
                    <w:left w:val="none" w:sz="0" w:space="0" w:color="auto"/>
                    <w:bottom w:val="none" w:sz="0" w:space="0" w:color="auto"/>
                    <w:right w:val="none" w:sz="0" w:space="0" w:color="auto"/>
                  </w:divBdr>
                </w:div>
              </w:divsChild>
            </w:div>
            <w:div w:id="878081718">
              <w:marLeft w:val="0"/>
              <w:marRight w:val="0"/>
              <w:marTop w:val="0"/>
              <w:marBottom w:val="0"/>
              <w:divBdr>
                <w:top w:val="none" w:sz="0" w:space="0" w:color="auto"/>
                <w:left w:val="none" w:sz="0" w:space="0" w:color="auto"/>
                <w:bottom w:val="none" w:sz="0" w:space="0" w:color="auto"/>
                <w:right w:val="none" w:sz="0" w:space="0" w:color="auto"/>
              </w:divBdr>
              <w:divsChild>
                <w:div w:id="19230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556">
          <w:marLeft w:val="0"/>
          <w:marRight w:val="0"/>
          <w:marTop w:val="0"/>
          <w:marBottom w:val="0"/>
          <w:divBdr>
            <w:top w:val="none" w:sz="0" w:space="0" w:color="auto"/>
            <w:left w:val="none" w:sz="0" w:space="0" w:color="auto"/>
            <w:bottom w:val="none" w:sz="0" w:space="0" w:color="auto"/>
            <w:right w:val="none" w:sz="0" w:space="0" w:color="auto"/>
          </w:divBdr>
        </w:div>
        <w:div w:id="1775049326">
          <w:marLeft w:val="0"/>
          <w:marRight w:val="0"/>
          <w:marTop w:val="0"/>
          <w:marBottom w:val="0"/>
          <w:divBdr>
            <w:top w:val="none" w:sz="0" w:space="0" w:color="auto"/>
            <w:left w:val="none" w:sz="0" w:space="0" w:color="auto"/>
            <w:bottom w:val="none" w:sz="0" w:space="0" w:color="auto"/>
            <w:right w:val="none" w:sz="0" w:space="0" w:color="auto"/>
          </w:divBdr>
          <w:divsChild>
            <w:div w:id="841357881">
              <w:marLeft w:val="0"/>
              <w:marRight w:val="0"/>
              <w:marTop w:val="0"/>
              <w:marBottom w:val="0"/>
              <w:divBdr>
                <w:top w:val="none" w:sz="0" w:space="0" w:color="auto"/>
                <w:left w:val="none" w:sz="0" w:space="0" w:color="auto"/>
                <w:bottom w:val="none" w:sz="0" w:space="0" w:color="auto"/>
                <w:right w:val="none" w:sz="0" w:space="0" w:color="auto"/>
              </w:divBdr>
            </w:div>
            <w:div w:id="45304255">
              <w:marLeft w:val="0"/>
              <w:marRight w:val="0"/>
              <w:marTop w:val="0"/>
              <w:marBottom w:val="0"/>
              <w:divBdr>
                <w:top w:val="none" w:sz="0" w:space="0" w:color="auto"/>
                <w:left w:val="none" w:sz="0" w:space="0" w:color="auto"/>
                <w:bottom w:val="none" w:sz="0" w:space="0" w:color="auto"/>
                <w:right w:val="none" w:sz="0" w:space="0" w:color="auto"/>
              </w:divBdr>
              <w:divsChild>
                <w:div w:id="27491120">
                  <w:marLeft w:val="0"/>
                  <w:marRight w:val="0"/>
                  <w:marTop w:val="0"/>
                  <w:marBottom w:val="0"/>
                  <w:divBdr>
                    <w:top w:val="none" w:sz="0" w:space="0" w:color="auto"/>
                    <w:left w:val="none" w:sz="0" w:space="0" w:color="auto"/>
                    <w:bottom w:val="none" w:sz="0" w:space="0" w:color="auto"/>
                    <w:right w:val="none" w:sz="0" w:space="0" w:color="auto"/>
                  </w:divBdr>
                </w:div>
              </w:divsChild>
            </w:div>
            <w:div w:id="790326260">
              <w:marLeft w:val="0"/>
              <w:marRight w:val="0"/>
              <w:marTop w:val="0"/>
              <w:marBottom w:val="0"/>
              <w:divBdr>
                <w:top w:val="none" w:sz="0" w:space="0" w:color="auto"/>
                <w:left w:val="none" w:sz="0" w:space="0" w:color="auto"/>
                <w:bottom w:val="none" w:sz="0" w:space="0" w:color="auto"/>
                <w:right w:val="none" w:sz="0" w:space="0" w:color="auto"/>
              </w:divBdr>
              <w:divsChild>
                <w:div w:id="1036076698">
                  <w:marLeft w:val="0"/>
                  <w:marRight w:val="0"/>
                  <w:marTop w:val="0"/>
                  <w:marBottom w:val="0"/>
                  <w:divBdr>
                    <w:top w:val="none" w:sz="0" w:space="0" w:color="auto"/>
                    <w:left w:val="none" w:sz="0" w:space="0" w:color="auto"/>
                    <w:bottom w:val="none" w:sz="0" w:space="0" w:color="auto"/>
                    <w:right w:val="none" w:sz="0" w:space="0" w:color="auto"/>
                  </w:divBdr>
                </w:div>
              </w:divsChild>
            </w:div>
            <w:div w:id="2003435922">
              <w:marLeft w:val="0"/>
              <w:marRight w:val="0"/>
              <w:marTop w:val="0"/>
              <w:marBottom w:val="0"/>
              <w:divBdr>
                <w:top w:val="none" w:sz="0" w:space="0" w:color="auto"/>
                <w:left w:val="none" w:sz="0" w:space="0" w:color="auto"/>
                <w:bottom w:val="none" w:sz="0" w:space="0" w:color="auto"/>
                <w:right w:val="none" w:sz="0" w:space="0" w:color="auto"/>
              </w:divBdr>
              <w:divsChild>
                <w:div w:id="433407811">
                  <w:marLeft w:val="0"/>
                  <w:marRight w:val="0"/>
                  <w:marTop w:val="0"/>
                  <w:marBottom w:val="0"/>
                  <w:divBdr>
                    <w:top w:val="none" w:sz="0" w:space="0" w:color="auto"/>
                    <w:left w:val="none" w:sz="0" w:space="0" w:color="auto"/>
                    <w:bottom w:val="none" w:sz="0" w:space="0" w:color="auto"/>
                    <w:right w:val="none" w:sz="0" w:space="0" w:color="auto"/>
                  </w:divBdr>
                </w:div>
              </w:divsChild>
            </w:div>
            <w:div w:id="180778680">
              <w:marLeft w:val="0"/>
              <w:marRight w:val="0"/>
              <w:marTop w:val="0"/>
              <w:marBottom w:val="0"/>
              <w:divBdr>
                <w:top w:val="none" w:sz="0" w:space="0" w:color="auto"/>
                <w:left w:val="none" w:sz="0" w:space="0" w:color="auto"/>
                <w:bottom w:val="none" w:sz="0" w:space="0" w:color="auto"/>
                <w:right w:val="none" w:sz="0" w:space="0" w:color="auto"/>
              </w:divBdr>
              <w:divsChild>
                <w:div w:id="1245845689">
                  <w:marLeft w:val="0"/>
                  <w:marRight w:val="0"/>
                  <w:marTop w:val="0"/>
                  <w:marBottom w:val="0"/>
                  <w:divBdr>
                    <w:top w:val="none" w:sz="0" w:space="0" w:color="auto"/>
                    <w:left w:val="none" w:sz="0" w:space="0" w:color="auto"/>
                    <w:bottom w:val="none" w:sz="0" w:space="0" w:color="auto"/>
                    <w:right w:val="none" w:sz="0" w:space="0" w:color="auto"/>
                  </w:divBdr>
                </w:div>
              </w:divsChild>
            </w:div>
            <w:div w:id="1490826801">
              <w:marLeft w:val="0"/>
              <w:marRight w:val="0"/>
              <w:marTop w:val="0"/>
              <w:marBottom w:val="0"/>
              <w:divBdr>
                <w:top w:val="none" w:sz="0" w:space="0" w:color="auto"/>
                <w:left w:val="none" w:sz="0" w:space="0" w:color="auto"/>
                <w:bottom w:val="none" w:sz="0" w:space="0" w:color="auto"/>
                <w:right w:val="none" w:sz="0" w:space="0" w:color="auto"/>
              </w:divBdr>
              <w:divsChild>
                <w:div w:id="680861033">
                  <w:marLeft w:val="0"/>
                  <w:marRight w:val="0"/>
                  <w:marTop w:val="0"/>
                  <w:marBottom w:val="0"/>
                  <w:divBdr>
                    <w:top w:val="none" w:sz="0" w:space="0" w:color="auto"/>
                    <w:left w:val="none" w:sz="0" w:space="0" w:color="auto"/>
                    <w:bottom w:val="none" w:sz="0" w:space="0" w:color="auto"/>
                    <w:right w:val="none" w:sz="0" w:space="0" w:color="auto"/>
                  </w:divBdr>
                </w:div>
              </w:divsChild>
            </w:div>
            <w:div w:id="969748607">
              <w:marLeft w:val="0"/>
              <w:marRight w:val="0"/>
              <w:marTop w:val="0"/>
              <w:marBottom w:val="0"/>
              <w:divBdr>
                <w:top w:val="none" w:sz="0" w:space="0" w:color="auto"/>
                <w:left w:val="none" w:sz="0" w:space="0" w:color="auto"/>
                <w:bottom w:val="none" w:sz="0" w:space="0" w:color="auto"/>
                <w:right w:val="none" w:sz="0" w:space="0" w:color="auto"/>
              </w:divBdr>
              <w:divsChild>
                <w:div w:id="419528701">
                  <w:marLeft w:val="0"/>
                  <w:marRight w:val="0"/>
                  <w:marTop w:val="0"/>
                  <w:marBottom w:val="0"/>
                  <w:divBdr>
                    <w:top w:val="none" w:sz="0" w:space="0" w:color="auto"/>
                    <w:left w:val="none" w:sz="0" w:space="0" w:color="auto"/>
                    <w:bottom w:val="none" w:sz="0" w:space="0" w:color="auto"/>
                    <w:right w:val="none" w:sz="0" w:space="0" w:color="auto"/>
                  </w:divBdr>
                </w:div>
              </w:divsChild>
            </w:div>
            <w:div w:id="482820875">
              <w:marLeft w:val="0"/>
              <w:marRight w:val="0"/>
              <w:marTop w:val="0"/>
              <w:marBottom w:val="0"/>
              <w:divBdr>
                <w:top w:val="none" w:sz="0" w:space="0" w:color="auto"/>
                <w:left w:val="none" w:sz="0" w:space="0" w:color="auto"/>
                <w:bottom w:val="none" w:sz="0" w:space="0" w:color="auto"/>
                <w:right w:val="none" w:sz="0" w:space="0" w:color="auto"/>
              </w:divBdr>
            </w:div>
          </w:divsChild>
        </w:div>
        <w:div w:id="2147047072">
          <w:marLeft w:val="0"/>
          <w:marRight w:val="0"/>
          <w:marTop w:val="0"/>
          <w:marBottom w:val="0"/>
          <w:divBdr>
            <w:top w:val="none" w:sz="0" w:space="0" w:color="auto"/>
            <w:left w:val="none" w:sz="0" w:space="0" w:color="auto"/>
            <w:bottom w:val="none" w:sz="0" w:space="0" w:color="auto"/>
            <w:right w:val="none" w:sz="0" w:space="0" w:color="auto"/>
          </w:divBdr>
        </w:div>
        <w:div w:id="1585185069">
          <w:marLeft w:val="0"/>
          <w:marRight w:val="0"/>
          <w:marTop w:val="0"/>
          <w:marBottom w:val="0"/>
          <w:divBdr>
            <w:top w:val="none" w:sz="0" w:space="0" w:color="auto"/>
            <w:left w:val="none" w:sz="0" w:space="0" w:color="auto"/>
            <w:bottom w:val="none" w:sz="0" w:space="0" w:color="auto"/>
            <w:right w:val="none" w:sz="0" w:space="0" w:color="auto"/>
          </w:divBdr>
          <w:divsChild>
            <w:div w:id="1682665496">
              <w:marLeft w:val="0"/>
              <w:marRight w:val="0"/>
              <w:marTop w:val="0"/>
              <w:marBottom w:val="0"/>
              <w:divBdr>
                <w:top w:val="none" w:sz="0" w:space="0" w:color="auto"/>
                <w:left w:val="none" w:sz="0" w:space="0" w:color="auto"/>
                <w:bottom w:val="none" w:sz="0" w:space="0" w:color="auto"/>
                <w:right w:val="none" w:sz="0" w:space="0" w:color="auto"/>
              </w:divBdr>
            </w:div>
            <w:div w:id="1044793165">
              <w:marLeft w:val="0"/>
              <w:marRight w:val="0"/>
              <w:marTop w:val="0"/>
              <w:marBottom w:val="0"/>
              <w:divBdr>
                <w:top w:val="none" w:sz="0" w:space="0" w:color="auto"/>
                <w:left w:val="none" w:sz="0" w:space="0" w:color="auto"/>
                <w:bottom w:val="none" w:sz="0" w:space="0" w:color="auto"/>
                <w:right w:val="none" w:sz="0" w:space="0" w:color="auto"/>
              </w:divBdr>
              <w:divsChild>
                <w:div w:id="1674532111">
                  <w:marLeft w:val="0"/>
                  <w:marRight w:val="0"/>
                  <w:marTop w:val="0"/>
                  <w:marBottom w:val="0"/>
                  <w:divBdr>
                    <w:top w:val="none" w:sz="0" w:space="0" w:color="auto"/>
                    <w:left w:val="none" w:sz="0" w:space="0" w:color="auto"/>
                    <w:bottom w:val="none" w:sz="0" w:space="0" w:color="auto"/>
                    <w:right w:val="none" w:sz="0" w:space="0" w:color="auto"/>
                  </w:divBdr>
                </w:div>
              </w:divsChild>
            </w:div>
            <w:div w:id="419640888">
              <w:marLeft w:val="0"/>
              <w:marRight w:val="0"/>
              <w:marTop w:val="0"/>
              <w:marBottom w:val="0"/>
              <w:divBdr>
                <w:top w:val="none" w:sz="0" w:space="0" w:color="auto"/>
                <w:left w:val="none" w:sz="0" w:space="0" w:color="auto"/>
                <w:bottom w:val="none" w:sz="0" w:space="0" w:color="auto"/>
                <w:right w:val="none" w:sz="0" w:space="0" w:color="auto"/>
              </w:divBdr>
              <w:divsChild>
                <w:div w:id="1843743379">
                  <w:marLeft w:val="0"/>
                  <w:marRight w:val="0"/>
                  <w:marTop w:val="0"/>
                  <w:marBottom w:val="0"/>
                  <w:divBdr>
                    <w:top w:val="none" w:sz="0" w:space="0" w:color="auto"/>
                    <w:left w:val="none" w:sz="0" w:space="0" w:color="auto"/>
                    <w:bottom w:val="none" w:sz="0" w:space="0" w:color="auto"/>
                    <w:right w:val="none" w:sz="0" w:space="0" w:color="auto"/>
                  </w:divBdr>
                </w:div>
              </w:divsChild>
            </w:div>
            <w:div w:id="2105102927">
              <w:marLeft w:val="0"/>
              <w:marRight w:val="0"/>
              <w:marTop w:val="0"/>
              <w:marBottom w:val="0"/>
              <w:divBdr>
                <w:top w:val="none" w:sz="0" w:space="0" w:color="auto"/>
                <w:left w:val="none" w:sz="0" w:space="0" w:color="auto"/>
                <w:bottom w:val="none" w:sz="0" w:space="0" w:color="auto"/>
                <w:right w:val="none" w:sz="0" w:space="0" w:color="auto"/>
              </w:divBdr>
              <w:divsChild>
                <w:div w:id="390929620">
                  <w:marLeft w:val="0"/>
                  <w:marRight w:val="0"/>
                  <w:marTop w:val="0"/>
                  <w:marBottom w:val="0"/>
                  <w:divBdr>
                    <w:top w:val="none" w:sz="0" w:space="0" w:color="auto"/>
                    <w:left w:val="none" w:sz="0" w:space="0" w:color="auto"/>
                    <w:bottom w:val="none" w:sz="0" w:space="0" w:color="auto"/>
                    <w:right w:val="none" w:sz="0" w:space="0" w:color="auto"/>
                  </w:divBdr>
                </w:div>
              </w:divsChild>
            </w:div>
            <w:div w:id="913785784">
              <w:marLeft w:val="0"/>
              <w:marRight w:val="0"/>
              <w:marTop w:val="0"/>
              <w:marBottom w:val="0"/>
              <w:divBdr>
                <w:top w:val="none" w:sz="0" w:space="0" w:color="auto"/>
                <w:left w:val="none" w:sz="0" w:space="0" w:color="auto"/>
                <w:bottom w:val="none" w:sz="0" w:space="0" w:color="auto"/>
                <w:right w:val="none" w:sz="0" w:space="0" w:color="auto"/>
              </w:divBdr>
              <w:divsChild>
                <w:div w:id="1284388609">
                  <w:marLeft w:val="0"/>
                  <w:marRight w:val="0"/>
                  <w:marTop w:val="0"/>
                  <w:marBottom w:val="0"/>
                  <w:divBdr>
                    <w:top w:val="none" w:sz="0" w:space="0" w:color="auto"/>
                    <w:left w:val="none" w:sz="0" w:space="0" w:color="auto"/>
                    <w:bottom w:val="none" w:sz="0" w:space="0" w:color="auto"/>
                    <w:right w:val="none" w:sz="0" w:space="0" w:color="auto"/>
                  </w:divBdr>
                </w:div>
              </w:divsChild>
            </w:div>
            <w:div w:id="88623150">
              <w:marLeft w:val="0"/>
              <w:marRight w:val="0"/>
              <w:marTop w:val="0"/>
              <w:marBottom w:val="0"/>
              <w:divBdr>
                <w:top w:val="none" w:sz="0" w:space="0" w:color="auto"/>
                <w:left w:val="none" w:sz="0" w:space="0" w:color="auto"/>
                <w:bottom w:val="none" w:sz="0" w:space="0" w:color="auto"/>
                <w:right w:val="none" w:sz="0" w:space="0" w:color="auto"/>
              </w:divBdr>
              <w:divsChild>
                <w:div w:id="2004039500">
                  <w:marLeft w:val="0"/>
                  <w:marRight w:val="0"/>
                  <w:marTop w:val="0"/>
                  <w:marBottom w:val="0"/>
                  <w:divBdr>
                    <w:top w:val="none" w:sz="0" w:space="0" w:color="auto"/>
                    <w:left w:val="none" w:sz="0" w:space="0" w:color="auto"/>
                    <w:bottom w:val="none" w:sz="0" w:space="0" w:color="auto"/>
                    <w:right w:val="none" w:sz="0" w:space="0" w:color="auto"/>
                  </w:divBdr>
                </w:div>
              </w:divsChild>
            </w:div>
            <w:div w:id="2131511841">
              <w:marLeft w:val="0"/>
              <w:marRight w:val="0"/>
              <w:marTop w:val="0"/>
              <w:marBottom w:val="0"/>
              <w:divBdr>
                <w:top w:val="none" w:sz="0" w:space="0" w:color="auto"/>
                <w:left w:val="none" w:sz="0" w:space="0" w:color="auto"/>
                <w:bottom w:val="none" w:sz="0" w:space="0" w:color="auto"/>
                <w:right w:val="none" w:sz="0" w:space="0" w:color="auto"/>
              </w:divBdr>
              <w:divsChild>
                <w:div w:id="646593817">
                  <w:marLeft w:val="0"/>
                  <w:marRight w:val="0"/>
                  <w:marTop w:val="0"/>
                  <w:marBottom w:val="0"/>
                  <w:divBdr>
                    <w:top w:val="none" w:sz="0" w:space="0" w:color="auto"/>
                    <w:left w:val="none" w:sz="0" w:space="0" w:color="auto"/>
                    <w:bottom w:val="none" w:sz="0" w:space="0" w:color="auto"/>
                    <w:right w:val="none" w:sz="0" w:space="0" w:color="auto"/>
                  </w:divBdr>
                </w:div>
              </w:divsChild>
            </w:div>
            <w:div w:id="81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1426</Words>
  <Characters>7702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Felipe</cp:lastModifiedBy>
  <cp:revision>2</cp:revision>
  <dcterms:created xsi:type="dcterms:W3CDTF">2019-08-29T23:03:00Z</dcterms:created>
  <dcterms:modified xsi:type="dcterms:W3CDTF">2019-09-20T15:33:00Z</dcterms:modified>
</cp:coreProperties>
</file>