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B31ED" w14:textId="77777777" w:rsidR="007F173E" w:rsidRDefault="000E27B1" w:rsidP="00623F4F">
      <w:pPr>
        <w:pStyle w:val="Sinespaciado"/>
        <w:jc w:val="center"/>
      </w:pPr>
      <w:r w:rsidRPr="007F173E">
        <w:t>ESCUELA POLITÉCNICA NACIONAL</w:t>
      </w:r>
    </w:p>
    <w:p w14:paraId="66571043" w14:textId="77777777" w:rsidR="006F0C11" w:rsidRPr="007F173E" w:rsidRDefault="00DF5B27" w:rsidP="00623F4F">
      <w:pPr>
        <w:pStyle w:val="Sinespaciado"/>
        <w:jc w:val="center"/>
      </w:pPr>
      <w:r w:rsidRPr="007F173E">
        <w:t>FACULTAD DE INGENIERÍA DE SISTEMAS</w:t>
      </w:r>
    </w:p>
    <w:p w14:paraId="3517B8E6" w14:textId="56516EFA" w:rsidR="002C1A63" w:rsidRPr="007F173E" w:rsidRDefault="002C1A63" w:rsidP="00623F4F">
      <w:pPr>
        <w:pStyle w:val="Sinespaciado"/>
        <w:jc w:val="center"/>
      </w:pPr>
      <w:r w:rsidRPr="007F173E">
        <w:t xml:space="preserve">CARRERA </w:t>
      </w:r>
      <w:r w:rsidR="00603D55">
        <w:t>CIENCIAS DE DATOS</w:t>
      </w:r>
    </w:p>
    <w:p w14:paraId="6A1D323C" w14:textId="77777777" w:rsidR="003678CD" w:rsidRPr="007F173E" w:rsidRDefault="003678CD" w:rsidP="007F173E">
      <w:pPr>
        <w:pStyle w:val="Sinespaciado"/>
        <w:jc w:val="both"/>
      </w:pPr>
    </w:p>
    <w:p w14:paraId="43AEBEF7" w14:textId="4BFD83A6" w:rsidR="00B13092" w:rsidRDefault="00B13092" w:rsidP="007F173E">
      <w:pPr>
        <w:pStyle w:val="Sinespaciado"/>
        <w:jc w:val="both"/>
        <w:rPr>
          <w:b/>
        </w:rPr>
      </w:pPr>
      <w:r>
        <w:rPr>
          <w:b/>
        </w:rPr>
        <w:t xml:space="preserve">Nombre: </w:t>
      </w:r>
      <w:r w:rsidRPr="00B13092">
        <w:rPr>
          <w:bCs/>
        </w:rPr>
        <w:t>Andrés Felipe Merino Bravo</w:t>
      </w:r>
    </w:p>
    <w:p w14:paraId="399A3EA5" w14:textId="77777777" w:rsidR="00B13092" w:rsidRDefault="00B13092" w:rsidP="007F173E">
      <w:pPr>
        <w:pStyle w:val="Sinespaciado"/>
        <w:jc w:val="both"/>
        <w:rPr>
          <w:b/>
        </w:rPr>
      </w:pPr>
    </w:p>
    <w:p w14:paraId="7D1D0A19" w14:textId="0CD432D5" w:rsidR="00014228" w:rsidRDefault="006F0C11" w:rsidP="007F173E">
      <w:pPr>
        <w:pStyle w:val="Sinespaciado"/>
        <w:jc w:val="both"/>
      </w:pPr>
      <w:r w:rsidRPr="007F173E">
        <w:rPr>
          <w:b/>
        </w:rPr>
        <w:t>Laboratorio de:</w:t>
      </w:r>
      <w:r w:rsidRPr="007F173E">
        <w:t xml:space="preserve"> </w:t>
      </w:r>
    </w:p>
    <w:p w14:paraId="5E196D45" w14:textId="77777777" w:rsidR="00014228" w:rsidRDefault="00014228" w:rsidP="007F173E">
      <w:pPr>
        <w:pStyle w:val="Sinespaciado"/>
        <w:jc w:val="both"/>
      </w:pPr>
    </w:p>
    <w:p w14:paraId="1081EA94" w14:textId="3A3565CC" w:rsidR="006F0C11" w:rsidRPr="007F173E" w:rsidRDefault="001B160A" w:rsidP="007F173E">
      <w:pPr>
        <w:pStyle w:val="Sinespaciado"/>
        <w:jc w:val="both"/>
      </w:pPr>
      <w:r>
        <w:t>Fundamentos de Bases de Datos</w:t>
      </w:r>
    </w:p>
    <w:p w14:paraId="6310E291" w14:textId="77777777" w:rsidR="006F0C11" w:rsidRPr="007F173E" w:rsidRDefault="006F0C11" w:rsidP="007F173E">
      <w:pPr>
        <w:pStyle w:val="Sinespaciado"/>
        <w:jc w:val="both"/>
      </w:pPr>
    </w:p>
    <w:p w14:paraId="19D0B45D" w14:textId="4C344A70" w:rsidR="00014228" w:rsidRDefault="006F0C11" w:rsidP="007F173E">
      <w:pPr>
        <w:pStyle w:val="Sinespaciado"/>
        <w:jc w:val="both"/>
      </w:pPr>
      <w:r w:rsidRPr="007F173E">
        <w:rPr>
          <w:b/>
        </w:rPr>
        <w:t>Práctica</w:t>
      </w:r>
      <w:r w:rsidR="002C1A63" w:rsidRPr="007F173E">
        <w:rPr>
          <w:b/>
        </w:rPr>
        <w:t xml:space="preserve"> No.</w:t>
      </w:r>
      <w:r w:rsidRPr="007F173E">
        <w:rPr>
          <w:b/>
        </w:rPr>
        <w:t>:</w:t>
      </w:r>
      <w:r w:rsidRPr="007F173E">
        <w:t xml:space="preserve"> </w:t>
      </w:r>
      <w:r w:rsidR="000D45F7">
        <w:t>1</w:t>
      </w:r>
    </w:p>
    <w:p w14:paraId="76A40589" w14:textId="77777777" w:rsidR="00014228" w:rsidRDefault="00014228" w:rsidP="007F173E">
      <w:pPr>
        <w:pStyle w:val="Sinespaciado"/>
        <w:jc w:val="both"/>
      </w:pPr>
    </w:p>
    <w:p w14:paraId="0D7549FD" w14:textId="72989AAE" w:rsidR="002575B8" w:rsidRPr="007F173E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 xml:space="preserve">Tema: </w:t>
      </w:r>
      <w:r w:rsidR="000D45F7">
        <w:rPr>
          <w:b/>
        </w:rPr>
        <w:t>Modelos conceptua</w:t>
      </w:r>
      <w:r w:rsidR="008B5C59">
        <w:rPr>
          <w:b/>
        </w:rPr>
        <w:t>l</w:t>
      </w:r>
      <w:r w:rsidR="00986686">
        <w:rPr>
          <w:b/>
        </w:rPr>
        <w:t xml:space="preserve"> (entidad-</w:t>
      </w:r>
      <w:proofErr w:type="spellStart"/>
      <w:r w:rsidR="00986686">
        <w:rPr>
          <w:b/>
        </w:rPr>
        <w:t>relacion</w:t>
      </w:r>
      <w:proofErr w:type="spellEnd"/>
      <w:r w:rsidR="00986686">
        <w:rPr>
          <w:b/>
        </w:rPr>
        <w:t>)</w:t>
      </w:r>
      <w:r w:rsidR="000D45F7">
        <w:rPr>
          <w:b/>
        </w:rPr>
        <w:t xml:space="preserve"> en </w:t>
      </w:r>
      <w:proofErr w:type="spellStart"/>
      <w:r w:rsidR="000D45F7">
        <w:rPr>
          <w:b/>
        </w:rPr>
        <w:t>power</w:t>
      </w:r>
      <w:proofErr w:type="spellEnd"/>
      <w:r w:rsidR="000D45F7">
        <w:rPr>
          <w:b/>
        </w:rPr>
        <w:t xml:space="preserve"> </w:t>
      </w:r>
      <w:proofErr w:type="spellStart"/>
      <w:r w:rsidR="000D45F7">
        <w:rPr>
          <w:b/>
        </w:rPr>
        <w:t>designer</w:t>
      </w:r>
      <w:proofErr w:type="spellEnd"/>
      <w:r w:rsidR="000D45F7">
        <w:rPr>
          <w:b/>
        </w:rPr>
        <w:t xml:space="preserve">   del ejercicio 1</w:t>
      </w:r>
    </w:p>
    <w:p w14:paraId="67A43411" w14:textId="77777777" w:rsidR="007F173E" w:rsidRDefault="007F173E" w:rsidP="007F173E">
      <w:pPr>
        <w:pStyle w:val="Sinespaciado"/>
        <w:jc w:val="both"/>
      </w:pPr>
    </w:p>
    <w:p w14:paraId="2019F9D4" w14:textId="77777777" w:rsidR="00967A61" w:rsidRPr="007F173E" w:rsidRDefault="00967A61" w:rsidP="007F173E">
      <w:pPr>
        <w:pStyle w:val="Sinespaciado"/>
        <w:jc w:val="both"/>
      </w:pPr>
    </w:p>
    <w:p w14:paraId="1D322F64" w14:textId="77777777" w:rsidR="006F0C11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>Objetivos:</w:t>
      </w:r>
    </w:p>
    <w:p w14:paraId="6B1A9A56" w14:textId="1F4AAAC0" w:rsidR="000D45F7" w:rsidRPr="007F173E" w:rsidRDefault="000D45F7" w:rsidP="007F173E">
      <w:pPr>
        <w:pStyle w:val="Sinespaciado"/>
        <w:jc w:val="both"/>
        <w:rPr>
          <w:b/>
        </w:rPr>
      </w:pPr>
      <w:r>
        <w:rPr>
          <w:b/>
        </w:rPr>
        <w:t>Realizar el modelo conceptual</w:t>
      </w:r>
      <w:r w:rsidR="00986686">
        <w:rPr>
          <w:b/>
        </w:rPr>
        <w:t xml:space="preserve"> del ejercicio</w:t>
      </w:r>
      <w:r>
        <w:rPr>
          <w:b/>
        </w:rPr>
        <w:t xml:space="preserve"> 1.</w:t>
      </w:r>
    </w:p>
    <w:p w14:paraId="2950C19B" w14:textId="77777777" w:rsidR="00E41680" w:rsidRDefault="00E41680" w:rsidP="007F173E">
      <w:pPr>
        <w:pStyle w:val="Sinespaciado"/>
        <w:jc w:val="both"/>
      </w:pPr>
    </w:p>
    <w:p w14:paraId="0056C4FA" w14:textId="77777777" w:rsidR="00741CBB" w:rsidRPr="007F173E" w:rsidRDefault="00741CBB" w:rsidP="007F173E">
      <w:pPr>
        <w:pStyle w:val="Sinespaciado"/>
        <w:jc w:val="both"/>
      </w:pPr>
    </w:p>
    <w:p w14:paraId="1BCF6737" w14:textId="77777777" w:rsidR="006F0C11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>Marco teórico:</w:t>
      </w:r>
    </w:p>
    <w:p w14:paraId="7EB76BE4" w14:textId="77777777" w:rsidR="00E41680" w:rsidRPr="007F173E" w:rsidRDefault="00E41680" w:rsidP="007F173E">
      <w:pPr>
        <w:pStyle w:val="Sinespaciado"/>
        <w:jc w:val="both"/>
        <w:rPr>
          <w:b/>
        </w:rPr>
      </w:pPr>
    </w:p>
    <w:p w14:paraId="5799C22C" w14:textId="1B28A936" w:rsidR="00967A61" w:rsidRDefault="00005242" w:rsidP="00005242">
      <w:pPr>
        <w:pStyle w:val="Sinespaciado"/>
        <w:jc w:val="both"/>
      </w:pPr>
      <w:r>
        <w:t>Dentro del presente informe se realizará un Modelo Entidad – Relación para los 2 ejercicios propuestos, por lo que debemos conocer su respectiva definición y para qué es principalmente utilizado:</w:t>
      </w:r>
    </w:p>
    <w:p w14:paraId="5965ACF8" w14:textId="06766015" w:rsidR="00005242" w:rsidRDefault="00005242" w:rsidP="00005242">
      <w:pPr>
        <w:pStyle w:val="Sinespaciado"/>
        <w:jc w:val="both"/>
      </w:pPr>
      <w:r>
        <w:t xml:space="preserve">Modelo conceptual (Entidad – Relación) Su función principal es representar las entidades del dominio del negocio, </w:t>
      </w:r>
      <w:r>
        <w:t>contando</w:t>
      </w:r>
      <w:r>
        <w:t xml:space="preserve"> con: sus atributos </w:t>
      </w:r>
      <w:r>
        <w:t>esenciales</w:t>
      </w:r>
      <w:r>
        <w:t xml:space="preserve"> y relaciones entre los atributos, sin preocuparse sobre la </w:t>
      </w:r>
      <w:r>
        <w:t>tecnología</w:t>
      </w:r>
      <w:r>
        <w:t xml:space="preserve"> detalles de implementación. El fin de esta función es reflejar el “mundo real” la situación en la que los usuarios y analistas estén de acuerdo con el modelo, siendo el puente entre los desarrolladores y el cliente. Para representar este modelo se utilizan diagramas ER (</w:t>
      </w:r>
      <w:proofErr w:type="spellStart"/>
      <w:r>
        <w:t>Entity-Relationship</w:t>
      </w:r>
      <w:proofErr w:type="spellEnd"/>
      <w:r>
        <w:t>).</w:t>
      </w:r>
    </w:p>
    <w:p w14:paraId="61F11172" w14:textId="77777777" w:rsidR="00005242" w:rsidRDefault="00005242" w:rsidP="00005242">
      <w:pPr>
        <w:pStyle w:val="Sinespaciado"/>
        <w:jc w:val="both"/>
      </w:pPr>
    </w:p>
    <w:p w14:paraId="760172BF" w14:textId="4A114B4A" w:rsidR="00005242" w:rsidRDefault="00005242" w:rsidP="00005242">
      <w:pPr>
        <w:pStyle w:val="Sinespaciado"/>
        <w:jc w:val="both"/>
      </w:pPr>
      <w:r>
        <w:t xml:space="preserve">En dichos diagramas se presentarán los componentes principales de los modelos ER, los cuales son: </w:t>
      </w:r>
    </w:p>
    <w:p w14:paraId="61569EE9" w14:textId="77777777" w:rsidR="00005242" w:rsidRDefault="00005242" w:rsidP="00005242">
      <w:pPr>
        <w:pStyle w:val="Sinespaciado"/>
        <w:jc w:val="both"/>
      </w:pPr>
    </w:p>
    <w:p w14:paraId="71E3C970" w14:textId="6B791D68" w:rsidR="00005242" w:rsidRDefault="00005242" w:rsidP="00005242">
      <w:pPr>
        <w:pStyle w:val="Sinespaciado"/>
        <w:jc w:val="both"/>
      </w:pPr>
      <w:r>
        <w:t>Entidad:</w:t>
      </w:r>
    </w:p>
    <w:p w14:paraId="4B44E7B6" w14:textId="24940268" w:rsidR="00005242" w:rsidRDefault="00005242" w:rsidP="00005242">
      <w:pPr>
        <w:pStyle w:val="Sinespaciado"/>
        <w:numPr>
          <w:ilvl w:val="0"/>
          <w:numId w:val="13"/>
        </w:numPr>
        <w:jc w:val="both"/>
      </w:pPr>
      <w:r>
        <w:t>Son objetos o conceptos del mundo real con existencia independiente. Se representan con un rectángulo</w:t>
      </w:r>
    </w:p>
    <w:p w14:paraId="2D7A0244" w14:textId="77777777" w:rsidR="00005242" w:rsidRDefault="00005242" w:rsidP="00005242">
      <w:pPr>
        <w:pStyle w:val="Sinespaciado"/>
        <w:jc w:val="both"/>
      </w:pPr>
    </w:p>
    <w:p w14:paraId="3CB5B9AE" w14:textId="5D2D244D" w:rsidR="00005242" w:rsidRDefault="00005242" w:rsidP="00005242">
      <w:pPr>
        <w:pStyle w:val="Sinespaciado"/>
        <w:numPr>
          <w:ilvl w:val="0"/>
          <w:numId w:val="13"/>
        </w:numPr>
        <w:jc w:val="both"/>
      </w:pPr>
      <w:r>
        <w:t>Entidad Fuerte: Tiene existencia propia (rectángulo simple)</w:t>
      </w:r>
    </w:p>
    <w:p w14:paraId="22A10CEC" w14:textId="77777777" w:rsidR="00005242" w:rsidRDefault="00005242" w:rsidP="00005242">
      <w:pPr>
        <w:pStyle w:val="Sinespaciado"/>
        <w:jc w:val="both"/>
      </w:pPr>
    </w:p>
    <w:p w14:paraId="177982DE" w14:textId="77777777" w:rsidR="00005242" w:rsidRDefault="00005242" w:rsidP="00005242">
      <w:pPr>
        <w:pStyle w:val="Sinespaciado"/>
        <w:numPr>
          <w:ilvl w:val="0"/>
          <w:numId w:val="13"/>
        </w:numPr>
        <w:jc w:val="both"/>
      </w:pPr>
      <w:r>
        <w:t>Entidad Débil: Depende de otra entidad para existir (rectángulo doble).</w:t>
      </w:r>
    </w:p>
    <w:p w14:paraId="1DEC4CA5" w14:textId="27D6739E" w:rsidR="00005242" w:rsidRDefault="00005242" w:rsidP="00005242">
      <w:pPr>
        <w:pStyle w:val="Sinespaciado"/>
        <w:ind w:left="720"/>
        <w:jc w:val="both"/>
      </w:pPr>
      <w:r>
        <w:t>Ejemplo: LIBRO, AUTOR, ESTUDIANTE, MÉDICO</w:t>
      </w:r>
    </w:p>
    <w:p w14:paraId="7E3D3B60" w14:textId="77777777" w:rsidR="00005242" w:rsidRDefault="00005242" w:rsidP="00005242">
      <w:pPr>
        <w:pStyle w:val="Sinespaciado"/>
        <w:ind w:left="720"/>
        <w:jc w:val="both"/>
      </w:pPr>
    </w:p>
    <w:p w14:paraId="67FF4594" w14:textId="77777777" w:rsidR="00005242" w:rsidRDefault="00005242" w:rsidP="00005242">
      <w:pPr>
        <w:pStyle w:val="Sinespaciado"/>
        <w:jc w:val="both"/>
      </w:pPr>
      <w:r>
        <w:t xml:space="preserve">Atributos: </w:t>
      </w:r>
    </w:p>
    <w:p w14:paraId="119D4BE8" w14:textId="4EDF4FA5" w:rsidR="00005242" w:rsidRDefault="00005242" w:rsidP="00005242">
      <w:pPr>
        <w:pStyle w:val="Sinespaciado"/>
        <w:jc w:val="both"/>
      </w:pPr>
      <w:r>
        <w:t>Son propiedades que describen a las entidades. Se representan con círculos conectados a la entidad.</w:t>
      </w:r>
    </w:p>
    <w:p w14:paraId="5A75C3A5" w14:textId="77777777" w:rsidR="00005242" w:rsidRDefault="00005242" w:rsidP="00005242">
      <w:pPr>
        <w:pStyle w:val="Sinespaciado"/>
        <w:jc w:val="both"/>
      </w:pPr>
    </w:p>
    <w:p w14:paraId="72DF6BE7" w14:textId="691E3F79" w:rsidR="00005242" w:rsidRDefault="00005242" w:rsidP="00005242">
      <w:pPr>
        <w:pStyle w:val="Sinespaciado"/>
        <w:numPr>
          <w:ilvl w:val="0"/>
          <w:numId w:val="14"/>
        </w:numPr>
        <w:jc w:val="both"/>
      </w:pPr>
      <w:r>
        <w:t>Simples: No se pueden dividir (ej. título)</w:t>
      </w:r>
    </w:p>
    <w:p w14:paraId="003B6A64" w14:textId="77777777" w:rsidR="00005242" w:rsidRDefault="00005242" w:rsidP="00005242">
      <w:pPr>
        <w:pStyle w:val="Sinespaciado"/>
        <w:jc w:val="both"/>
      </w:pPr>
    </w:p>
    <w:p w14:paraId="026D4058" w14:textId="4876054F" w:rsidR="00005242" w:rsidRDefault="00005242" w:rsidP="00005242">
      <w:pPr>
        <w:pStyle w:val="Sinespaciado"/>
        <w:numPr>
          <w:ilvl w:val="0"/>
          <w:numId w:val="14"/>
        </w:numPr>
        <w:jc w:val="both"/>
      </w:pPr>
      <w:r>
        <w:t>Compuestos: Se dividen en subpartes (ej. dirección)</w:t>
      </w:r>
    </w:p>
    <w:p w14:paraId="344A246C" w14:textId="77777777" w:rsidR="00005242" w:rsidRDefault="00005242" w:rsidP="00005242">
      <w:pPr>
        <w:pStyle w:val="Sinespaciado"/>
        <w:jc w:val="both"/>
      </w:pPr>
    </w:p>
    <w:p w14:paraId="1B640AC8" w14:textId="72B6874E" w:rsidR="00005242" w:rsidRDefault="00005242" w:rsidP="00005242">
      <w:pPr>
        <w:pStyle w:val="Sinespaciado"/>
        <w:numPr>
          <w:ilvl w:val="0"/>
          <w:numId w:val="14"/>
        </w:numPr>
        <w:jc w:val="both"/>
      </w:pPr>
      <w:r>
        <w:t>Multivaluados: Pueden tener varios valores (ej. teléfonos)</w:t>
      </w:r>
    </w:p>
    <w:p w14:paraId="67FE6026" w14:textId="77777777" w:rsidR="00005242" w:rsidRDefault="00005242" w:rsidP="00005242">
      <w:pPr>
        <w:pStyle w:val="Sinespaciado"/>
        <w:jc w:val="both"/>
      </w:pPr>
    </w:p>
    <w:p w14:paraId="24BB90EC" w14:textId="5F71B2D8" w:rsidR="00005242" w:rsidRDefault="00005242" w:rsidP="00005242">
      <w:pPr>
        <w:pStyle w:val="Sinespaciado"/>
        <w:numPr>
          <w:ilvl w:val="0"/>
          <w:numId w:val="14"/>
        </w:numPr>
        <w:jc w:val="both"/>
      </w:pPr>
      <w:r>
        <w:t xml:space="preserve">Derivados: Se calculan a partir de otros (ej. edad a partir de </w:t>
      </w:r>
      <w:proofErr w:type="spellStart"/>
      <w:r>
        <w:t>fecha_nacimiento</w:t>
      </w:r>
      <w:proofErr w:type="spellEnd"/>
      <w:r>
        <w:t>)</w:t>
      </w:r>
    </w:p>
    <w:p w14:paraId="4AB37A50" w14:textId="77777777" w:rsidR="00005242" w:rsidRDefault="00005242" w:rsidP="00005242">
      <w:pPr>
        <w:pStyle w:val="Sinespaciado"/>
        <w:jc w:val="both"/>
      </w:pPr>
    </w:p>
    <w:p w14:paraId="2E222D0D" w14:textId="27E6FDE2" w:rsidR="00005242" w:rsidRDefault="00005242" w:rsidP="00005242">
      <w:pPr>
        <w:pStyle w:val="Sinespaciado"/>
        <w:numPr>
          <w:ilvl w:val="0"/>
          <w:numId w:val="14"/>
        </w:numPr>
        <w:jc w:val="both"/>
      </w:pPr>
      <w:r>
        <w:t>Clave Primaria: Identifica de forma única a cada entidad (subrayado)</w:t>
      </w:r>
    </w:p>
    <w:p w14:paraId="55982FE9" w14:textId="77777777" w:rsidR="00005242" w:rsidRDefault="00005242" w:rsidP="00005242">
      <w:pPr>
        <w:pStyle w:val="Sinespaciado"/>
        <w:jc w:val="both"/>
      </w:pPr>
    </w:p>
    <w:p w14:paraId="32687CBB" w14:textId="471D3A66" w:rsidR="00005242" w:rsidRDefault="00005242" w:rsidP="00005242">
      <w:pPr>
        <w:pStyle w:val="Sinespaciado"/>
        <w:jc w:val="both"/>
      </w:pPr>
      <w:r>
        <w:t>Relaciones:</w:t>
      </w:r>
    </w:p>
    <w:p w14:paraId="0FDBB2FE" w14:textId="63A692C7" w:rsidR="00005242" w:rsidRDefault="00005242" w:rsidP="00005242">
      <w:pPr>
        <w:pStyle w:val="Sinespaciado"/>
        <w:numPr>
          <w:ilvl w:val="0"/>
          <w:numId w:val="15"/>
        </w:numPr>
        <w:jc w:val="both"/>
      </w:pPr>
      <w:r>
        <w:t>Son asociaciones entre dos o más entidades. Se representan con un rombo</w:t>
      </w:r>
    </w:p>
    <w:p w14:paraId="7A6E795C" w14:textId="77777777" w:rsidR="00005242" w:rsidRDefault="00005242" w:rsidP="00005242">
      <w:pPr>
        <w:pStyle w:val="Sinespaciado"/>
        <w:jc w:val="both"/>
      </w:pPr>
    </w:p>
    <w:p w14:paraId="7B32BC60" w14:textId="77777777" w:rsidR="00005242" w:rsidRDefault="00005242" w:rsidP="00005242">
      <w:pPr>
        <w:pStyle w:val="Sinespaciado"/>
        <w:numPr>
          <w:ilvl w:val="0"/>
          <w:numId w:val="15"/>
        </w:numPr>
        <w:jc w:val="both"/>
      </w:pPr>
      <w:r>
        <w:t>Cardinalidad: Define cómo se relacionan las entidades:</w:t>
      </w:r>
    </w:p>
    <w:p w14:paraId="647195C0" w14:textId="77777777" w:rsidR="00005242" w:rsidRDefault="00005242" w:rsidP="00005242">
      <w:pPr>
        <w:pStyle w:val="Sinespaciado"/>
        <w:jc w:val="both"/>
      </w:pPr>
    </w:p>
    <w:p w14:paraId="748ACFB9" w14:textId="77777777" w:rsidR="00005242" w:rsidRDefault="00005242" w:rsidP="00005242">
      <w:pPr>
        <w:pStyle w:val="Sinespaciado"/>
        <w:numPr>
          <w:ilvl w:val="0"/>
          <w:numId w:val="15"/>
        </w:numPr>
        <w:jc w:val="both"/>
      </w:pPr>
      <w:r>
        <w:t>1:1 (Uno a Uno)</w:t>
      </w:r>
    </w:p>
    <w:p w14:paraId="0C4FD868" w14:textId="77777777" w:rsidR="00005242" w:rsidRDefault="00005242" w:rsidP="00005242">
      <w:pPr>
        <w:pStyle w:val="Sinespaciado"/>
        <w:jc w:val="both"/>
      </w:pPr>
    </w:p>
    <w:p w14:paraId="6E2DCC58" w14:textId="77777777" w:rsidR="00005242" w:rsidRDefault="00005242" w:rsidP="00005242">
      <w:pPr>
        <w:pStyle w:val="Sinespaciado"/>
        <w:numPr>
          <w:ilvl w:val="0"/>
          <w:numId w:val="15"/>
        </w:numPr>
        <w:jc w:val="both"/>
      </w:pPr>
      <w:proofErr w:type="gramStart"/>
      <w:r>
        <w:t>1:N</w:t>
      </w:r>
      <w:proofErr w:type="gramEnd"/>
      <w:r>
        <w:t xml:space="preserve"> (Uno a Muchos)</w:t>
      </w:r>
    </w:p>
    <w:p w14:paraId="6E053F81" w14:textId="77777777" w:rsidR="00005242" w:rsidRDefault="00005242" w:rsidP="00005242">
      <w:pPr>
        <w:pStyle w:val="Sinespaciado"/>
        <w:jc w:val="both"/>
      </w:pPr>
    </w:p>
    <w:p w14:paraId="4F88DA43" w14:textId="268A02B7" w:rsidR="00005242" w:rsidRDefault="00005242" w:rsidP="00005242">
      <w:pPr>
        <w:pStyle w:val="Sinespaciado"/>
        <w:numPr>
          <w:ilvl w:val="0"/>
          <w:numId w:val="15"/>
        </w:numPr>
        <w:jc w:val="both"/>
      </w:pPr>
      <w:r>
        <w:t>N:M (Muchos a Muchos)</w:t>
      </w:r>
    </w:p>
    <w:p w14:paraId="3B5D90BD" w14:textId="77777777" w:rsidR="00005242" w:rsidRDefault="00005242" w:rsidP="00005242">
      <w:pPr>
        <w:pStyle w:val="Sinespaciado"/>
        <w:jc w:val="both"/>
      </w:pPr>
    </w:p>
    <w:p w14:paraId="3FFBF6DF" w14:textId="77777777" w:rsidR="00005242" w:rsidRPr="007F173E" w:rsidRDefault="00005242" w:rsidP="00005242">
      <w:pPr>
        <w:pStyle w:val="Sinespaciado"/>
        <w:jc w:val="both"/>
      </w:pPr>
    </w:p>
    <w:p w14:paraId="1CA466AA" w14:textId="77777777" w:rsidR="006F0C11" w:rsidRDefault="006F0C11" w:rsidP="007F173E">
      <w:pPr>
        <w:pStyle w:val="Sinespaciado"/>
        <w:jc w:val="both"/>
        <w:rPr>
          <w:b/>
        </w:rPr>
      </w:pPr>
      <w:r w:rsidRPr="007F173E">
        <w:rPr>
          <w:b/>
        </w:rPr>
        <w:t>Desarrollo de la práctica:</w:t>
      </w:r>
    </w:p>
    <w:p w14:paraId="34919E91" w14:textId="57A55322" w:rsidR="00B342E4" w:rsidRDefault="00B342E4" w:rsidP="007F173E">
      <w:pPr>
        <w:pStyle w:val="Sinespaciado"/>
        <w:jc w:val="both"/>
        <w:rPr>
          <w:b/>
        </w:rPr>
      </w:pPr>
      <w:r>
        <w:rPr>
          <w:b/>
        </w:rPr>
        <w:t>Ejercicio 1:</w:t>
      </w:r>
    </w:p>
    <w:p w14:paraId="3C7811A8" w14:textId="77777777" w:rsidR="00B342E4" w:rsidRPr="00603D55" w:rsidRDefault="00B342E4" w:rsidP="00B342E4">
      <w:pPr>
        <w:pStyle w:val="Sinespaciado"/>
        <w:rPr>
          <w:b/>
          <w:bCs/>
        </w:rPr>
      </w:pPr>
      <w:r w:rsidRPr="00603D55">
        <w:rPr>
          <w:b/>
          <w:bCs/>
        </w:rPr>
        <w:t>SISTEMA DE GESTIÓN DE PROVEEDORES Y PRODUCTOS</w:t>
      </w:r>
    </w:p>
    <w:p w14:paraId="654A1BF7" w14:textId="77777777" w:rsidR="00B342E4" w:rsidRPr="00603D55" w:rsidRDefault="00B342E4" w:rsidP="00B342E4">
      <w:pPr>
        <w:pStyle w:val="Sinespaciado"/>
      </w:pPr>
      <w:r w:rsidRPr="00603D55">
        <w:t>Una empresa comercial desea diseñar una Base de Datos para llevar un control eficiente de sus proveedores, productos y categorías. Los datos significativos a tener en cuenta son:</w:t>
      </w:r>
    </w:p>
    <w:p w14:paraId="671FCCF0" w14:textId="77777777" w:rsidR="00B342E4" w:rsidRPr="00603D55" w:rsidRDefault="00B342E4" w:rsidP="00B342E4">
      <w:pPr>
        <w:pStyle w:val="Sinespaciado"/>
        <w:numPr>
          <w:ilvl w:val="0"/>
          <w:numId w:val="11"/>
        </w:numPr>
      </w:pPr>
      <w:r w:rsidRPr="00603D55">
        <w:rPr>
          <w:b/>
          <w:bCs/>
        </w:rPr>
        <w:t>Un proveedor</w:t>
      </w:r>
      <w:r w:rsidRPr="00603D55">
        <w:t xml:space="preserve"> se define por su código de proveedor (único), razón social, dirección, teléfono, celular, nombre y apellido paterno del representante.</w:t>
      </w:r>
    </w:p>
    <w:p w14:paraId="4A05F6D8" w14:textId="77777777" w:rsidR="00B342E4" w:rsidRPr="00603D55" w:rsidRDefault="00B342E4" w:rsidP="00B342E4">
      <w:pPr>
        <w:pStyle w:val="Sinespaciado"/>
        <w:numPr>
          <w:ilvl w:val="0"/>
          <w:numId w:val="11"/>
        </w:numPr>
      </w:pPr>
      <w:r w:rsidRPr="00603D55">
        <w:rPr>
          <w:b/>
          <w:bCs/>
        </w:rPr>
        <w:t>Los productos</w:t>
      </w:r>
      <w:r w:rsidRPr="00603D55">
        <w:t xml:space="preserve"> que comercializa la empresa, cada uno se define por su código de producto (único), nombre del producto, descripción del producto, costo unitario de compra (</w:t>
      </w:r>
      <w:proofErr w:type="spellStart"/>
      <w:r w:rsidRPr="00603D55">
        <w:t>costoUC</w:t>
      </w:r>
      <w:proofErr w:type="spellEnd"/>
      <w:r w:rsidRPr="00603D55">
        <w:t>), costo unitario de venta (</w:t>
      </w:r>
      <w:proofErr w:type="spellStart"/>
      <w:r w:rsidRPr="00603D55">
        <w:t>costoUV</w:t>
      </w:r>
      <w:proofErr w:type="spellEnd"/>
      <w:r w:rsidRPr="00603D55">
        <w:t>) y stock disponible.</w:t>
      </w:r>
    </w:p>
    <w:p w14:paraId="61DB8645" w14:textId="77777777" w:rsidR="00B342E4" w:rsidRPr="00603D55" w:rsidRDefault="00B342E4" w:rsidP="00B342E4">
      <w:pPr>
        <w:pStyle w:val="Sinespaciado"/>
        <w:numPr>
          <w:ilvl w:val="0"/>
          <w:numId w:val="11"/>
        </w:numPr>
      </w:pPr>
      <w:r w:rsidRPr="00603D55">
        <w:t xml:space="preserve">Hay que tener en cuenta que existen diferentes </w:t>
      </w:r>
      <w:r w:rsidRPr="00603D55">
        <w:rPr>
          <w:b/>
          <w:bCs/>
        </w:rPr>
        <w:t>categorías</w:t>
      </w:r>
      <w:r w:rsidRPr="00603D55">
        <w:t xml:space="preserve"> de productos (Electrónica, Alimentos, Vestimenta, Ferretería, ...), y cada una se define por un código de categoría (único) y el nombre de la categoría.</w:t>
      </w:r>
    </w:p>
    <w:p w14:paraId="3DBB020C" w14:textId="77777777" w:rsidR="00B342E4" w:rsidRPr="00603D55" w:rsidRDefault="00B342E4" w:rsidP="00B342E4">
      <w:pPr>
        <w:pStyle w:val="Sinespaciado"/>
        <w:rPr>
          <w:b/>
          <w:bCs/>
        </w:rPr>
      </w:pPr>
      <w:r w:rsidRPr="00603D55">
        <w:rPr>
          <w:b/>
          <w:bCs/>
        </w:rPr>
        <w:t>Consideraciones de diseño:</w:t>
      </w:r>
    </w:p>
    <w:p w14:paraId="4A4A5F4D" w14:textId="77777777" w:rsidR="00B342E4" w:rsidRPr="00603D55" w:rsidRDefault="00B342E4" w:rsidP="00B342E4">
      <w:pPr>
        <w:pStyle w:val="Sinespaciado"/>
        <w:numPr>
          <w:ilvl w:val="0"/>
          <w:numId w:val="12"/>
        </w:numPr>
      </w:pPr>
      <w:r w:rsidRPr="00603D55">
        <w:t>Un proveedor puede proveer varios productos a la empresa. Un producto es suministrado por un único proveedor durante el periodo de relación comercial.</w:t>
      </w:r>
    </w:p>
    <w:p w14:paraId="2236D7C1" w14:textId="77777777" w:rsidR="00B342E4" w:rsidRPr="00603D55" w:rsidRDefault="00B342E4" w:rsidP="00B342E4">
      <w:pPr>
        <w:pStyle w:val="Sinespaciado"/>
        <w:numPr>
          <w:ilvl w:val="0"/>
          <w:numId w:val="12"/>
        </w:numPr>
      </w:pPr>
      <w:r w:rsidRPr="00603D55">
        <w:t>Todos los productos deben pertenecer obligatoriamente a una categoría específica. Una categoría agrupa múltiples productos relacionados del mismo tipo.</w:t>
      </w:r>
    </w:p>
    <w:p w14:paraId="2CFFC53B" w14:textId="77777777" w:rsidR="00B342E4" w:rsidRPr="00603D55" w:rsidRDefault="00B342E4" w:rsidP="00B342E4">
      <w:pPr>
        <w:pStyle w:val="Sinespaciado"/>
        <w:numPr>
          <w:ilvl w:val="0"/>
          <w:numId w:val="12"/>
        </w:numPr>
      </w:pPr>
      <w:r w:rsidRPr="00603D55">
        <w:t>Cada producto debe tener registrado su proveedor correspondiente y su categoría asignada para efectos de inventario y control de stock.</w:t>
      </w:r>
    </w:p>
    <w:p w14:paraId="6B3E3229" w14:textId="77777777" w:rsidR="00B342E4" w:rsidRPr="00603D55" w:rsidRDefault="00B342E4" w:rsidP="00B342E4">
      <w:pPr>
        <w:pStyle w:val="Sinespaciado"/>
        <w:numPr>
          <w:ilvl w:val="0"/>
          <w:numId w:val="12"/>
        </w:numPr>
      </w:pPr>
      <w:r w:rsidRPr="00603D55">
        <w:t>Es importante mantener actualizado el stock de cada producto, así como sus costos de compra y venta para el cálculo de márgenes de ganancia.</w:t>
      </w:r>
    </w:p>
    <w:p w14:paraId="0B5C1618" w14:textId="6ADDBDB2" w:rsidR="00B342E4" w:rsidRPr="00603D55" w:rsidRDefault="00B342E4" w:rsidP="00B342E4">
      <w:pPr>
        <w:pStyle w:val="Sinespaciado"/>
        <w:numPr>
          <w:ilvl w:val="0"/>
          <w:numId w:val="12"/>
        </w:numPr>
      </w:pPr>
      <w:r w:rsidRPr="00603D55">
        <w:t>La información de contacto del proveedor (teléfono, celular y dirección) debe estar disponible para facilitar los procesos de reabastecimiento.</w:t>
      </w:r>
    </w:p>
    <w:p w14:paraId="0344F8F4" w14:textId="50D313A3" w:rsidR="003248AC" w:rsidRDefault="00C02956" w:rsidP="00C02956">
      <w:pPr>
        <w:pStyle w:val="Sinespaciado"/>
        <w:jc w:val="both"/>
        <w:rPr>
          <w:bCs/>
        </w:rPr>
      </w:pPr>
      <w:r w:rsidRPr="00C02956">
        <w:rPr>
          <w:bCs/>
        </w:rPr>
        <w:lastRenderedPageBreak/>
        <w:drawing>
          <wp:inline distT="0" distB="0" distL="0" distR="0" wp14:anchorId="4CA52BA8" wp14:editId="6D5E7E30">
            <wp:extent cx="5400675" cy="427482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9962" w14:textId="77777777" w:rsidR="00C02956" w:rsidRDefault="00C02956" w:rsidP="00C02956">
      <w:pPr>
        <w:pStyle w:val="Sinespaciado"/>
        <w:jc w:val="both"/>
        <w:rPr>
          <w:bCs/>
        </w:rPr>
      </w:pPr>
    </w:p>
    <w:p w14:paraId="32119734" w14:textId="77777777" w:rsidR="00C02956" w:rsidRDefault="00C02956" w:rsidP="00C02956">
      <w:pPr>
        <w:pStyle w:val="Sinespaciado"/>
        <w:jc w:val="both"/>
        <w:rPr>
          <w:bCs/>
        </w:rPr>
      </w:pPr>
    </w:p>
    <w:p w14:paraId="77DAB423" w14:textId="77777777" w:rsidR="00C02956" w:rsidRDefault="00C02956" w:rsidP="00C02956">
      <w:pPr>
        <w:pStyle w:val="Sinespaciado"/>
        <w:jc w:val="both"/>
        <w:rPr>
          <w:bCs/>
        </w:rPr>
      </w:pPr>
    </w:p>
    <w:p w14:paraId="016C7C78" w14:textId="24BD13B1" w:rsidR="00C02956" w:rsidRDefault="00290C0C" w:rsidP="00C02956">
      <w:pPr>
        <w:pStyle w:val="Sinespaciado"/>
        <w:jc w:val="both"/>
        <w:rPr>
          <w:b/>
        </w:rPr>
      </w:pPr>
      <w:r w:rsidRPr="00290C0C">
        <w:rPr>
          <w:b/>
        </w:rPr>
        <w:t>Ejercicio 2</w:t>
      </w:r>
      <w:r>
        <w:rPr>
          <w:b/>
        </w:rPr>
        <w:t>:</w:t>
      </w:r>
    </w:p>
    <w:p w14:paraId="563AD2AE" w14:textId="77777777" w:rsidR="00290C0C" w:rsidRDefault="00290C0C" w:rsidP="00C02956">
      <w:pPr>
        <w:pStyle w:val="Sinespaciado"/>
        <w:jc w:val="both"/>
      </w:pPr>
      <w:r w:rsidRPr="00290C0C">
        <w:rPr>
          <w:b/>
          <w:bCs/>
        </w:rPr>
        <w:t>CASO DE USO: SERVICIO MILITAR</w:t>
      </w:r>
    </w:p>
    <w:p w14:paraId="10294D6C" w14:textId="77777777" w:rsidR="00290C0C" w:rsidRDefault="00290C0C" w:rsidP="00C02956">
      <w:pPr>
        <w:pStyle w:val="Sinespaciado"/>
        <w:jc w:val="both"/>
      </w:pPr>
      <w:r>
        <w:t xml:space="preserve"> El Ministerio de Defensa desea diseñar una Base de Datos para llevar un cierto control de los soldados que realizan el servicio militar. </w:t>
      </w:r>
    </w:p>
    <w:p w14:paraId="5FCC0309" w14:textId="77777777" w:rsidR="00290C0C" w:rsidRDefault="00290C0C" w:rsidP="00C02956">
      <w:pPr>
        <w:pStyle w:val="Sinespaciado"/>
        <w:jc w:val="both"/>
      </w:pPr>
      <w:r>
        <w:t xml:space="preserve">Los datos significativos a tener en cuenta son: </w:t>
      </w:r>
    </w:p>
    <w:p w14:paraId="2235CC0A" w14:textId="77777777" w:rsidR="00290C0C" w:rsidRDefault="00290C0C" w:rsidP="00C02956">
      <w:pPr>
        <w:pStyle w:val="Sinespaciado"/>
        <w:jc w:val="both"/>
      </w:pPr>
      <w:r>
        <w:t xml:space="preserve">• Un soldado se define por su código de soldado (único), su nombre y apellidos, y su graduación. </w:t>
      </w:r>
    </w:p>
    <w:p w14:paraId="527998C8" w14:textId="77777777" w:rsidR="00290C0C" w:rsidRDefault="00290C0C" w:rsidP="00C02956">
      <w:pPr>
        <w:pStyle w:val="Sinespaciado"/>
        <w:jc w:val="both"/>
      </w:pPr>
      <w:r>
        <w:t xml:space="preserve">• Existen varios cuarteles, cada uno se define por su código de cuartel, nombre y ubicación. </w:t>
      </w:r>
    </w:p>
    <w:p w14:paraId="46FCF41B" w14:textId="77777777" w:rsidR="00290C0C" w:rsidRDefault="00290C0C" w:rsidP="00C02956">
      <w:pPr>
        <w:pStyle w:val="Sinespaciado"/>
        <w:jc w:val="both"/>
      </w:pPr>
      <w:r>
        <w:t xml:space="preserve">• Hay que tener en cuenta que existen diferentes Cuerpos del Ejército (Infantería, Artillería, </w:t>
      </w:r>
      <w:proofErr w:type="gramStart"/>
      <w:r>
        <w:t>armada, ....</w:t>
      </w:r>
      <w:proofErr w:type="gramEnd"/>
      <w:r>
        <w:t xml:space="preserve">), y cada uno se define por un código de Cuerpo y denominación. </w:t>
      </w:r>
    </w:p>
    <w:p w14:paraId="7B14D654" w14:textId="77777777" w:rsidR="00290C0C" w:rsidRDefault="00290C0C" w:rsidP="00C02956">
      <w:pPr>
        <w:pStyle w:val="Sinespaciado"/>
        <w:jc w:val="both"/>
      </w:pPr>
      <w:r>
        <w:t xml:space="preserve">• Los soldados están agrupados en compañías, siendo significativa para cada una de éstas, el número de compañía y la actividad principal que realiza. </w:t>
      </w:r>
    </w:p>
    <w:p w14:paraId="6BED0CCD" w14:textId="77777777" w:rsidR="00290C0C" w:rsidRDefault="00290C0C" w:rsidP="00C02956">
      <w:pPr>
        <w:pStyle w:val="Sinespaciado"/>
        <w:jc w:val="both"/>
      </w:pPr>
      <w:r>
        <w:t xml:space="preserve">• Se desea controlar los servicios que realizan los soldados (guardias, instructores, cuarteleros, ...), y se definen por el código de servicio y descripción. </w:t>
      </w:r>
    </w:p>
    <w:p w14:paraId="26005476" w14:textId="77777777" w:rsidR="00290C0C" w:rsidRDefault="00290C0C" w:rsidP="00C02956">
      <w:pPr>
        <w:pStyle w:val="Sinespaciado"/>
        <w:jc w:val="both"/>
      </w:pPr>
    </w:p>
    <w:p w14:paraId="3C090E55" w14:textId="77777777" w:rsidR="00290C0C" w:rsidRDefault="00290C0C" w:rsidP="00C02956">
      <w:pPr>
        <w:pStyle w:val="Sinespaciado"/>
        <w:jc w:val="both"/>
      </w:pPr>
      <w:r>
        <w:t xml:space="preserve">Consideraciones de diseño: </w:t>
      </w:r>
    </w:p>
    <w:p w14:paraId="047A5CE6" w14:textId="77777777" w:rsidR="00290C0C" w:rsidRDefault="00290C0C" w:rsidP="00C02956">
      <w:pPr>
        <w:pStyle w:val="Sinespaciado"/>
        <w:jc w:val="both"/>
      </w:pPr>
      <w:r>
        <w:t xml:space="preserve">• Un soldado pertenece a un único cuerpo y a una única compañía, durante todo el servicio militar. A una compañía pueden pertenecer soldados de diferentes cuerpos, no habiendo relación directa entre compañías y cuerpos. </w:t>
      </w:r>
    </w:p>
    <w:p w14:paraId="797420DE" w14:textId="77777777" w:rsidR="00290C0C" w:rsidRDefault="00290C0C" w:rsidP="00C02956">
      <w:pPr>
        <w:pStyle w:val="Sinespaciado"/>
        <w:jc w:val="both"/>
      </w:pPr>
      <w:r>
        <w:lastRenderedPageBreak/>
        <w:t xml:space="preserve">• Los soldados de una misma compañía pueden estar destinados en diferentes cuarteles, es decir, una compañía puede estar ubicada en varios cuarteles, y en un cuartel puede haber varias compañías. </w:t>
      </w:r>
    </w:p>
    <w:p w14:paraId="513D4CCE" w14:textId="77777777" w:rsidR="00290C0C" w:rsidRDefault="00290C0C" w:rsidP="00C02956">
      <w:pPr>
        <w:pStyle w:val="Sinespaciado"/>
        <w:jc w:val="both"/>
      </w:pPr>
      <w:r>
        <w:t xml:space="preserve">• Un soldado sólo </w:t>
      </w:r>
      <w:proofErr w:type="spellStart"/>
      <w:r>
        <w:t>esta</w:t>
      </w:r>
      <w:proofErr w:type="spellEnd"/>
      <w:r>
        <w:t xml:space="preserve"> en un cuartel. </w:t>
      </w:r>
    </w:p>
    <w:p w14:paraId="6AC51CA6" w14:textId="771DE73F" w:rsidR="00290C0C" w:rsidRDefault="00290C0C" w:rsidP="00C02956">
      <w:pPr>
        <w:pStyle w:val="Sinespaciado"/>
        <w:jc w:val="both"/>
        <w:rPr>
          <w:b/>
        </w:rPr>
      </w:pPr>
      <w:r>
        <w:t>• Un soldado realiza varios servicios a lo largo del servicio militar. Un mismo servicio puede ser realizado por más de un soldado (con independencia de la compañía), siendo significativa la fecha de realización.</w:t>
      </w:r>
    </w:p>
    <w:p w14:paraId="51BA9534" w14:textId="77777777" w:rsidR="00290C0C" w:rsidRDefault="00290C0C" w:rsidP="00C02956">
      <w:pPr>
        <w:pStyle w:val="Sinespaciado"/>
        <w:jc w:val="both"/>
        <w:rPr>
          <w:b/>
        </w:rPr>
      </w:pPr>
    </w:p>
    <w:p w14:paraId="58AE5698" w14:textId="77777777" w:rsidR="00290C0C" w:rsidRDefault="00290C0C" w:rsidP="00C02956">
      <w:pPr>
        <w:pStyle w:val="Sinespaciado"/>
        <w:jc w:val="both"/>
        <w:rPr>
          <w:b/>
        </w:rPr>
      </w:pPr>
    </w:p>
    <w:p w14:paraId="405A5EBA" w14:textId="43CB827C" w:rsidR="00290C0C" w:rsidRPr="00290C0C" w:rsidRDefault="00290C0C" w:rsidP="00C02956">
      <w:pPr>
        <w:pStyle w:val="Sinespaciado"/>
        <w:jc w:val="both"/>
        <w:rPr>
          <w:b/>
        </w:rPr>
      </w:pPr>
      <w:r w:rsidRPr="00290C0C">
        <w:rPr>
          <w:b/>
        </w:rPr>
        <w:drawing>
          <wp:inline distT="0" distB="0" distL="0" distR="0" wp14:anchorId="7159B180" wp14:editId="7BE1AE58">
            <wp:extent cx="5400675" cy="36099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BE96" w14:textId="77777777" w:rsidR="00290C0C" w:rsidRDefault="00290C0C" w:rsidP="007F173E">
      <w:pPr>
        <w:pStyle w:val="Sinespaciado"/>
        <w:jc w:val="both"/>
        <w:rPr>
          <w:b/>
        </w:rPr>
      </w:pPr>
    </w:p>
    <w:p w14:paraId="2E11B593" w14:textId="77777777" w:rsidR="00290C0C" w:rsidRDefault="00290C0C" w:rsidP="007F173E">
      <w:pPr>
        <w:pStyle w:val="Sinespaciado"/>
        <w:jc w:val="both"/>
        <w:rPr>
          <w:b/>
        </w:rPr>
      </w:pPr>
    </w:p>
    <w:p w14:paraId="1C73D6E6" w14:textId="250E3B9D" w:rsidR="003251C4" w:rsidRDefault="006F0C11" w:rsidP="007F173E">
      <w:pPr>
        <w:pStyle w:val="Sinespaciado"/>
        <w:jc w:val="both"/>
      </w:pPr>
      <w:r w:rsidRPr="007F173E">
        <w:rPr>
          <w:b/>
        </w:rPr>
        <w:t>Análisis de resultados</w:t>
      </w:r>
      <w:r w:rsidR="00615212" w:rsidRPr="007F173E">
        <w:rPr>
          <w:b/>
        </w:rPr>
        <w:t>:</w:t>
      </w:r>
      <w:r w:rsidR="003678CD" w:rsidRPr="007F173E">
        <w:t xml:space="preserve"> </w:t>
      </w:r>
    </w:p>
    <w:p w14:paraId="3C7699C3" w14:textId="77777777" w:rsidR="000B0CD7" w:rsidRDefault="000B0CD7" w:rsidP="007F173E">
      <w:pPr>
        <w:pStyle w:val="Sinespaciado"/>
        <w:jc w:val="both"/>
      </w:pPr>
    </w:p>
    <w:p w14:paraId="6928791F" w14:textId="382DDF47" w:rsidR="000B0CD7" w:rsidRDefault="000B0CD7" w:rsidP="007F173E">
      <w:pPr>
        <w:pStyle w:val="Sinespaciado"/>
        <w:jc w:val="both"/>
      </w:pPr>
      <w:r>
        <w:t xml:space="preserve">Se crearon ambos diagramas E-R siguiendo paso a paso las especificaciones del usuario, obviamente destacando por mantener la simplicidad de la tarea asignada. Mientras que el sistema de proveedores se centró en simplicidad y enfoque en la integridad comercial de la base de datos de la empresa, el sistema de la milicia se centró más en la relación compleja y flexible que guarda un soldado con las diferentes entidades de la milicia. </w:t>
      </w:r>
    </w:p>
    <w:p w14:paraId="2307ED87" w14:textId="77777777" w:rsidR="003251C4" w:rsidRDefault="003251C4" w:rsidP="007F173E">
      <w:pPr>
        <w:pStyle w:val="Sinespaciado"/>
        <w:jc w:val="both"/>
      </w:pPr>
    </w:p>
    <w:p w14:paraId="023021D3" w14:textId="77777777" w:rsidR="003251C4" w:rsidRDefault="006F0C11" w:rsidP="007F173E">
      <w:pPr>
        <w:pStyle w:val="Sinespaciado"/>
        <w:jc w:val="both"/>
      </w:pPr>
      <w:r w:rsidRPr="007F173E">
        <w:rPr>
          <w:b/>
        </w:rPr>
        <w:t>Conclusiones y recomendaciones</w:t>
      </w:r>
      <w:r w:rsidR="00615212" w:rsidRPr="007F173E">
        <w:rPr>
          <w:b/>
        </w:rPr>
        <w:t>:</w:t>
      </w:r>
      <w:r w:rsidR="003678CD" w:rsidRPr="007F173E">
        <w:t xml:space="preserve"> </w:t>
      </w:r>
    </w:p>
    <w:p w14:paraId="47BD9139" w14:textId="77777777" w:rsidR="000B0CD7" w:rsidRDefault="000B0CD7" w:rsidP="007F173E">
      <w:pPr>
        <w:pStyle w:val="Sinespaciado"/>
        <w:jc w:val="both"/>
      </w:pPr>
    </w:p>
    <w:p w14:paraId="188B780A" w14:textId="553CB6F0" w:rsidR="000B0CD7" w:rsidRDefault="000B0CD7" w:rsidP="007F173E">
      <w:pPr>
        <w:pStyle w:val="Sinespaciado"/>
        <w:jc w:val="both"/>
      </w:pPr>
      <w:r>
        <w:t>Finalmente, como primer acercamiento a la modelación de base de datos ambos ejemplos han sido de gran ayuda, potenciando el pensamiento crítico, y entendiendo cómo funcionan las relaciones entre entidades y sus respectivos atributos, ya que, el analizar cada detalle para construir una entidad, se piensa principalmente en cómo construir un sistema que sea flexible y escalable a largo plazo</w:t>
      </w:r>
      <w:r w:rsidR="00B13092">
        <w:t>, tarea que en la vida profesional será altamente necesitada</w:t>
      </w:r>
      <w:r>
        <w:t xml:space="preserve">. </w:t>
      </w:r>
    </w:p>
    <w:p w14:paraId="0B8E3D99" w14:textId="77777777" w:rsidR="003251C4" w:rsidRDefault="003251C4" w:rsidP="003251C4">
      <w:pPr>
        <w:pStyle w:val="Sinespaciado"/>
        <w:jc w:val="both"/>
      </w:pPr>
    </w:p>
    <w:p w14:paraId="6ADDD4EC" w14:textId="77777777" w:rsidR="003251C4" w:rsidRDefault="006F0C11" w:rsidP="003251C4">
      <w:pPr>
        <w:pStyle w:val="Sinespaciado"/>
        <w:jc w:val="both"/>
      </w:pPr>
      <w:r w:rsidRPr="003251C4">
        <w:rPr>
          <w:b/>
        </w:rPr>
        <w:lastRenderedPageBreak/>
        <w:t>Bibliografía</w:t>
      </w:r>
      <w:r w:rsidR="00615212" w:rsidRPr="003251C4">
        <w:rPr>
          <w:b/>
        </w:rPr>
        <w:t>:</w:t>
      </w:r>
      <w:r w:rsidR="003678CD" w:rsidRPr="007F173E">
        <w:t xml:space="preserve"> </w:t>
      </w:r>
    </w:p>
    <w:p w14:paraId="5191F29A" w14:textId="27932CF9" w:rsidR="00290C0C" w:rsidRDefault="00290C0C" w:rsidP="00290C0C">
      <w:pPr>
        <w:pStyle w:val="NormalWeb"/>
      </w:pPr>
      <w:r>
        <w:t xml:space="preserve">[1] A. Medrano, Diseño Conceptual: Modelo Entidad Relación. GitHub Pages. [En línea]. Disponible en: </w:t>
      </w:r>
      <w:hyperlink r:id="rId10" w:history="1">
        <w:r w:rsidRPr="00021ABD">
          <w:rPr>
            <w:rStyle w:val="Hipervnculo"/>
          </w:rPr>
          <w:t>https://aitor-medrano.github.io/bd/02er.html</w:t>
        </w:r>
      </w:hyperlink>
    </w:p>
    <w:p w14:paraId="27E003EE" w14:textId="77777777" w:rsidR="00290C0C" w:rsidRDefault="00290C0C" w:rsidP="00290C0C">
      <w:pPr>
        <w:pStyle w:val="NormalWeb"/>
      </w:pPr>
    </w:p>
    <w:p w14:paraId="5E98DEEF" w14:textId="62CE0539" w:rsidR="00290C0C" w:rsidRPr="007F173E" w:rsidRDefault="00290C0C" w:rsidP="00290C0C">
      <w:pPr>
        <w:pStyle w:val="NormalWeb"/>
      </w:pPr>
      <w:r>
        <w:t xml:space="preserve">[2] </w:t>
      </w:r>
      <w:proofErr w:type="spellStart"/>
      <w:r>
        <w:t>Couchbase</w:t>
      </w:r>
      <w:proofErr w:type="spellEnd"/>
      <w:r>
        <w:t xml:space="preserve">, Explicación del modelado de datos: Conceptual, físico y lógico. [En línea]. Disponible en: </w:t>
      </w:r>
      <w:hyperlink r:id="rId11" w:history="1">
        <w:r w:rsidRPr="00021ABD">
          <w:rPr>
            <w:rStyle w:val="Hipervnculo"/>
          </w:rPr>
          <w:t>https://www.couchbase.com/blog/es/conceptual-physical-logical-data-models/</w:t>
        </w:r>
      </w:hyperlink>
    </w:p>
    <w:sectPr w:rsidR="00290C0C" w:rsidRPr="007F173E" w:rsidSect="00DD2632">
      <w:headerReference w:type="default" r:id="rId12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D6000" w14:textId="77777777" w:rsidR="00F32F4E" w:rsidRDefault="00F32F4E" w:rsidP="007F173E">
      <w:pPr>
        <w:spacing w:after="0" w:line="240" w:lineRule="auto"/>
      </w:pPr>
      <w:r>
        <w:separator/>
      </w:r>
    </w:p>
  </w:endnote>
  <w:endnote w:type="continuationSeparator" w:id="0">
    <w:p w14:paraId="5D0FBA5D" w14:textId="77777777" w:rsidR="00F32F4E" w:rsidRDefault="00F32F4E" w:rsidP="007F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5BF32" w14:textId="77777777" w:rsidR="00F32F4E" w:rsidRDefault="00F32F4E" w:rsidP="007F173E">
      <w:pPr>
        <w:spacing w:after="0" w:line="240" w:lineRule="auto"/>
      </w:pPr>
      <w:r>
        <w:separator/>
      </w:r>
    </w:p>
  </w:footnote>
  <w:footnote w:type="continuationSeparator" w:id="0">
    <w:p w14:paraId="14B516A1" w14:textId="77777777" w:rsidR="00F32F4E" w:rsidRDefault="00F32F4E" w:rsidP="007F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78E3" w14:textId="77777777" w:rsidR="007F173E" w:rsidRPr="006A448E" w:rsidRDefault="007F173E" w:rsidP="007F173E">
    <w:pPr>
      <w:spacing w:after="120"/>
      <w:jc w:val="center"/>
    </w:pPr>
    <w:r w:rsidRPr="006A448E">
      <w:rPr>
        <w:noProof/>
        <w:lang w:eastAsia="es-EC"/>
      </w:rPr>
      <w:drawing>
        <wp:inline distT="0" distB="0" distL="0" distR="0" wp14:anchorId="1E4AFC92" wp14:editId="3DC82FCD">
          <wp:extent cx="285750" cy="345164"/>
          <wp:effectExtent l="1905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C27AB9" w14:textId="77777777" w:rsidR="007F173E" w:rsidRPr="00DA6B38" w:rsidRDefault="007F173E" w:rsidP="007F173E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 xml:space="preserve">ESCUELA POLITÉCNICA NACIONAL </w:t>
    </w:r>
  </w:p>
  <w:p w14:paraId="65EAF860" w14:textId="77777777" w:rsidR="007F173E" w:rsidRPr="00DA6B38" w:rsidRDefault="007F173E" w:rsidP="007F173E">
    <w:pP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 w:rsidRPr="00DA6B38">
      <w:rPr>
        <w:rFonts w:ascii="Times New Roman" w:hAnsi="Times New Roman"/>
        <w:b/>
        <w:sz w:val="16"/>
        <w:szCs w:val="16"/>
      </w:rPr>
      <w:t>FACULTAD DE INGENIERÍA DE SISTEMAS</w:t>
    </w:r>
  </w:p>
  <w:p w14:paraId="02476DAB" w14:textId="252C194A" w:rsidR="007F173E" w:rsidRDefault="007F173E" w:rsidP="007F173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  <w:r>
      <w:rPr>
        <w:rFonts w:ascii="Times New Roman" w:hAnsi="Times New Roman"/>
        <w:b/>
        <w:sz w:val="16"/>
        <w:szCs w:val="16"/>
      </w:rPr>
      <w:t xml:space="preserve">INGENIERÍA </w:t>
    </w:r>
    <w:r w:rsidR="00967A61">
      <w:rPr>
        <w:rFonts w:ascii="Times New Roman" w:hAnsi="Times New Roman"/>
        <w:b/>
        <w:sz w:val="16"/>
        <w:szCs w:val="16"/>
      </w:rPr>
      <w:t xml:space="preserve">EN </w:t>
    </w:r>
    <w:r>
      <w:rPr>
        <w:rFonts w:ascii="Times New Roman" w:hAnsi="Times New Roman"/>
        <w:b/>
        <w:sz w:val="16"/>
        <w:szCs w:val="16"/>
      </w:rPr>
      <w:t>COMPUTACIÓN</w:t>
    </w:r>
  </w:p>
  <w:p w14:paraId="0946F717" w14:textId="77777777" w:rsidR="007F173E" w:rsidRDefault="007F173E" w:rsidP="007F173E">
    <w:pPr>
      <w:pBdr>
        <w:bottom w:val="single" w:sz="6" w:space="1" w:color="auto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</w:p>
  <w:p w14:paraId="0281E928" w14:textId="77777777" w:rsidR="007F173E" w:rsidRDefault="007F17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5B54"/>
    <w:multiLevelType w:val="hybridMultilevel"/>
    <w:tmpl w:val="D17CFF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624DA"/>
    <w:multiLevelType w:val="hybridMultilevel"/>
    <w:tmpl w:val="3B04696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A1C4A"/>
    <w:multiLevelType w:val="hybridMultilevel"/>
    <w:tmpl w:val="18C47F48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95586"/>
    <w:multiLevelType w:val="hybridMultilevel"/>
    <w:tmpl w:val="1DA6E4E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16791"/>
    <w:multiLevelType w:val="hybridMultilevel"/>
    <w:tmpl w:val="04EE83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A12DF"/>
    <w:multiLevelType w:val="hybridMultilevel"/>
    <w:tmpl w:val="4DAE59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017D1"/>
    <w:multiLevelType w:val="hybridMultilevel"/>
    <w:tmpl w:val="79180E64"/>
    <w:lvl w:ilvl="0" w:tplc="3A12490A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00EEE"/>
    <w:multiLevelType w:val="hybridMultilevel"/>
    <w:tmpl w:val="DAE655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F6F6F"/>
    <w:multiLevelType w:val="hybridMultilevel"/>
    <w:tmpl w:val="E8C8C8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5C7524"/>
    <w:multiLevelType w:val="hybridMultilevel"/>
    <w:tmpl w:val="84ECFABC"/>
    <w:lvl w:ilvl="0" w:tplc="30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6B0A1AAD"/>
    <w:multiLevelType w:val="hybridMultilevel"/>
    <w:tmpl w:val="09044E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26759"/>
    <w:multiLevelType w:val="multilevel"/>
    <w:tmpl w:val="290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87C7B"/>
    <w:multiLevelType w:val="multilevel"/>
    <w:tmpl w:val="90A6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B3473"/>
    <w:multiLevelType w:val="hybridMultilevel"/>
    <w:tmpl w:val="D6E48F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4090C"/>
    <w:multiLevelType w:val="hybridMultilevel"/>
    <w:tmpl w:val="987072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39588">
    <w:abstractNumId w:val="9"/>
  </w:num>
  <w:num w:numId="2" w16cid:durableId="1760786622">
    <w:abstractNumId w:val="0"/>
  </w:num>
  <w:num w:numId="3" w16cid:durableId="1505128534">
    <w:abstractNumId w:val="6"/>
  </w:num>
  <w:num w:numId="4" w16cid:durableId="1131703277">
    <w:abstractNumId w:val="2"/>
  </w:num>
  <w:num w:numId="5" w16cid:durableId="931671030">
    <w:abstractNumId w:val="4"/>
  </w:num>
  <w:num w:numId="6" w16cid:durableId="264072628">
    <w:abstractNumId w:val="5"/>
  </w:num>
  <w:num w:numId="7" w16cid:durableId="1676876554">
    <w:abstractNumId w:val="3"/>
  </w:num>
  <w:num w:numId="8" w16cid:durableId="1606032305">
    <w:abstractNumId w:val="1"/>
  </w:num>
  <w:num w:numId="9" w16cid:durableId="743989725">
    <w:abstractNumId w:val="13"/>
  </w:num>
  <w:num w:numId="10" w16cid:durableId="1350251304">
    <w:abstractNumId w:val="8"/>
  </w:num>
  <w:num w:numId="11" w16cid:durableId="418793485">
    <w:abstractNumId w:val="11"/>
  </w:num>
  <w:num w:numId="12" w16cid:durableId="1002706279">
    <w:abstractNumId w:val="12"/>
  </w:num>
  <w:num w:numId="13" w16cid:durableId="597524417">
    <w:abstractNumId w:val="7"/>
  </w:num>
  <w:num w:numId="14" w16cid:durableId="1046560607">
    <w:abstractNumId w:val="10"/>
  </w:num>
  <w:num w:numId="15" w16cid:durableId="11284013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C11"/>
    <w:rsid w:val="00005242"/>
    <w:rsid w:val="00014228"/>
    <w:rsid w:val="00021AA0"/>
    <w:rsid w:val="000B0CD7"/>
    <w:rsid w:val="000D45F7"/>
    <w:rsid w:val="000E27B1"/>
    <w:rsid w:val="0012232C"/>
    <w:rsid w:val="0014733F"/>
    <w:rsid w:val="00183C43"/>
    <w:rsid w:val="001A34F8"/>
    <w:rsid w:val="001B160A"/>
    <w:rsid w:val="001B2D68"/>
    <w:rsid w:val="00205B0A"/>
    <w:rsid w:val="00225D3C"/>
    <w:rsid w:val="002575B8"/>
    <w:rsid w:val="00277930"/>
    <w:rsid w:val="00290C0C"/>
    <w:rsid w:val="00296997"/>
    <w:rsid w:val="002C1A63"/>
    <w:rsid w:val="002D0BEF"/>
    <w:rsid w:val="002D4DB4"/>
    <w:rsid w:val="002E317F"/>
    <w:rsid w:val="003248AC"/>
    <w:rsid w:val="003251C4"/>
    <w:rsid w:val="003654F7"/>
    <w:rsid w:val="00366D88"/>
    <w:rsid w:val="003678CD"/>
    <w:rsid w:val="003A5C12"/>
    <w:rsid w:val="003C6D7D"/>
    <w:rsid w:val="00432381"/>
    <w:rsid w:val="004E611C"/>
    <w:rsid w:val="005122E6"/>
    <w:rsid w:val="00530A74"/>
    <w:rsid w:val="00535A2A"/>
    <w:rsid w:val="00571864"/>
    <w:rsid w:val="005B2B72"/>
    <w:rsid w:val="005B7B51"/>
    <w:rsid w:val="005D2453"/>
    <w:rsid w:val="005D3D7C"/>
    <w:rsid w:val="00603D55"/>
    <w:rsid w:val="006078D2"/>
    <w:rsid w:val="00615212"/>
    <w:rsid w:val="00617A12"/>
    <w:rsid w:val="00623F4F"/>
    <w:rsid w:val="006B3B6C"/>
    <w:rsid w:val="006F0C11"/>
    <w:rsid w:val="00741CBB"/>
    <w:rsid w:val="0076204A"/>
    <w:rsid w:val="0078504E"/>
    <w:rsid w:val="007D2BB8"/>
    <w:rsid w:val="007D5199"/>
    <w:rsid w:val="007F173E"/>
    <w:rsid w:val="008875C0"/>
    <w:rsid w:val="008B5C59"/>
    <w:rsid w:val="008D2621"/>
    <w:rsid w:val="008D65DA"/>
    <w:rsid w:val="00915D73"/>
    <w:rsid w:val="00960527"/>
    <w:rsid w:val="00967A61"/>
    <w:rsid w:val="00981DA6"/>
    <w:rsid w:val="00986686"/>
    <w:rsid w:val="009B18F1"/>
    <w:rsid w:val="009D3E2B"/>
    <w:rsid w:val="009E1460"/>
    <w:rsid w:val="009F1DA9"/>
    <w:rsid w:val="00A76A12"/>
    <w:rsid w:val="00A875E2"/>
    <w:rsid w:val="00AF4424"/>
    <w:rsid w:val="00B13092"/>
    <w:rsid w:val="00B342E4"/>
    <w:rsid w:val="00B6541F"/>
    <w:rsid w:val="00B76F69"/>
    <w:rsid w:val="00C02956"/>
    <w:rsid w:val="00C40F6A"/>
    <w:rsid w:val="00C43F88"/>
    <w:rsid w:val="00C87A6A"/>
    <w:rsid w:val="00D03522"/>
    <w:rsid w:val="00DC5ACA"/>
    <w:rsid w:val="00DD2632"/>
    <w:rsid w:val="00DF5B27"/>
    <w:rsid w:val="00E41680"/>
    <w:rsid w:val="00E83870"/>
    <w:rsid w:val="00EA221A"/>
    <w:rsid w:val="00EA4F6C"/>
    <w:rsid w:val="00F10836"/>
    <w:rsid w:val="00F22DEC"/>
    <w:rsid w:val="00F32F4E"/>
    <w:rsid w:val="00F758B8"/>
    <w:rsid w:val="00F837CB"/>
    <w:rsid w:val="00F955DD"/>
    <w:rsid w:val="00FF5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9F3E"/>
  <w15:docId w15:val="{AA85CF2A-7A50-4060-A4F0-4DE615AD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F0C1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73E"/>
  </w:style>
  <w:style w:type="paragraph" w:styleId="Piedepgina">
    <w:name w:val="footer"/>
    <w:basedOn w:val="Normal"/>
    <w:link w:val="Piedepgina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73E"/>
  </w:style>
  <w:style w:type="character" w:styleId="Hipervnculo">
    <w:name w:val="Hyperlink"/>
    <w:basedOn w:val="Fuentedeprrafopredeter"/>
    <w:uiPriority w:val="99"/>
    <w:unhideWhenUsed/>
    <w:rsid w:val="00014228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40F6A"/>
    <w:pPr>
      <w:spacing w:after="160" w:line="259" w:lineRule="auto"/>
      <w:ind w:left="720"/>
      <w:contextualSpacing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32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323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90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290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chbase.com/blog/es/conceptual-physical-logical-data-model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itor-medrano.github.io/bd/02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808F7-3771-4F32-B829-95B8F2CE7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1037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Maritzol Tenemaza</dc:creator>
  <cp:lastModifiedBy>ANDRES FELIPE MERINO BRAVO</cp:lastModifiedBy>
  <cp:revision>8</cp:revision>
  <cp:lastPrinted>2025-10-10T06:38:00Z</cp:lastPrinted>
  <dcterms:created xsi:type="dcterms:W3CDTF">2021-01-09T19:03:00Z</dcterms:created>
  <dcterms:modified xsi:type="dcterms:W3CDTF">2025-10-10T06:39:00Z</dcterms:modified>
</cp:coreProperties>
</file>