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both"/>
        <w:rPr>
          <w:b w:val="1"/>
          <w:bCs w:val="1"/>
          <w:sz w:val="24"/>
          <w:szCs w:val="24"/>
        </w:rPr>
      </w:pPr>
      <w:bookmarkStart w:colFirst="0" w:colLast="0" w:name="_wfhq0zd1ahs2" w:id="0"/>
      <w:bookmarkEnd w:id="0"/>
      <w:r w:rsidDel="00000000" w:rsidR="00000000" w:rsidRPr="00000000">
        <w:rPr>
          <w:b w:val="1"/>
          <w:bCs w:val="1"/>
          <w:sz w:val="24"/>
          <w:szCs w:val="24"/>
          <w:rtl w:val="0"/>
        </w:rPr>
        <w:t xml:space="preserve">Sumário Executivo</w:t>
      </w:r>
    </w:p>
    <w:p w:rsidR="00000000" w:rsidDel="00000000" w:rsidP="00000000" w:rsidRDefault="00000000" w:rsidRPr="00000000" w14:paraId="00000002">
      <w:pPr>
        <w:pStyle w:val="Heading2"/>
        <w:keepNext w:val="0"/>
        <w:keepLines w:val="0"/>
        <w:spacing w:after="80" w:lineRule="auto"/>
        <w:jc w:val="both"/>
        <w:rPr>
          <w:sz w:val="24"/>
          <w:szCs w:val="24"/>
        </w:rPr>
      </w:pPr>
      <w:bookmarkStart w:colFirst="0" w:colLast="0" w:name="_3uly818jutok" w:id="1"/>
      <w:bookmarkEnd w:id="1"/>
      <w:r w:rsidDel="00000000" w:rsidR="00000000" w:rsidRPr="00000000">
        <w:rPr>
          <w:sz w:val="24"/>
          <w:szCs w:val="24"/>
          <w:rtl w:val="0"/>
        </w:rPr>
        <w:t xml:space="preserve">Sistema Gestão Concreta – Sistema de Gerenciamento para Loja de Materiais de Construção</w:t>
      </w:r>
    </w:p>
    <w:p w:rsidR="00000000" w:rsidDel="00000000" w:rsidP="00000000" w:rsidRDefault="00000000" w:rsidRPr="00000000" w14:paraId="00000003">
      <w:pPr>
        <w:pStyle w:val="Heading3"/>
        <w:keepNext w:val="0"/>
        <w:keepLines w:val="0"/>
        <w:spacing w:before="280" w:lineRule="auto"/>
        <w:jc w:val="both"/>
        <w:rPr>
          <w:b w:val="1"/>
          <w:bCs w:val="1"/>
          <w:color w:val="000000"/>
          <w:sz w:val="24"/>
          <w:szCs w:val="24"/>
        </w:rPr>
      </w:pPr>
      <w:bookmarkStart w:colFirst="0" w:colLast="0" w:name="_aehcuam87lgh" w:id="2"/>
      <w:bookmarkEnd w:id="2"/>
      <w:r w:rsidDel="00000000" w:rsidR="00000000" w:rsidRPr="00000000">
        <w:rPr>
          <w:b w:val="1"/>
          <w:bCs w:val="1"/>
          <w:color w:val="000000"/>
          <w:sz w:val="24"/>
          <w:szCs w:val="24"/>
          <w:rtl w:val="0"/>
        </w:rPr>
        <w:t xml:space="preserve">Visão Geral do Sistema:</w:t>
      </w:r>
    </w:p>
    <w:p w:rsidR="00000000" w:rsidDel="00000000" w:rsidP="00000000" w:rsidRDefault="00000000" w:rsidRPr="00000000" w14:paraId="00000004">
      <w:pPr>
        <w:spacing w:after="240" w:before="240" w:lineRule="auto"/>
        <w:jc w:val="both"/>
        <w:rPr>
          <w:sz w:val="24"/>
          <w:szCs w:val="24"/>
        </w:rPr>
      </w:pPr>
      <w:r w:rsidDel="00000000" w:rsidR="00000000" w:rsidRPr="00000000">
        <w:rPr>
          <w:sz w:val="24"/>
          <w:szCs w:val="24"/>
          <w:rtl w:val="0"/>
        </w:rPr>
        <w:t xml:space="preserve">O sistema Gestão Concreta tem como objetivo auxiliar uma loja de materiais de construção no gerenciamento de suas atividades operacionais e gerenciais, centralizando em um único ambiente informações relacionadas a produtos, estoque, clientes, fornecedores, vendas, entregas e relatórios.</w:t>
      </w:r>
    </w:p>
    <w:p w:rsidR="00000000" w:rsidDel="00000000" w:rsidP="00000000" w:rsidRDefault="00000000" w:rsidRPr="00000000" w14:paraId="00000005">
      <w:pPr>
        <w:spacing w:after="240" w:before="240" w:lineRule="auto"/>
        <w:jc w:val="both"/>
        <w:rPr>
          <w:sz w:val="24"/>
          <w:szCs w:val="24"/>
        </w:rPr>
      </w:pPr>
      <w:r w:rsidDel="00000000" w:rsidR="00000000" w:rsidRPr="00000000">
        <w:rPr>
          <w:sz w:val="24"/>
          <w:szCs w:val="24"/>
          <w:rtl w:val="0"/>
        </w:rPr>
        <w:t xml:space="preserve">O sistema deverá controlar o cadastro de produtos, armazenando informações como nome, categoria, preços de compra e venda, quantidade disponível em estoque, estoque mínimo e fornecedor responsável pelo fornecimento do material. Também deverá permitir o cadastro e gerenciamento de clientes e fornecedores, registrando informações importantes para o funcionamento da empresa.</w:t>
      </w:r>
    </w:p>
    <w:p w:rsidR="00000000" w:rsidDel="00000000" w:rsidP="00000000" w:rsidRDefault="00000000" w:rsidRPr="00000000" w14:paraId="00000006">
      <w:pPr>
        <w:spacing w:after="240" w:before="240" w:lineRule="auto"/>
        <w:jc w:val="both"/>
        <w:rPr>
          <w:sz w:val="24"/>
          <w:szCs w:val="24"/>
        </w:rPr>
      </w:pPr>
      <w:r w:rsidDel="00000000" w:rsidR="00000000" w:rsidRPr="00000000">
        <w:rPr>
          <w:sz w:val="24"/>
          <w:szCs w:val="24"/>
          <w:rtl w:val="0"/>
        </w:rPr>
        <w:t xml:space="preserve">O sistema permitirá o registro das vendas realizadas pela loja. Seu objetivo não é funcionar como ponto de venda ou processar pagamentos, mas registrar as vendas efetuadas para fins de controle interno, atualização do estoque e geração de relatórios gerenciais. Cada venda poderá ser associada a um cliente, contendo informações sobre os produtos vendidos, quantidades, valor total, forma de pagamento e data da venda.</w:t>
      </w:r>
    </w:p>
    <w:p w:rsidR="00000000" w:rsidDel="00000000" w:rsidP="00000000" w:rsidRDefault="00000000" w:rsidRPr="00000000" w14:paraId="00000007">
      <w:pPr>
        <w:spacing w:after="240" w:before="240" w:lineRule="auto"/>
        <w:jc w:val="both"/>
        <w:rPr>
          <w:sz w:val="24"/>
          <w:szCs w:val="24"/>
        </w:rPr>
      </w:pPr>
      <w:r w:rsidDel="00000000" w:rsidR="00000000" w:rsidRPr="00000000">
        <w:rPr>
          <w:sz w:val="24"/>
          <w:szCs w:val="24"/>
          <w:rtl w:val="0"/>
        </w:rPr>
        <w:t xml:space="preserve">O sistema também deverá realizar o controle das entregas e fretes, armazenando informações como endereço de entrega, bairro ou região atendida, valor do frete e status da entrega. As entregas poderão assumir os estados de pendente, em rota, entregue ou cancelada, permitindo o acompanhamento do processo pelos usuários autorizados.</w:t>
      </w:r>
    </w:p>
    <w:p w:rsidR="00000000" w:rsidDel="00000000" w:rsidP="00000000" w:rsidRDefault="00000000" w:rsidRPr="00000000" w14:paraId="00000008">
      <w:pPr>
        <w:spacing w:after="240" w:before="240" w:lineRule="auto"/>
        <w:jc w:val="both"/>
        <w:rPr>
          <w:sz w:val="24"/>
          <w:szCs w:val="24"/>
        </w:rPr>
      </w:pPr>
      <w:r w:rsidDel="00000000" w:rsidR="00000000" w:rsidRPr="00000000">
        <w:rPr>
          <w:sz w:val="24"/>
          <w:szCs w:val="24"/>
          <w:rtl w:val="0"/>
        </w:rPr>
        <w:t xml:space="preserve">Além das funcionalidades operacionais, o Gestão Concreta fornecerá relatórios gerenciais para auxiliar os responsáveis pela empresa na tomada de decisões. Entre os relatórios disponíveis estarão produtos mais vendidos, produtos com estoque baixo, vendas por período, faturamento total, entregas realizadas, valor arrecadado com fretes e produtos com baixa movimentação ou parados em estoque.</w:t>
      </w:r>
    </w:p>
    <w:p w:rsidR="00000000" w:rsidDel="00000000" w:rsidP="00000000" w:rsidRDefault="00000000" w:rsidRPr="00000000" w14:paraId="00000009">
      <w:pPr>
        <w:spacing w:after="240" w:before="240" w:lineRule="auto"/>
        <w:jc w:val="both"/>
        <w:rPr>
          <w:sz w:val="24"/>
          <w:szCs w:val="24"/>
        </w:rPr>
      </w:pPr>
      <w:r w:rsidDel="00000000" w:rsidR="00000000" w:rsidRPr="00000000">
        <w:rPr>
          <w:sz w:val="24"/>
          <w:szCs w:val="24"/>
          <w:rtl w:val="0"/>
        </w:rPr>
        <w:t xml:space="preserve">O acesso ao sistema será realizado mediante autenticação por usuário e senha criptografada. Existirão dois perfis de acesso. O perfil Administrador será destinado aos proprietários, sócios ou gerentes da empresa, possuindo acesso completo às funcionalidades do sistema, incluindo gerenciamento de usuários, produtos, fornecedores, clientes, vendas, entregas e relatórios. Já o perfil Funcionário possuirá acesso restrito, podendo consultar produtos, clientes, fornecedores e estoque, registrar vendas, cadastrar clientes e atualizar o status das entregas.</w:t>
      </w:r>
    </w:p>
    <w:p w:rsidR="00000000" w:rsidDel="00000000" w:rsidP="00000000" w:rsidRDefault="00000000" w:rsidRPr="00000000" w14:paraId="0000000A">
      <w:pPr>
        <w:spacing w:after="240" w:before="240" w:lineRule="auto"/>
        <w:jc w:val="both"/>
        <w:rPr>
          <w:sz w:val="24"/>
          <w:szCs w:val="24"/>
        </w:rPr>
      </w:pPr>
      <w:r w:rsidDel="00000000" w:rsidR="00000000" w:rsidRPr="00000000">
        <w:rPr>
          <w:sz w:val="24"/>
          <w:szCs w:val="24"/>
          <w:rtl w:val="0"/>
        </w:rPr>
        <w:t xml:space="preserve">Com a implantação do Gestão Concreta, espera-se proporcionar maior controle sobre as operações da empresa, reduzir retrabalho, facilitar o acesso às informações, melhorar a organização dos processos internos e oferecer suporte à tomada de decisões por meio de relatórios confiáveis e atualizados. A centralização das informações em um único sistema contribuirá para aumentar a produtividade dos funcionários, melhorar o controle do estoque e aprimorar a gestão geral da loja.</w:t>
      </w:r>
    </w:p>
    <w:p w:rsidR="00000000" w:rsidDel="00000000" w:rsidP="00000000" w:rsidRDefault="00000000" w:rsidRPr="00000000" w14:paraId="000000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