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1CC84" w14:textId="5668380F" w:rsidR="00EA3099" w:rsidRDefault="00F97847" w:rsidP="00F97847">
      <w:pPr>
        <w:pStyle w:val="Ttulo"/>
        <w:rPr>
          <w:lang w:val="es-ES"/>
        </w:rPr>
      </w:pPr>
      <w:r>
        <w:rPr>
          <w:lang w:val="es-ES"/>
        </w:rPr>
        <w:t>UT4P2 PD4</w:t>
      </w:r>
    </w:p>
    <w:p w14:paraId="773B8597" w14:textId="5B2BBFF6" w:rsidR="00F97847" w:rsidRDefault="00D579B9" w:rsidP="00F97847">
      <w:pPr>
        <w:rPr>
          <w:lang w:val="es-ES"/>
        </w:rPr>
      </w:pPr>
      <w:r>
        <w:rPr>
          <w:noProof/>
        </w:rPr>
        <w:drawing>
          <wp:inline distT="0" distB="0" distL="0" distR="0" wp14:anchorId="24696677" wp14:editId="3ECD0AFF">
            <wp:extent cx="5400040" cy="3920490"/>
            <wp:effectExtent l="0" t="0" r="0" b="3810"/>
            <wp:docPr id="1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2CB7" w14:textId="719CB1FA" w:rsidR="00D579B9" w:rsidRDefault="00D579B9" w:rsidP="00F97847">
      <w:pPr>
        <w:rPr>
          <w:lang w:val="es-ES"/>
        </w:rPr>
      </w:pPr>
      <w:r>
        <w:rPr>
          <w:noProof/>
        </w:rPr>
        <w:drawing>
          <wp:inline distT="0" distB="0" distL="0" distR="0" wp14:anchorId="30813A18" wp14:editId="6262567C">
            <wp:extent cx="5400040" cy="3940810"/>
            <wp:effectExtent l="0" t="0" r="0" b="2540"/>
            <wp:docPr id="2" name="Imagen 2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superficie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C958" w14:textId="3AF2FDB9" w:rsidR="00D579B9" w:rsidRDefault="00D579B9" w:rsidP="00F97847">
      <w:pPr>
        <w:rPr>
          <w:lang w:val="es-ES"/>
        </w:rPr>
      </w:pPr>
      <w:r>
        <w:rPr>
          <w:lang w:val="es-ES"/>
        </w:rPr>
        <w:t>Área 1: atribute 2 hasta 16</w:t>
      </w:r>
    </w:p>
    <w:p w14:paraId="6C7E599F" w14:textId="2E2A17F7" w:rsidR="00D579B9" w:rsidRDefault="00D579B9" w:rsidP="00D579B9">
      <w:pPr>
        <w:rPr>
          <w:lang w:val="es-ES"/>
        </w:rPr>
      </w:pPr>
      <w:r>
        <w:rPr>
          <w:lang w:val="es-ES"/>
        </w:rPr>
        <w:lastRenderedPageBreak/>
        <w:t>Área 2: atribute 19 hasta 29</w:t>
      </w:r>
    </w:p>
    <w:p w14:paraId="5C0FA1FD" w14:textId="7F3C295E" w:rsidR="00D579B9" w:rsidRDefault="00D579B9" w:rsidP="00D579B9">
      <w:pPr>
        <w:rPr>
          <w:lang w:val="es-ES"/>
        </w:rPr>
      </w:pPr>
      <w:r>
        <w:rPr>
          <w:lang w:val="es-ES"/>
        </w:rPr>
        <w:t>Área 3: atribute 31 hasta 41</w:t>
      </w:r>
    </w:p>
    <w:p w14:paraId="322AC7FC" w14:textId="6AEDD01F" w:rsidR="00D579B9" w:rsidRDefault="00D579B9" w:rsidP="00D579B9">
      <w:pPr>
        <w:rPr>
          <w:lang w:val="es-ES"/>
        </w:rPr>
      </w:pPr>
      <w:r>
        <w:rPr>
          <w:lang w:val="es-ES"/>
        </w:rPr>
        <w:t>Área 4: atribute 42 hasta 51</w:t>
      </w:r>
    </w:p>
    <w:p w14:paraId="40561CD0" w14:textId="429C329A" w:rsidR="00C51006" w:rsidRDefault="00C51006" w:rsidP="00D579B9">
      <w:pPr>
        <w:rPr>
          <w:lang w:val="es-ES"/>
        </w:rPr>
      </w:pPr>
    </w:p>
    <w:p w14:paraId="7D4E0C04" w14:textId="78EA589D" w:rsidR="00C51006" w:rsidRDefault="00C51006" w:rsidP="00C51006">
      <w:pPr>
        <w:pStyle w:val="Ttulo1"/>
        <w:rPr>
          <w:lang w:val="es-ES"/>
        </w:rPr>
      </w:pPr>
      <w:proofErr w:type="spellStart"/>
      <w:r>
        <w:rPr>
          <w:lang w:val="es-ES"/>
        </w:rPr>
        <w:t>Benchmark</w:t>
      </w:r>
      <w:proofErr w:type="spellEnd"/>
      <w:r>
        <w:rPr>
          <w:lang w:val="es-ES"/>
        </w:rPr>
        <w:t xml:space="preserve"> con </w:t>
      </w:r>
      <w:proofErr w:type="spellStart"/>
      <w:r>
        <w:rPr>
          <w:lang w:val="es-ES"/>
        </w:rPr>
        <w:t>Naive</w:t>
      </w:r>
      <w:proofErr w:type="spellEnd"/>
      <w:r>
        <w:rPr>
          <w:lang w:val="es-ES"/>
        </w:rPr>
        <w:t xml:space="preserve"> Bayes</w:t>
      </w:r>
    </w:p>
    <w:p w14:paraId="5066019E" w14:textId="7458E4D6" w:rsidR="00D579B9" w:rsidRDefault="00D579B9" w:rsidP="00D579B9">
      <w:pPr>
        <w:rPr>
          <w:lang w:val="es-ES"/>
        </w:rPr>
      </w:pPr>
    </w:p>
    <w:p w14:paraId="114FC8CD" w14:textId="23A2F9BD" w:rsidR="00D579B9" w:rsidRDefault="00D579B9" w:rsidP="00D579B9">
      <w:pPr>
        <w:rPr>
          <w:lang w:val="es-ES"/>
        </w:rPr>
      </w:pPr>
      <w:r>
        <w:rPr>
          <w:noProof/>
        </w:rPr>
        <w:drawing>
          <wp:inline distT="0" distB="0" distL="0" distR="0" wp14:anchorId="0B66BC1D" wp14:editId="2BA2E7CA">
            <wp:extent cx="5400040" cy="2479675"/>
            <wp:effectExtent l="0" t="0" r="0" b="0"/>
            <wp:docPr id="3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quemát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9AD5" w14:textId="20BD0FB6" w:rsidR="00D579B9" w:rsidRDefault="00D579B9" w:rsidP="00D579B9">
      <w:pPr>
        <w:rPr>
          <w:lang w:val="es-ES"/>
        </w:rPr>
      </w:pPr>
      <w:r>
        <w:rPr>
          <w:noProof/>
        </w:rPr>
        <w:drawing>
          <wp:inline distT="0" distB="0" distL="0" distR="0" wp14:anchorId="693E774C" wp14:editId="5F5D7E24">
            <wp:extent cx="5400040" cy="954405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6A6C" w14:textId="766B0B36" w:rsidR="00D579B9" w:rsidRDefault="00D579B9" w:rsidP="00D579B9">
      <w:pPr>
        <w:rPr>
          <w:lang w:val="es-ES"/>
        </w:rPr>
      </w:pPr>
      <w:r>
        <w:rPr>
          <w:noProof/>
        </w:rPr>
        <w:drawing>
          <wp:inline distT="0" distB="0" distL="0" distR="0" wp14:anchorId="3AA8839B" wp14:editId="44291081">
            <wp:extent cx="5400040" cy="1325245"/>
            <wp:effectExtent l="0" t="0" r="0" b="825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1B78" w14:textId="21CFE73A" w:rsidR="00D579B9" w:rsidRDefault="00D579B9" w:rsidP="00D579B9">
      <w:pPr>
        <w:rPr>
          <w:lang w:val="es-ES"/>
        </w:rPr>
      </w:pPr>
    </w:p>
    <w:p w14:paraId="3FE658FD" w14:textId="55B81BF4" w:rsidR="00D579B9" w:rsidRDefault="00C51006" w:rsidP="00C51006">
      <w:pPr>
        <w:pStyle w:val="Ttulo1"/>
        <w:rPr>
          <w:lang w:val="es-ES"/>
        </w:rPr>
      </w:pPr>
      <w:r>
        <w:rPr>
          <w:lang w:val="es-ES"/>
        </w:rPr>
        <w:t xml:space="preserve">Forward </w:t>
      </w:r>
      <w:proofErr w:type="spellStart"/>
      <w:r>
        <w:rPr>
          <w:lang w:val="es-ES"/>
        </w:rPr>
        <w:t>Selection</w:t>
      </w:r>
      <w:proofErr w:type="spellEnd"/>
    </w:p>
    <w:p w14:paraId="1315349D" w14:textId="081059ED" w:rsidR="00C51006" w:rsidRPr="00C51006" w:rsidRDefault="00C51006" w:rsidP="00C51006">
      <w:pPr>
        <w:rPr>
          <w:lang w:val="es-ES"/>
        </w:rPr>
      </w:pPr>
      <w:r>
        <w:rPr>
          <w:noProof/>
        </w:rPr>
        <w:drawing>
          <wp:inline distT="0" distB="0" distL="0" distR="0" wp14:anchorId="765682D4" wp14:editId="55C1B99C">
            <wp:extent cx="5400040" cy="948690"/>
            <wp:effectExtent l="0" t="0" r="0" b="381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3314" w14:textId="03FA7D27" w:rsidR="00C51006" w:rsidRDefault="00C51006" w:rsidP="00C51006">
      <w:pPr>
        <w:rPr>
          <w:lang w:val="es-ES"/>
        </w:rPr>
      </w:pPr>
      <w:r>
        <w:rPr>
          <w:lang w:val="es-ES"/>
        </w:rPr>
        <w:t>Los atributos elegidos fueron 12, 17, 15 y 1</w:t>
      </w:r>
      <w:r w:rsidRPr="00C51006">
        <w:rPr>
          <w:lang w:val="es-ES"/>
        </w:rPr>
        <w:t xml:space="preserve">. El algoritmo de </w:t>
      </w:r>
      <w:proofErr w:type="spellStart"/>
      <w:r w:rsidRPr="00C51006">
        <w:rPr>
          <w:lang w:val="es-ES"/>
        </w:rPr>
        <w:t>feature</w:t>
      </w:r>
      <w:proofErr w:type="spellEnd"/>
      <w:r w:rsidRPr="00C51006">
        <w:rPr>
          <w:lang w:val="es-ES"/>
        </w:rPr>
        <w:t xml:space="preserve"> </w:t>
      </w:r>
      <w:proofErr w:type="spellStart"/>
      <w:r w:rsidRPr="00C51006">
        <w:rPr>
          <w:lang w:val="es-ES"/>
        </w:rPr>
        <w:t>selection</w:t>
      </w:r>
      <w:proofErr w:type="spellEnd"/>
      <w:r w:rsidRPr="00C51006">
        <w:rPr>
          <w:lang w:val="es-ES"/>
        </w:rPr>
        <w:t xml:space="preserve"> seleccionó estos porque si se observa la gráfica de desviación una vez las medias de los atributos llegan a un </w:t>
      </w:r>
      <w:r w:rsidRPr="00C51006">
        <w:rPr>
          <w:lang w:val="es-ES"/>
        </w:rPr>
        <w:lastRenderedPageBreak/>
        <w:t>punto donde son lo suficientemente iguales eso significa que comenzó a bajar la performance del atributo. Se seleccionó el primer máximo local de performance y por eso los atributos 12, 15, 17 y 18</w:t>
      </w:r>
      <w:r>
        <w:rPr>
          <w:lang w:val="es-ES"/>
        </w:rPr>
        <w:t>.</w:t>
      </w:r>
    </w:p>
    <w:p w14:paraId="0E1C19FF" w14:textId="617CCC05" w:rsidR="00C51006" w:rsidRDefault="00C51006" w:rsidP="00C51006">
      <w:pPr>
        <w:pStyle w:val="Ttulo2"/>
      </w:pPr>
      <w:proofErr w:type="spellStart"/>
      <w:r>
        <w:t>Backward</w:t>
      </w:r>
      <w:proofErr w:type="spellEnd"/>
      <w:r>
        <w:t xml:space="preserve"> </w:t>
      </w:r>
      <w:proofErr w:type="spellStart"/>
      <w:r>
        <w:t>Selection</w:t>
      </w:r>
      <w:proofErr w:type="spellEnd"/>
    </w:p>
    <w:p w14:paraId="0BABB7D5" w14:textId="06757EFC" w:rsidR="00C51006" w:rsidRDefault="00C51006" w:rsidP="00C51006">
      <w:r>
        <w:rPr>
          <w:noProof/>
        </w:rPr>
        <w:drawing>
          <wp:inline distT="0" distB="0" distL="0" distR="0" wp14:anchorId="4C00CA97" wp14:editId="1CA87AA3">
            <wp:extent cx="5400040" cy="966470"/>
            <wp:effectExtent l="0" t="0" r="0" b="508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CC3" w14:textId="50121A7B" w:rsidR="00C51006" w:rsidRDefault="008100B9" w:rsidP="00C51006">
      <w:r>
        <w:t>Se eliminaron los atributos 3, 14, 20, 36, 47, 48, 52, 59</w:t>
      </w:r>
      <w:r w:rsidR="005C0968">
        <w:t>. Esto quiere decir que quitar estos atributos significa una reducción en el error cuadrático del modelo.</w:t>
      </w:r>
      <w:r w:rsidR="00A8690A">
        <w:t xml:space="preserve"> La performance fue menor que utilizando forward </w:t>
      </w:r>
      <w:proofErr w:type="spellStart"/>
      <w:r w:rsidR="00A8690A">
        <w:t>selection</w:t>
      </w:r>
      <w:proofErr w:type="spellEnd"/>
      <w:r w:rsidR="00A8690A">
        <w:t xml:space="preserve">, esto se debe a que los atributos ruidosos permanecieron en el conjunto de datos antes de que la </w:t>
      </w:r>
      <w:proofErr w:type="spellStart"/>
      <w:r w:rsidR="00A8690A">
        <w:t>backward</w:t>
      </w:r>
      <w:proofErr w:type="spellEnd"/>
      <w:r w:rsidR="00A8690A">
        <w:t xml:space="preserve"> </w:t>
      </w:r>
      <w:proofErr w:type="spellStart"/>
      <w:r w:rsidR="00A8690A">
        <w:t>elimination</w:t>
      </w:r>
      <w:proofErr w:type="spellEnd"/>
      <w:r w:rsidR="00A8690A">
        <w:t xml:space="preserve"> llegará al primer extremo local.</w:t>
      </w:r>
    </w:p>
    <w:p w14:paraId="56E878D9" w14:textId="2F710416" w:rsidR="00A8690A" w:rsidRDefault="00A8690A" w:rsidP="00C51006"/>
    <w:p w14:paraId="1DB67F02" w14:textId="55C53D5D" w:rsidR="00A8690A" w:rsidRDefault="00A8690A" w:rsidP="00A8690A">
      <w:pPr>
        <w:pStyle w:val="Ttulo1"/>
      </w:pPr>
      <w:proofErr w:type="spellStart"/>
      <w:r>
        <w:t>Evolutionary</w:t>
      </w:r>
      <w:proofErr w:type="spellEnd"/>
      <w:r>
        <w:t xml:space="preserve"> </w:t>
      </w:r>
      <w:proofErr w:type="spellStart"/>
      <w:r>
        <w:t>Selection</w:t>
      </w:r>
      <w:proofErr w:type="spellEnd"/>
    </w:p>
    <w:p w14:paraId="1FE62B16" w14:textId="4350C1F7" w:rsidR="00D579B9" w:rsidRDefault="004A3805" w:rsidP="00D579B9">
      <w:r>
        <w:t xml:space="preserve">Los atributos removidos fueron  </w:t>
      </w:r>
    </w:p>
    <w:p w14:paraId="41F8B3F7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attribute_6</w:t>
      </w:r>
    </w:p>
    <w:p w14:paraId="7D1CD37C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attribute_11</w:t>
      </w:r>
    </w:p>
    <w:p w14:paraId="55EA2432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attribute_12</w:t>
      </w:r>
    </w:p>
    <w:p w14:paraId="127B7E97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attribute_16</w:t>
      </w:r>
    </w:p>
    <w:p w14:paraId="26B413F7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attribute_20</w:t>
      </w:r>
    </w:p>
    <w:p w14:paraId="656EAB8B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attribute_21</w:t>
      </w:r>
    </w:p>
    <w:p w14:paraId="61B7D1E7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attribute_28</w:t>
      </w:r>
    </w:p>
    <w:p w14:paraId="63FC8606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attribute_36</w:t>
      </w:r>
    </w:p>
    <w:p w14:paraId="69AE7EBA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attribute_39</w:t>
      </w:r>
    </w:p>
    <w:p w14:paraId="66408AA6" w14:textId="77777777" w:rsidR="00A319D7" w:rsidRPr="00A319D7" w:rsidRDefault="00A319D7" w:rsidP="00A319D7">
      <w:pPr>
        <w:rPr>
          <w:lang w:val="en-US"/>
        </w:rPr>
      </w:pPr>
      <w:r w:rsidRPr="00A319D7">
        <w:rPr>
          <w:lang w:val="en-US"/>
        </w:rPr>
        <w:t>attribute_47</w:t>
      </w:r>
    </w:p>
    <w:p w14:paraId="16FC70E2" w14:textId="5513DD6B" w:rsidR="00D579B9" w:rsidRDefault="00A319D7" w:rsidP="00A319D7">
      <w:pPr>
        <w:rPr>
          <w:lang w:val="es-ES"/>
        </w:rPr>
      </w:pPr>
      <w:r w:rsidRPr="00A319D7">
        <w:t>attribute_49</w:t>
      </w:r>
      <w:r w:rsidR="004A3805">
        <w:rPr>
          <w:lang w:val="es-ES"/>
        </w:rPr>
        <w:t xml:space="preserve">En este conjunto están representadas las 4 áreas reconocidas en el </w:t>
      </w:r>
      <w:proofErr w:type="spellStart"/>
      <w:r w:rsidR="004A3805">
        <w:rPr>
          <w:lang w:val="es-ES"/>
        </w:rPr>
        <w:t>dataset</w:t>
      </w:r>
      <w:proofErr w:type="spellEnd"/>
      <w:r w:rsidR="004A3805">
        <w:rPr>
          <w:lang w:val="es-ES"/>
        </w:rPr>
        <w:t xml:space="preserve"> y es por ello </w:t>
      </w:r>
      <w:proofErr w:type="gramStart"/>
      <w:r w:rsidR="004A3805">
        <w:rPr>
          <w:lang w:val="es-ES"/>
        </w:rPr>
        <w:t>que</w:t>
      </w:r>
      <w:proofErr w:type="gramEnd"/>
      <w:r w:rsidR="004A3805">
        <w:rPr>
          <w:lang w:val="es-ES"/>
        </w:rPr>
        <w:t xml:space="preserve"> el rendimiento de este algoritmo es superior a los otros dos, el algoritmo no se detuvo en ningún extremo local haciendo que corte. </w:t>
      </w:r>
    </w:p>
    <w:p w14:paraId="729D1DFD" w14:textId="4C87900F" w:rsidR="004A3805" w:rsidRPr="00F97847" w:rsidRDefault="004A3805" w:rsidP="00F97847">
      <w:pPr>
        <w:rPr>
          <w:lang w:val="es-ES"/>
        </w:rPr>
      </w:pPr>
      <w:r>
        <w:rPr>
          <w:noProof/>
        </w:rPr>
        <w:drawing>
          <wp:inline distT="0" distB="0" distL="0" distR="0" wp14:anchorId="2B48E2A0" wp14:editId="06858D3A">
            <wp:extent cx="5400040" cy="1080135"/>
            <wp:effectExtent l="0" t="0" r="0" b="5715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805" w:rsidRPr="00F978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47"/>
    <w:rsid w:val="00293EB3"/>
    <w:rsid w:val="004A3805"/>
    <w:rsid w:val="005C0968"/>
    <w:rsid w:val="008100B9"/>
    <w:rsid w:val="00A319D7"/>
    <w:rsid w:val="00A8690A"/>
    <w:rsid w:val="00AC1163"/>
    <w:rsid w:val="00C51006"/>
    <w:rsid w:val="00D05ECA"/>
    <w:rsid w:val="00D579B9"/>
    <w:rsid w:val="00EA3099"/>
    <w:rsid w:val="00F9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CAC5F"/>
  <w15:chartTrackingRefBased/>
  <w15:docId w15:val="{DEF27306-CD8E-47A3-8FF7-C2AF419AD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10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10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78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7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51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510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8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EC439-F124-4C0A-93B9-DBBA9CAE5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214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Mestre</dc:creator>
  <cp:keywords/>
  <dc:description/>
  <cp:lastModifiedBy>Felipe Mestre</cp:lastModifiedBy>
  <cp:revision>3</cp:revision>
  <cp:lastPrinted>2021-10-26T21:15:00Z</cp:lastPrinted>
  <dcterms:created xsi:type="dcterms:W3CDTF">2021-10-25T23:00:00Z</dcterms:created>
  <dcterms:modified xsi:type="dcterms:W3CDTF">2021-10-26T21:16:00Z</dcterms:modified>
</cp:coreProperties>
</file>