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proofErr w:type="spellStart"/>
      <w:r w:rsidRPr="00E962AF">
        <w:t>GCAnalysis.R</w:t>
      </w:r>
      <w:proofErr w:type="spellEnd"/>
    </w:p>
    <w:p w14:paraId="1019FB99" w14:textId="1295B94D" w:rsidR="00E962AF" w:rsidRDefault="00E962AF" w:rsidP="00E962AF">
      <w:pPr>
        <w:pStyle w:val="ListParagraph"/>
        <w:numPr>
          <w:ilvl w:val="0"/>
          <w:numId w:val="1"/>
        </w:numPr>
      </w:pPr>
      <w:proofErr w:type="spellStart"/>
      <w:r w:rsidRPr="00E962AF">
        <w:t>HMR_Analysis.R</w:t>
      </w:r>
      <w:proofErr w:type="spellEnd"/>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proofErr w:type="spellStart"/>
      <w:r w:rsidRPr="00E962AF">
        <w:t>MassFluxCalculation.R</w:t>
      </w:r>
      <w:proofErr w:type="spellEnd"/>
    </w:p>
    <w:p w14:paraId="711787A3" w14:textId="7B9B09CF" w:rsidR="00E962AF" w:rsidRDefault="006A6DF0" w:rsidP="00E962AF">
      <w:pPr>
        <w:pStyle w:val="ListParagraph"/>
        <w:numPr>
          <w:ilvl w:val="0"/>
          <w:numId w:val="1"/>
        </w:numPr>
      </w:pPr>
      <w:proofErr w:type="spellStart"/>
      <w:r w:rsidRPr="006A6DF0">
        <w:t>SoilGasFluxStatisticalAnalysis.R</w:t>
      </w:r>
      <w:proofErr w:type="spellEnd"/>
    </w:p>
    <w:p w14:paraId="19DB1368" w14:textId="306865D7" w:rsidR="00E34F65" w:rsidRDefault="00E34F65" w:rsidP="00E34F65">
      <w:r>
        <w:t>Comments on the first round of analysis results:</w:t>
      </w:r>
    </w:p>
    <w:p w14:paraId="1C88C7AB" w14:textId="77777777" w:rsidR="00E34F65" w:rsidRDefault="00E34F65" w:rsidP="00E34F65">
      <w:r>
        <w:t xml:space="preserve">The N2O and CO2 emissions are too high.  The N2O emission measure calculated by Alli </w:t>
      </w:r>
      <w:proofErr w:type="gramStart"/>
      <w:r>
        <w:t>were</w:t>
      </w:r>
      <w:proofErr w:type="gramEnd"/>
      <w:r>
        <w:t xml:space="preserve"> around </w:t>
      </w:r>
      <w:proofErr w:type="gramStart"/>
      <w:r>
        <w:t>10  kg</w:t>
      </w:r>
      <w:proofErr w:type="gramEnd"/>
      <w:r>
        <w:t xml:space="preserve">-N/ha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 xml:space="preserve">The calibration regression for the GC based on standards </w:t>
      </w:r>
      <w:proofErr w:type="gramStart"/>
      <w:r>
        <w:t>seem</w:t>
      </w:r>
      <w:proofErr w:type="gramEnd"/>
      <w:r>
        <w:t xml:space="preserve"> to be irrelevant, as the important aspect affecting the emissions is not the </w:t>
      </w:r>
      <w:proofErr w:type="gramStart"/>
      <w:r>
        <w:t>particular concentration</w:t>
      </w:r>
      <w:proofErr w:type="gramEnd"/>
      <w:r>
        <w:t xml:space="preserve"> data point, but the slope of the consequent concentration measurement inside the chamber that </w:t>
      </w:r>
      <w:proofErr w:type="gramStart"/>
      <w:r>
        <w:t>result</w:t>
      </w:r>
      <w:proofErr w:type="gramEnd"/>
      <w:r>
        <w:t xml:space="preserve">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The data from the GC does not seems to indicate any mayor difference in the results. The high emissions do not seem to be the result of the GC analysis.</w:t>
      </w:r>
    </w:p>
    <w:p w14:paraId="38E1FD50" w14:textId="51C67EB7" w:rsidR="00F8766A" w:rsidRDefault="00F8766A" w:rsidP="00E34F65">
      <w:r>
        <w:t>The intercept in the GC standard calibration has an important effect and is wrong in the linear model with free intercept. With the intercept forces through 0 the calibration improves significantly.  Plot with free intercept.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 xml:space="preserve">Plotting the daily emissions (period emissions) against time </w:t>
      </w:r>
      <w:proofErr w:type="gramStart"/>
      <w:r>
        <w:t>it is clear that the</w:t>
      </w:r>
      <w:proofErr w:type="gramEnd"/>
      <w:r>
        <w:t xml:space="preserv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proofErr w:type="gramStart"/>
      <w:r w:rsidRPr="00A55B70">
        <w:t>20210614</w:t>
      </w:r>
      <w:r>
        <w:t xml:space="preserve">, </w:t>
      </w:r>
      <w:r w:rsidR="0091418B">
        <w:t xml:space="preserve"> and</w:t>
      </w:r>
      <w:proofErr w:type="gramEnd"/>
      <w:r w:rsidR="0091418B">
        <w:t xml:space="preserve"> </w:t>
      </w:r>
      <w:r w:rsidR="0091418B" w:rsidRPr="0091418B">
        <w:t>20210629</w:t>
      </w:r>
      <w:r w:rsidR="0091418B">
        <w:t xml:space="preserve"> </w:t>
      </w:r>
      <w:r>
        <w:t>has problems</w:t>
      </w:r>
      <w:proofErr w:type="gramStart"/>
      <w:r>
        <w:t>:  The</w:t>
      </w:r>
      <w:proofErr w:type="gramEnd"/>
      <w:r>
        <w:t xml:space="preserve"> red points in the graph below all </w:t>
      </w:r>
      <w:proofErr w:type="gramStart"/>
      <w:r>
        <w:t>belong</w:t>
      </w:r>
      <w:r w:rsidR="0091418B">
        <w:t xml:space="preserve"> </w:t>
      </w:r>
      <w:r>
        <w:t xml:space="preserve"> to</w:t>
      </w:r>
      <w:proofErr w:type="gramEnd"/>
      <w:r>
        <w:t xml:space="preserve">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 xml:space="preserve">The final data for the mass flux calculations was taken from f0 and the missing data from “data error” from </w:t>
      </w:r>
      <w:proofErr w:type="gramStart"/>
      <w:r w:rsidRPr="0051376F">
        <w:rPr>
          <w:highlight w:val="yellow"/>
        </w:rPr>
        <w:t>LR.f</w:t>
      </w:r>
      <w:proofErr w:type="gramEnd"/>
      <w:r w:rsidRPr="0051376F">
        <w:rPr>
          <w:highlight w:val="yellow"/>
        </w:rPr>
        <w:t xml:space="preserve">0. For N2O and CH4 all the data </w:t>
      </w:r>
      <w:proofErr w:type="gramStart"/>
      <w:r w:rsidRPr="0051376F">
        <w:rPr>
          <w:highlight w:val="yellow"/>
        </w:rPr>
        <w:t>has to</w:t>
      </w:r>
      <w:proofErr w:type="gramEnd"/>
      <w:r w:rsidRPr="0051376F">
        <w:rPr>
          <w:highlight w:val="yellow"/>
        </w:rPr>
        <w:t xml:space="preserve"> come from </w:t>
      </w:r>
      <w:proofErr w:type="gramStart"/>
      <w:r w:rsidRPr="0051376F">
        <w:rPr>
          <w:highlight w:val="yellow"/>
        </w:rPr>
        <w:t>LR.f</w:t>
      </w:r>
      <w:proofErr w:type="gramEnd"/>
      <w:r w:rsidRPr="0051376F">
        <w:rPr>
          <w:highlight w:val="yellow"/>
        </w:rPr>
        <w:t>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proofErr w:type="gramStart"/>
      <w:r w:rsidRPr="00650D6E">
        <w:rPr>
          <w:rFonts w:ascii="Lucida Console" w:eastAsia="Times New Roman" w:hAnsi="Lucida Console" w:cs="Courier New"/>
          <w:color w:val="0000FF"/>
          <w:kern w:val="0"/>
          <w:sz w:val="20"/>
          <w:szCs w:val="20"/>
          <w14:ligatures w14:val="none"/>
        </w:rPr>
        <w:t>summary(</w:t>
      </w:r>
      <w:proofErr w:type="spellStart"/>
      <w:r w:rsidRPr="00650D6E">
        <w:rPr>
          <w:rFonts w:ascii="Lucida Console" w:eastAsia="Times New Roman" w:hAnsi="Lucida Console" w:cs="Courier New"/>
          <w:color w:val="0000FF"/>
          <w:kern w:val="0"/>
          <w:sz w:val="20"/>
          <w:szCs w:val="20"/>
          <w14:ligatures w14:val="none"/>
        </w:rPr>
        <w:t>Cumm.Stat.Anal</w:t>
      </w:r>
      <w:proofErr w:type="spellEnd"/>
      <w:proofErr w:type="gramEnd"/>
      <w:r w:rsidRPr="00650D6E">
        <w:rPr>
          <w:rFonts w:ascii="Lucida Console" w:eastAsia="Times New Roman" w:hAnsi="Lucida Console" w:cs="Courier New"/>
          <w:color w:val="0000FF"/>
          <w:kern w:val="0"/>
          <w:sz w:val="20"/>
          <w:szCs w:val="20"/>
          <w14:ligatures w14:val="none"/>
        </w:rPr>
        <w:t>)</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lm</w:t>
      </w:r>
      <w:proofErr w:type="spellEnd"/>
      <w:r w:rsidRPr="00650D6E">
        <w:rPr>
          <w:rFonts w:ascii="Lucida Console" w:eastAsia="Times New Roman" w:hAnsi="Lucida Console" w:cs="Courier New"/>
          <w:color w:val="000000"/>
          <w:kern w:val="0"/>
          <w:sz w:val="20"/>
          <w:szCs w:val="20"/>
          <w:bdr w:val="none" w:sz="0" w:space="0" w:color="auto" w:frame="1"/>
          <w14:ligatures w14:val="none"/>
        </w:rPr>
        <w:t>(</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formula = </w:t>
      </w: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Total.Cum.Emissions</w:t>
      </w:r>
      <w:proofErr w:type="spellEnd"/>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 BLOCK.F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data = </w:t>
      </w:r>
      <w:proofErr w:type="gramStart"/>
      <w:r w:rsidRPr="00650D6E">
        <w:rPr>
          <w:rFonts w:ascii="Lucida Console" w:eastAsia="Times New Roman" w:hAnsi="Lucida Console" w:cs="Courier New"/>
          <w:color w:val="000000"/>
          <w:kern w:val="0"/>
          <w:sz w:val="20"/>
          <w:szCs w:val="20"/>
          <w:bdr w:val="none" w:sz="0" w:space="0" w:color="auto" w:frame="1"/>
          <w14:ligatures w14:val="none"/>
        </w:rPr>
        <w:t>Cumm.Emm.Analysis</w:t>
      </w:r>
      <w:proofErr w:type="gramEnd"/>
      <w:r w:rsidRPr="00650D6E">
        <w:rPr>
          <w:rFonts w:ascii="Lucida Console" w:eastAsia="Times New Roman" w:hAnsi="Lucida Console" w:cs="Courier New"/>
          <w:color w:val="000000"/>
          <w:kern w:val="0"/>
          <w:sz w:val="20"/>
          <w:szCs w:val="20"/>
          <w:bdr w:val="none" w:sz="0" w:space="0" w:color="auto" w:frame="1"/>
          <w14:ligatures w14:val="none"/>
        </w:rPr>
        <w:t>.2)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w:t>
      </w:r>
      <w:proofErr w:type="gramStart"/>
      <w:r w:rsidRPr="00650D6E">
        <w:rPr>
          <w:rFonts w:ascii="Lucida Console" w:eastAsia="Times New Roman" w:hAnsi="Lucida Console" w:cs="Courier New"/>
          <w:color w:val="000000"/>
          <w:kern w:val="0"/>
          <w:sz w:val="20"/>
          <w:szCs w:val="20"/>
          <w:bdr w:val="none" w:sz="0" w:space="0" w:color="auto" w:frame="1"/>
          <w14:ligatures w14:val="none"/>
        </w:rPr>
        <w:t>Q  Median</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-21.</w:t>
      </w:r>
      <w:proofErr w:type="gramStart"/>
      <w:r w:rsidRPr="00650D6E">
        <w:rPr>
          <w:rFonts w:ascii="Lucida Console" w:eastAsia="Times New Roman" w:hAnsi="Lucida Console" w:cs="Courier New"/>
          <w:color w:val="000000"/>
          <w:kern w:val="0"/>
          <w:sz w:val="20"/>
          <w:szCs w:val="20"/>
          <w:bdr w:val="none" w:sz="0" w:space="0" w:color="auto" w:frame="1"/>
          <w14:ligatures w14:val="none"/>
        </w:rPr>
        <w:t>204  -</w:t>
      </w:r>
      <w:proofErr w:type="gramEnd"/>
      <w:r w:rsidRPr="00650D6E">
        <w:rPr>
          <w:rFonts w:ascii="Lucida Console" w:eastAsia="Times New Roman" w:hAnsi="Lucida Console" w:cs="Courier New"/>
          <w:color w:val="000000"/>
          <w:kern w:val="0"/>
          <w:sz w:val="20"/>
          <w:szCs w:val="20"/>
          <w:bdr w:val="none" w:sz="0" w:space="0" w:color="auto" w:frame="1"/>
          <w14:ligatures w14:val="none"/>
        </w:rPr>
        <w:t>7.</w:t>
      </w:r>
      <w:proofErr w:type="gramStart"/>
      <w:r w:rsidRPr="00650D6E">
        <w:rPr>
          <w:rFonts w:ascii="Lucida Console" w:eastAsia="Times New Roman" w:hAnsi="Lucida Console" w:cs="Courier New"/>
          <w:color w:val="000000"/>
          <w:kern w:val="0"/>
          <w:sz w:val="20"/>
          <w:szCs w:val="20"/>
          <w:bdr w:val="none" w:sz="0" w:space="0" w:color="auto" w:frame="1"/>
          <w14:ligatures w14:val="none"/>
        </w:rPr>
        <w:t>452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0.579   </w:t>
      </w:r>
      <w:proofErr w:type="gramStart"/>
      <w:r w:rsidRPr="00650D6E">
        <w:rPr>
          <w:rFonts w:ascii="Lucida Console" w:eastAsia="Times New Roman" w:hAnsi="Lucida Console" w:cs="Courier New"/>
          <w:color w:val="000000"/>
          <w:kern w:val="0"/>
          <w:sz w:val="20"/>
          <w:szCs w:val="20"/>
          <w:bdr w:val="none" w:sz="0" w:space="0" w:color="auto" w:frame="1"/>
          <w14:ligatures w14:val="none"/>
        </w:rPr>
        <w:t>4.777  41.906</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Pr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Intercept)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17.9614     3.9252   4.576 </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   2e</w:t>
      </w:r>
      <w:proofErr w:type="gramEnd"/>
      <w:r w:rsidRPr="00650D6E">
        <w:rPr>
          <w:rFonts w:ascii="Lucida Console" w:eastAsia="Times New Roman" w:hAnsi="Lucida Console" w:cs="Courier New"/>
          <w:color w:val="000000"/>
          <w:kern w:val="0"/>
          <w:sz w:val="20"/>
          <w:szCs w:val="20"/>
          <w:bdr w:val="none" w:sz="0" w:space="0" w:color="auto" w:frame="1"/>
          <w14:ligatures w14:val="none"/>
        </w:rPr>
        <w:t>-05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BLOCK.F3          -14.7355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gramStart"/>
      <w:r w:rsidRPr="00650D6E">
        <w:rPr>
          <w:rFonts w:ascii="Lucida Console" w:eastAsia="Times New Roman" w:hAnsi="Lucida Console" w:cs="Courier New"/>
          <w:color w:val="000000"/>
          <w:kern w:val="0"/>
          <w:sz w:val="20"/>
          <w:szCs w:val="20"/>
          <w:bdr w:val="none" w:sz="0" w:space="0" w:color="auto" w:frame="1"/>
          <w14:ligatures w14:val="none"/>
        </w:rPr>
        <w:t>2022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9.7553     </w:t>
      </w:r>
      <w:proofErr w:type="gramStart"/>
      <w:r w:rsidRPr="00650D6E">
        <w:rPr>
          <w:rFonts w:ascii="Lucida Console" w:eastAsia="Times New Roman" w:hAnsi="Lucida Console" w:cs="Courier New"/>
          <w:color w:val="000000"/>
          <w:kern w:val="0"/>
          <w:sz w:val="20"/>
          <w:szCs w:val="20"/>
          <w:bdr w:val="none" w:sz="0" w:space="0" w:color="auto" w:frame="1"/>
          <w14:ligatures w14:val="none"/>
        </w:rPr>
        <w:t>2.5396  -</w:t>
      </w:r>
      <w:proofErr w:type="gramEnd"/>
      <w:r w:rsidRPr="00650D6E">
        <w:rPr>
          <w:rFonts w:ascii="Lucida Console" w:eastAsia="Times New Roman" w:hAnsi="Lucida Console" w:cs="Courier New"/>
          <w:color w:val="000000"/>
          <w:kern w:val="0"/>
          <w:sz w:val="20"/>
          <w:szCs w:val="20"/>
          <w:bdr w:val="none" w:sz="0" w:space="0" w:color="auto" w:frame="1"/>
          <w14:ligatures w14:val="none"/>
        </w:rPr>
        <w:t>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CoverCrop.FClover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CoverCrop.FTrit</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-0.4087     </w:t>
      </w:r>
      <w:proofErr w:type="gramStart"/>
      <w:r w:rsidRPr="00650D6E">
        <w:rPr>
          <w:rFonts w:ascii="Lucida Console" w:eastAsia="Times New Roman" w:hAnsi="Lucida Console" w:cs="Courier New"/>
          <w:color w:val="000000"/>
          <w:kern w:val="0"/>
          <w:sz w:val="20"/>
          <w:szCs w:val="20"/>
          <w:bdr w:val="none" w:sz="0" w:space="0" w:color="auto" w:frame="1"/>
          <w14:ligatures w14:val="none"/>
        </w:rPr>
        <w:t>3.2786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Treatment.FB</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6.2892     3.2786   1.918 0.</w:t>
      </w:r>
      <w:proofErr w:type="gramStart"/>
      <w:r w:rsidRPr="00650D6E">
        <w:rPr>
          <w:rFonts w:ascii="Lucida Console" w:eastAsia="Times New Roman" w:hAnsi="Lucida Console" w:cs="Courier New"/>
          <w:color w:val="000000"/>
          <w:kern w:val="0"/>
          <w:sz w:val="20"/>
          <w:szCs w:val="20"/>
          <w:bdr w:val="none" w:sz="0" w:space="0" w:color="auto" w:frame="1"/>
          <w14:ligatures w14:val="none"/>
        </w:rPr>
        <w:t>059162 .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Treatment.FC</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Treatment.FD</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-0.8080     </w:t>
      </w:r>
      <w:proofErr w:type="gramStart"/>
      <w:r w:rsidRPr="00650D6E">
        <w:rPr>
          <w:rFonts w:ascii="Lucida Console" w:eastAsia="Times New Roman" w:hAnsi="Lucida Console" w:cs="Courier New"/>
          <w:color w:val="000000"/>
          <w:kern w:val="0"/>
          <w:sz w:val="20"/>
          <w:szCs w:val="20"/>
          <w:bdr w:val="none" w:sz="0" w:space="0" w:color="auto" w:frame="1"/>
          <w14:ligatures w14:val="none"/>
        </w:rPr>
        <w:t>5.0082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Signif</w:t>
      </w:r>
      <w:proofErr w:type="spellEnd"/>
      <w:r w:rsidRPr="00650D6E">
        <w:rPr>
          <w:rFonts w:ascii="Lucida Console" w:eastAsia="Times New Roman" w:hAnsi="Lucida Console" w:cs="Courier New"/>
          <w:color w:val="000000"/>
          <w:kern w:val="0"/>
          <w:sz w:val="20"/>
          <w:szCs w:val="20"/>
          <w:bdr w:val="none" w:sz="0" w:space="0" w:color="auto" w:frame="1"/>
          <w14:ligatures w14:val="none"/>
        </w:rPr>
        <w:t>. codes</w:t>
      </w:r>
      <w:proofErr w:type="gramStart"/>
      <w:r w:rsidRPr="00650D6E">
        <w:rPr>
          <w:rFonts w:ascii="Lucida Console" w:eastAsia="Times New Roman" w:hAnsi="Lucida Console" w:cs="Courier New"/>
          <w:color w:val="000000"/>
          <w:kern w:val="0"/>
          <w:sz w:val="20"/>
          <w:szCs w:val="20"/>
          <w:bdr w:val="none" w:sz="0" w:space="0" w:color="auto" w:frame="1"/>
          <w14:ligatures w14:val="none"/>
        </w:rPr>
        <w:t>:  0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0.05 ‘.’ 0.1 </w:t>
      </w:r>
      <w:proofErr w:type="gramStart"/>
      <w:r w:rsidRPr="00650D6E">
        <w:rPr>
          <w:rFonts w:ascii="Lucida Console" w:eastAsia="Times New Roman" w:hAnsi="Lucida Console" w:cs="Courier New"/>
          <w:color w:val="000000"/>
          <w:kern w:val="0"/>
          <w:sz w:val="20"/>
          <w:szCs w:val="20"/>
          <w:bdr w:val="none" w:sz="0" w:space="0" w:color="auto" w:frame="1"/>
          <w14:ligatures w14:val="none"/>
        </w:rPr>
        <w: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  0.4307,</w:t>
      </w:r>
      <w:r w:rsidRPr="00650D6E">
        <w:rPr>
          <w:rFonts w:ascii="Lucida Console" w:eastAsia="Times New Roman" w:hAnsi="Lucida Console" w:cs="Courier New"/>
          <w:color w:val="000000"/>
          <w:kern w:val="0"/>
          <w:sz w:val="20"/>
          <w:szCs w:val="20"/>
          <w:bdr w:val="none" w:sz="0" w:space="0" w:color="auto" w:frame="1"/>
          <w14:ligatures w14:val="none"/>
        </w:rPr>
        <w:tab/>
        <w:t xml:space="preserve">Adjusted R-squared:  0.3575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F-statistic: 5.883 on 9 and 70 </w:t>
      </w:r>
      <w:proofErr w:type="gramStart"/>
      <w:r w:rsidRPr="00650D6E">
        <w:rPr>
          <w:rFonts w:ascii="Lucida Console" w:eastAsia="Times New Roman" w:hAnsi="Lucida Console" w:cs="Courier New"/>
          <w:color w:val="000000"/>
          <w:kern w:val="0"/>
          <w:sz w:val="20"/>
          <w:szCs w:val="20"/>
          <w:bdr w:val="none" w:sz="0" w:space="0" w:color="auto" w:frame="1"/>
          <w14:ligatures w14:val="none"/>
        </w:rPr>
        <w:t>DF,  p</w:t>
      </w:r>
      <w:proofErr w:type="gramEnd"/>
      <w:r w:rsidRPr="00650D6E">
        <w:rPr>
          <w:rFonts w:ascii="Lucida Console" w:eastAsia="Times New Roman" w:hAnsi="Lucida Console" w:cs="Courier New"/>
          <w:color w:val="000000"/>
          <w:kern w:val="0"/>
          <w:sz w:val="20"/>
          <w:szCs w:val="20"/>
          <w:bdr w:val="none" w:sz="0" w:space="0" w:color="auto" w:frame="1"/>
          <w14:ligatures w14:val="none"/>
        </w:rPr>
        <w:t>-value: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proofErr w:type="spellStart"/>
      <w:proofErr w:type="gramStart"/>
      <w:r>
        <w:rPr>
          <w:rStyle w:val="gnvwddmdb3b"/>
          <w:rFonts w:ascii="Lucida Console" w:hAnsi="Lucida Console"/>
          <w:color w:val="0000FF"/>
        </w:rPr>
        <w:t>anova</w:t>
      </w:r>
      <w:proofErr w:type="spellEnd"/>
      <w:r>
        <w:rPr>
          <w:rStyle w:val="gnvwddmdb3b"/>
          <w:rFonts w:ascii="Lucida Console" w:hAnsi="Lucida Console"/>
          <w:color w:val="0000FF"/>
        </w:rPr>
        <w:t>(</w:t>
      </w:r>
      <w:proofErr w:type="spellStart"/>
      <w:r>
        <w:rPr>
          <w:rStyle w:val="gnvwddmdb3b"/>
          <w:rFonts w:ascii="Lucida Console" w:hAnsi="Lucida Console"/>
          <w:color w:val="0000FF"/>
        </w:rPr>
        <w:t>Cumm.Stat.Anal</w:t>
      </w:r>
      <w:proofErr w:type="spellEnd"/>
      <w:proofErr w:type="gramEnd"/>
      <w:r>
        <w:rPr>
          <w:rStyle w:val="gnvwddmdb3b"/>
          <w:rFonts w:ascii="Lucida Console" w:hAnsi="Lucida Console"/>
          <w:color w:val="0000FF"/>
        </w:rPr>
        <w:t>)</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Response: </w:t>
      </w:r>
      <w:proofErr w:type="spellStart"/>
      <w:proofErr w:type="gramStart"/>
      <w:r>
        <w:rPr>
          <w:rStyle w:val="gnvwddmdl3b"/>
          <w:rFonts w:ascii="Lucida Console" w:hAnsi="Lucida Console"/>
          <w:color w:val="000000"/>
          <w:bdr w:val="none" w:sz="0" w:space="0" w:color="auto" w:frame="1"/>
        </w:rPr>
        <w:t>Total.Cum.Emissions</w:t>
      </w:r>
      <w:proofErr w:type="spellEnd"/>
      <w:proofErr w:type="gramEnd"/>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Df</w:t>
      </w:r>
      <w:proofErr w:type="spellEnd"/>
      <w:r>
        <w:rPr>
          <w:rStyle w:val="gnvwddmdl3b"/>
          <w:rFonts w:ascii="Lucida Console" w:hAnsi="Lucida Console"/>
          <w:color w:val="000000"/>
          <w:bdr w:val="none" w:sz="0" w:space="0" w:color="auto" w:frame="1"/>
        </w:rPr>
        <w:t xml:space="preserve"> Sum Sq Mean Sq F </w:t>
      </w:r>
      <w:proofErr w:type="gramStart"/>
      <w:r>
        <w:rPr>
          <w:rStyle w:val="gnvwddmdl3b"/>
          <w:rFonts w:ascii="Lucida Console" w:hAnsi="Lucida Console"/>
          <w:color w:val="000000"/>
          <w:bdr w:val="none" w:sz="0" w:space="0" w:color="auto" w:frame="1"/>
        </w:rPr>
        <w:t>value</w:t>
      </w:r>
      <w:proofErr w:type="gramEnd"/>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Pr</w:t>
      </w:r>
      <w:proofErr w:type="spellEnd"/>
      <w:r>
        <w:rPr>
          <w:rStyle w:val="gnvwddmdl3b"/>
          <w:rFonts w:ascii="Lucida Console" w:hAnsi="Lucida Console"/>
          <w:color w:val="000000"/>
          <w:bdr w:val="none" w:sz="0" w:space="0" w:color="auto" w:frame="1"/>
        </w:rPr>
        <w:t xml:space="preserve">(&gt;F)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proofErr w:type="gramStart"/>
      <w:r>
        <w:rPr>
          <w:rStyle w:val="gnvwddmdl3b"/>
          <w:rFonts w:ascii="Lucida Console" w:hAnsi="Lucida Console"/>
          <w:color w:val="000000"/>
          <w:bdr w:val="none" w:sz="0" w:space="0" w:color="auto" w:frame="1"/>
        </w:rPr>
        <w:t>Sampling.Year</w:t>
      </w:r>
      <w:proofErr w:type="spellEnd"/>
      <w:r>
        <w:rPr>
          <w:rStyle w:val="gnvwddmdl3b"/>
          <w:rFonts w:ascii="Lucida Console" w:hAnsi="Lucida Console"/>
          <w:color w:val="000000"/>
          <w:bdr w:val="none" w:sz="0" w:space="0" w:color="auto" w:frame="1"/>
        </w:rPr>
        <w:t xml:space="preserve">  1</w:t>
      </w:r>
      <w:proofErr w:type="gramEnd"/>
      <w:r>
        <w:rPr>
          <w:rStyle w:val="gnvwddmdl3b"/>
          <w:rFonts w:ascii="Lucida Console" w:hAnsi="Lucida Console"/>
          <w:color w:val="000000"/>
          <w:bdr w:val="none" w:sz="0" w:space="0" w:color="auto" w:frame="1"/>
        </w:rPr>
        <w:t xml:space="preserve">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CoverCrop.F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2  103.8</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51.89  0.4023</w:t>
      </w:r>
      <w:proofErr w:type="gramEnd"/>
      <w:r>
        <w:rPr>
          <w:rStyle w:val="gnvwddmdl3b"/>
          <w:rFonts w:ascii="Lucida Console" w:hAnsi="Lucida Console"/>
          <w:color w:val="000000"/>
          <w:bdr w:val="none" w:sz="0" w:space="0" w:color="auto" w:frame="1"/>
        </w:rPr>
        <w:t xml:space="preserve">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Treatment.F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3  599.2</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199.73  1.5484</w:t>
      </w:r>
      <w:proofErr w:type="gramEnd"/>
      <w:r>
        <w:rPr>
          <w:rStyle w:val="gnvwddmdl3b"/>
          <w:rFonts w:ascii="Lucida Console" w:hAnsi="Lucida Console"/>
          <w:color w:val="000000"/>
          <w:bdr w:val="none" w:sz="0" w:space="0" w:color="auto" w:frame="1"/>
        </w:rPr>
        <w:t xml:space="preserve">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w:t>
      </w:r>
      <w:proofErr w:type="gramStart"/>
      <w:r>
        <w:rPr>
          <w:rStyle w:val="gnvwddmdl3b"/>
          <w:rFonts w:ascii="Lucida Console" w:hAnsi="Lucida Console"/>
          <w:color w:val="000000"/>
          <w:bdr w:val="none" w:sz="0" w:space="0" w:color="auto" w:frame="1"/>
        </w:rPr>
        <w:t>9029.5  128.99</w:t>
      </w:r>
      <w:proofErr w:type="gramEnd"/>
      <w:r>
        <w:rPr>
          <w:rStyle w:val="gnvwddmdl3b"/>
          <w:rFonts w:ascii="Lucida Console" w:hAnsi="Lucida Console"/>
          <w:color w:val="000000"/>
          <w:bdr w:val="none" w:sz="0" w:space="0" w:color="auto" w:frame="1"/>
        </w:rPr>
        <w:t xml:space="preserve">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proofErr w:type="spellStart"/>
      <w:r>
        <w:rPr>
          <w:rStyle w:val="gnvwddmdl3b"/>
          <w:rFonts w:ascii="Lucida Console" w:hAnsi="Lucida Console"/>
          <w:color w:val="000000"/>
          <w:bdr w:val="none" w:sz="0" w:space="0" w:color="auto" w:frame="1"/>
        </w:rPr>
        <w:t>Signif</w:t>
      </w:r>
      <w:proofErr w:type="spellEnd"/>
      <w:r>
        <w:rPr>
          <w:rStyle w:val="gnvwddmdl3b"/>
          <w:rFonts w:ascii="Lucida Console" w:hAnsi="Lucida Console"/>
          <w:color w:val="000000"/>
          <w:bdr w:val="none" w:sz="0" w:space="0" w:color="auto" w:frame="1"/>
        </w:rPr>
        <w:t>. codes</w:t>
      </w:r>
      <w:proofErr w:type="gramStart"/>
      <w:r>
        <w:rPr>
          <w:rStyle w:val="gnvwddmdl3b"/>
          <w:rFonts w:ascii="Lucida Console" w:hAnsi="Lucida Console"/>
          <w:color w:val="000000"/>
          <w:bdr w:val="none" w:sz="0" w:space="0" w:color="auto" w:frame="1"/>
        </w:rPr>
        <w:t>:  0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0.001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0.01 ‘*</w:t>
      </w:r>
      <w:proofErr w:type="gramEnd"/>
      <w:r>
        <w:rPr>
          <w:rStyle w:val="gnvwddmdl3b"/>
          <w:rFonts w:ascii="Lucida Console" w:hAnsi="Lucida Console"/>
          <w:color w:val="000000"/>
          <w:bdr w:val="none" w:sz="0" w:space="0" w:color="auto" w:frame="1"/>
        </w:rPr>
        <w:t xml:space="preserve">’ 0.05 ‘.’ 0.1 </w:t>
      </w:r>
      <w:proofErr w:type="gramStart"/>
      <w:r>
        <w:rPr>
          <w:rStyle w:val="gnvwddmdl3b"/>
          <w:rFonts w:ascii="Lucida Console" w:hAnsi="Lucida Console"/>
          <w:color w:val="000000"/>
          <w:bdr w:val="none" w:sz="0" w:space="0" w:color="auto" w:frame="1"/>
        </w:rPr>
        <w:t>‘ ’</w:t>
      </w:r>
      <w:proofErr w:type="gramEnd"/>
      <w:r>
        <w:rPr>
          <w:rStyle w:val="gnvwddmdl3b"/>
          <w:rFonts w:ascii="Lucida Console" w:hAnsi="Lucida Console"/>
          <w:color w:val="000000"/>
          <w:bdr w:val="none" w:sz="0" w:space="0" w:color="auto" w:frame="1"/>
        </w:rPr>
        <w:t xml:space="preserve">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proofErr w:type="gramStart"/>
      <w:r>
        <w:t>Daily  emission</w:t>
      </w:r>
      <w:proofErr w:type="gramEnd"/>
      <w:r>
        <w:t xml:space="preserve">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8AF00C" w14:textId="77777777" w:rsidR="00AE2885" w:rsidRDefault="00AE2885" w:rsidP="00A55B70"/>
    <w:sectPr w:rsidR="00AE28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2"/>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962AF"/>
    <w:rsid w:val="00073E55"/>
    <w:rsid w:val="001037DC"/>
    <w:rsid w:val="00170F75"/>
    <w:rsid w:val="001A48B8"/>
    <w:rsid w:val="001D2B42"/>
    <w:rsid w:val="00265893"/>
    <w:rsid w:val="00270CF2"/>
    <w:rsid w:val="002F7820"/>
    <w:rsid w:val="00304F1B"/>
    <w:rsid w:val="0035798E"/>
    <w:rsid w:val="003744AC"/>
    <w:rsid w:val="00434DA2"/>
    <w:rsid w:val="0051376F"/>
    <w:rsid w:val="00591E43"/>
    <w:rsid w:val="005943FA"/>
    <w:rsid w:val="006118F3"/>
    <w:rsid w:val="00612D96"/>
    <w:rsid w:val="00650D6E"/>
    <w:rsid w:val="006A5DB1"/>
    <w:rsid w:val="006A6DF0"/>
    <w:rsid w:val="006C0917"/>
    <w:rsid w:val="007849A8"/>
    <w:rsid w:val="007D4BF1"/>
    <w:rsid w:val="00867076"/>
    <w:rsid w:val="0091418B"/>
    <w:rsid w:val="0092352C"/>
    <w:rsid w:val="009A0DEC"/>
    <w:rsid w:val="00A13786"/>
    <w:rsid w:val="00A17BCB"/>
    <w:rsid w:val="00A55B70"/>
    <w:rsid w:val="00A82AD2"/>
    <w:rsid w:val="00AB0870"/>
    <w:rsid w:val="00AE2885"/>
    <w:rsid w:val="00AE7F1C"/>
    <w:rsid w:val="00B457AF"/>
    <w:rsid w:val="00B72CEB"/>
    <w:rsid w:val="00BA6DB6"/>
    <w:rsid w:val="00BC66C0"/>
    <w:rsid w:val="00C4249B"/>
    <w:rsid w:val="00DC348E"/>
    <w:rsid w:val="00E34F65"/>
    <w:rsid w:val="00E550AA"/>
    <w:rsid w:val="00E643C8"/>
    <w:rsid w:val="00E77131"/>
    <w:rsid w:val="00E962AF"/>
    <w:rsid w:val="00EF3B53"/>
    <w:rsid w:val="00F8766A"/>
    <w:rsid w:val="00FA4C92"/>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21" Type="http://schemas.openxmlformats.org/officeDocument/2006/relationships/image" Target="media/image17.emf"/><Relationship Id="rId42" Type="http://schemas.openxmlformats.org/officeDocument/2006/relationships/image" Target="media/image38.emf"/><Relationship Id="rId47" Type="http://schemas.openxmlformats.org/officeDocument/2006/relationships/image" Target="media/image43.emf"/><Relationship Id="rId63" Type="http://schemas.openxmlformats.org/officeDocument/2006/relationships/image" Target="media/image59.emf"/><Relationship Id="rId68" Type="http://schemas.openxmlformats.org/officeDocument/2006/relationships/image" Target="media/image64.emf"/><Relationship Id="rId2" Type="http://schemas.openxmlformats.org/officeDocument/2006/relationships/styles" Target="styles.xml"/><Relationship Id="rId16" Type="http://schemas.openxmlformats.org/officeDocument/2006/relationships/image" Target="media/image12.emf"/><Relationship Id="rId29" Type="http://schemas.openxmlformats.org/officeDocument/2006/relationships/image" Target="media/image25.emf"/><Relationship Id="rId11" Type="http://schemas.openxmlformats.org/officeDocument/2006/relationships/image" Target="media/image7.emf"/><Relationship Id="rId24" Type="http://schemas.openxmlformats.org/officeDocument/2006/relationships/image" Target="media/image20.emf"/><Relationship Id="rId32" Type="http://schemas.openxmlformats.org/officeDocument/2006/relationships/image" Target="media/image28.emf"/><Relationship Id="rId37" Type="http://schemas.openxmlformats.org/officeDocument/2006/relationships/image" Target="media/image33.emf"/><Relationship Id="rId40" Type="http://schemas.openxmlformats.org/officeDocument/2006/relationships/image" Target="media/image36.emf"/><Relationship Id="rId45" Type="http://schemas.openxmlformats.org/officeDocument/2006/relationships/image" Target="media/image41.emf"/><Relationship Id="rId53" Type="http://schemas.openxmlformats.org/officeDocument/2006/relationships/image" Target="media/image49.emf"/><Relationship Id="rId58" Type="http://schemas.openxmlformats.org/officeDocument/2006/relationships/image" Target="media/image54.emf"/><Relationship Id="rId66" Type="http://schemas.openxmlformats.org/officeDocument/2006/relationships/image" Target="media/image62.emf"/><Relationship Id="rId74" Type="http://schemas.openxmlformats.org/officeDocument/2006/relationships/image" Target="media/image70.emf"/><Relationship Id="rId5" Type="http://schemas.openxmlformats.org/officeDocument/2006/relationships/image" Target="media/image1.emf"/><Relationship Id="rId61" Type="http://schemas.openxmlformats.org/officeDocument/2006/relationships/image" Target="media/image57.emf"/><Relationship Id="rId19" Type="http://schemas.openxmlformats.org/officeDocument/2006/relationships/image" Target="media/image15.emf"/><Relationship Id="rId14" Type="http://schemas.openxmlformats.org/officeDocument/2006/relationships/image" Target="media/image10.emf"/><Relationship Id="rId22" Type="http://schemas.openxmlformats.org/officeDocument/2006/relationships/image" Target="media/image18.emf"/><Relationship Id="rId27" Type="http://schemas.openxmlformats.org/officeDocument/2006/relationships/image" Target="media/image23.emf"/><Relationship Id="rId30" Type="http://schemas.openxmlformats.org/officeDocument/2006/relationships/image" Target="media/image26.emf"/><Relationship Id="rId35" Type="http://schemas.openxmlformats.org/officeDocument/2006/relationships/image" Target="media/image31.emf"/><Relationship Id="rId43" Type="http://schemas.openxmlformats.org/officeDocument/2006/relationships/image" Target="media/image39.emf"/><Relationship Id="rId48" Type="http://schemas.openxmlformats.org/officeDocument/2006/relationships/image" Target="media/image44.emf"/><Relationship Id="rId56" Type="http://schemas.openxmlformats.org/officeDocument/2006/relationships/image" Target="media/image52.emf"/><Relationship Id="rId64" Type="http://schemas.openxmlformats.org/officeDocument/2006/relationships/image" Target="media/image60.emf"/><Relationship Id="rId69" Type="http://schemas.openxmlformats.org/officeDocument/2006/relationships/image" Target="media/image65.emf"/><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3" Type="http://schemas.openxmlformats.org/officeDocument/2006/relationships/settings" Target="settings.xml"/><Relationship Id="rId12" Type="http://schemas.openxmlformats.org/officeDocument/2006/relationships/image" Target="media/image8.emf"/><Relationship Id="rId17" Type="http://schemas.openxmlformats.org/officeDocument/2006/relationships/image" Target="media/image13.emf"/><Relationship Id="rId25" Type="http://schemas.openxmlformats.org/officeDocument/2006/relationships/image" Target="media/image21.emf"/><Relationship Id="rId33" Type="http://schemas.openxmlformats.org/officeDocument/2006/relationships/image" Target="media/image29.emf"/><Relationship Id="rId38" Type="http://schemas.openxmlformats.org/officeDocument/2006/relationships/image" Target="media/image34.emf"/><Relationship Id="rId46" Type="http://schemas.openxmlformats.org/officeDocument/2006/relationships/image" Target="media/image42.emf"/><Relationship Id="rId59" Type="http://schemas.openxmlformats.org/officeDocument/2006/relationships/image" Target="media/image55.emf"/><Relationship Id="rId67" Type="http://schemas.openxmlformats.org/officeDocument/2006/relationships/image" Target="media/image63.emf"/><Relationship Id="rId20" Type="http://schemas.openxmlformats.org/officeDocument/2006/relationships/image" Target="media/image16.emf"/><Relationship Id="rId41" Type="http://schemas.openxmlformats.org/officeDocument/2006/relationships/image" Target="media/image37.emf"/><Relationship Id="rId54" Type="http://schemas.openxmlformats.org/officeDocument/2006/relationships/image" Target="media/image50.emf"/><Relationship Id="rId62" Type="http://schemas.openxmlformats.org/officeDocument/2006/relationships/image" Target="media/image58.emf"/><Relationship Id="rId70" Type="http://schemas.openxmlformats.org/officeDocument/2006/relationships/image" Target="media/image66.emf"/><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image" Target="media/image11.emf"/><Relationship Id="rId23" Type="http://schemas.openxmlformats.org/officeDocument/2006/relationships/image" Target="media/image19.emf"/><Relationship Id="rId28" Type="http://schemas.openxmlformats.org/officeDocument/2006/relationships/image" Target="media/image24.emf"/><Relationship Id="rId36" Type="http://schemas.openxmlformats.org/officeDocument/2006/relationships/image" Target="media/image32.emf"/><Relationship Id="rId49" Type="http://schemas.openxmlformats.org/officeDocument/2006/relationships/image" Target="media/image45.emf"/><Relationship Id="rId57" Type="http://schemas.openxmlformats.org/officeDocument/2006/relationships/image" Target="media/image53.emf"/><Relationship Id="rId10" Type="http://schemas.openxmlformats.org/officeDocument/2006/relationships/image" Target="media/image6.emf"/><Relationship Id="rId31" Type="http://schemas.openxmlformats.org/officeDocument/2006/relationships/image" Target="media/image27.emf"/><Relationship Id="rId44" Type="http://schemas.openxmlformats.org/officeDocument/2006/relationships/image" Target="media/image40.emf"/><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emf"/><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theme" Target="theme/theme1.xml"/><Relationship Id="rId7" Type="http://schemas.openxmlformats.org/officeDocument/2006/relationships/image" Target="media/image3.emf"/><Relationship Id="rId71" Type="http://schemas.openxmlformats.org/officeDocument/2006/relationships/image" Target="media/image6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18263</TotalTime>
  <Pages>66</Pages>
  <Words>793</Words>
  <Characters>4449</Characters>
  <Application>Microsoft Office Word</Application>
  <DocSecurity>0</DocSecurity>
  <Lines>247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4</cp:revision>
  <dcterms:created xsi:type="dcterms:W3CDTF">2023-09-08T12:01:00Z</dcterms:created>
  <dcterms:modified xsi:type="dcterms:W3CDTF">2026-01-19T22:24:00Z</dcterms:modified>
</cp:coreProperties>
</file>