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Avaliação Individual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Ao término, hospede a página no GitHUb e disponibilize o endereço público de acesso a página no DASHBOARD.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da avaliação: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https://youtu.be/OYNq9Sr3NZc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das imagens: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https://drive.google.com/drive/folders/1Fnkd2bxi_a9uLmOgeyVVBb_50ZG79xka?usp=sharing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do CSS: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https://drive.google.com/file/d/14hfRKGOvH-nSn13falbxp8DMcykWdzls/view?usp=sharing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Textos da página: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IFTM é uma instituição de ensino superior, básico e profissional, especializada na oferta de educação profissional técnica e tecnológica, cujos fundamentos políticos-pedagógicos convergem para a formação profissional e humana do indivíduo.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curso de Tecnologia em Sistemas para Internet (negrito e importante) possui como objetivo geral formar tecnólogos em Sistemas para Internet (link para o site do IFTM) propiciando conhecimentos teóricos e práticos (sublinhado) com vistas à formação integral, por meio do estudo técnico-científico e da reflexão crítica acerca dos aspectos humanos, éticos e cidadãos (vermelho e negrito apenas), de modo a atender com excelência às demandas do arranjo produtivo da região.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Outros cursos oferecidos pelo IFTM: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Tecnologia em Marketing (duração: 2,5 anos) (texto itálico)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Licenciatura em Computação (duração: 4 anos) (texto itálico)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Logística (duração: 2,5 anos) (texto itálico)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princípios educacionais que estruturam os trabalhos didáticos e pedagógicos do IFTM estão intimamente relacionados aos propósitos nos quais se fundamentam a criação dos Institutos Federais de Educação, Ciência e Tecnologia, ou seja, o de promover o ensino, a pesquisa e a extensão a partir de temas e problemas relacionados à educação tecnológica, ao trabalho, à ciência e a formação técnica e profissional do indivíduo que atuará no mundo do trabalho. Em sintonia com essa finalidade e reconhecendo o papel do IFTM Campus Uberlândia Centro como agente do desenvolvimento econômico local e regional, é que se oferta o curso Técnico em Desenvolvimento de Sistemas integrado ao ensino médio no município de Uberlândia.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um órgão consultivo, formado por um conjunto de professores, mestres e doutores, que respondem diretamente pela criação, implantação, atualização e consolidação do Projeto Pedagógico do Curso de Tecnologia em Sistemas para Internet. O NDE é presidido pelo coordenador do curso cabendo a ele, dentre outras funções, convocar os membros para as reuniões e elaborar, a partir delas, os documentos referentes ao Núcleo.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regulamento da Organização Didático-Pedagógica dos Cursos de Graduação do IFTM, o aproveitamento de estudos poderá ser feito nas unidades curriculares concluídas em curso de nível superior com aprovação em um prazo máximo de cinco anos imediatamente antecedentes à solicitação. A concessão do aproveitamento está condicionada à análise do processo, com base no parecer da Coordenação de Curso e do professor da disciplina, respeitado o mínimo de 75% de similaridade dos conteúdos e da carga horária da(s) unidade(s) do curso pretendido e demais critérios estabelecidos no citado regulamento.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