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57"/>
        <w:gridCol w:w="3685"/>
        <w:tblGridChange w:id="0">
          <w:tblGrid>
            <w:gridCol w:w="5457"/>
            <w:gridCol w:w="3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ACTA DE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Comité o Grupo: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Grupo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left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Acta No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Citada por: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Docente Portafolio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Fecha: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/20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Coordinador: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Arturo Vargas</w:t>
            </w:r>
          </w:p>
          <w:p w:rsidR="00000000" w:rsidDel="00000000" w:rsidP="00000000" w:rsidRDefault="00000000" w:rsidRPr="00000000" w14:paraId="0000000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Hora inicio: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22:00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Fin: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Lugar: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Domicilio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6"/>
        <w:gridCol w:w="3054"/>
        <w:gridCol w:w="3480"/>
        <w:gridCol w:w="2112"/>
        <w:tblGridChange w:id="0">
          <w:tblGrid>
            <w:gridCol w:w="496"/>
            <w:gridCol w:w="3054"/>
            <w:gridCol w:w="3480"/>
            <w:gridCol w:w="2112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Felipe Naranjo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fe.naranjo@duocuc.cl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Mariela Ubilla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mari.ubilla@duocuc.cl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Joel Raipan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jo.raipan@duocuc.cl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Carlos Ramirez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Carl.ramirezb@duocuc.cl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0"/>
        <w:gridCol w:w="8712"/>
        <w:tblGridChange w:id="0">
          <w:tblGrid>
            <w:gridCol w:w="430"/>
            <w:gridCol w:w="87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PUNTOS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DISCUSIÓN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Repartición de documentos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Organización del grupo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Aclaración de roles y tiempos de trabajos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Dudas acerca de documentos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DESARROLLO DE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lo largo de la reunión virtual, se discutieron los puntos anteriormente listados, con el fin de aclarar dudas, establecer quienes harán ciertos documentos y el tiempo en el que se espera que lo hagan y que notifique con anticipación si presentan algún problema al momento de realizarlo para poder apoyar de manera informada y con anticipación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Observaciones.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Todos los participantes a excepción de Mariela (no pudo presentarse por temas de horarios) participaron de la reunión y les quedo claro sus responsabilidades</w:t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Mariela se le informó por otro medio de comunicación acerca de sus responsabilidades con el proyecto</w:t>
            </w:r>
          </w:p>
        </w:tc>
      </w:tr>
    </w:tbl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4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3"/>
        <w:gridCol w:w="2763"/>
        <w:gridCol w:w="2404"/>
        <w:gridCol w:w="1701"/>
        <w:gridCol w:w="1701"/>
        <w:tblGridChange w:id="0">
          <w:tblGrid>
            <w:gridCol w:w="573"/>
            <w:gridCol w:w="2763"/>
            <w:gridCol w:w="2404"/>
            <w:gridCol w:w="1701"/>
            <w:gridCol w:w="1701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CONCLUSIONES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Período de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Completar los documentos necesarios para la fase 1 (individual y grupal)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Diseño (diagramas de C.U, arquitectura y generación de historias con metodologías ágiles/tradicional)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Joel Raipan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Felipe Naranjo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RF/RNF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Felipe Naranjo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Carlos Ramirez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Felipe Naranjo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Mariela Ubilla</w:t>
            </w:r>
          </w:p>
          <w:p w:rsidR="00000000" w:rsidDel="00000000" w:rsidP="00000000" w:rsidRDefault="00000000" w:rsidRPr="00000000" w14:paraId="000000A3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Felipe Naranjo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618" w:left="1701" w:right="170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22"/>
        <w:szCs w:val="22"/>
        <w:lang w:val="es-CO"/>
      </w:rPr>
    </w:rPrDefault>
    <w:pPrDefault>
      <w:pPr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ZAqbngqOmsS0kAVXDbWgZbDJOQ==">CgMxLjA4AHIhMUVpMnhYODVFQUNlX1pZUHhyRGg2LUlqel9WMHA4VnZz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