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1"/>
        <w:tblW w:w="10033.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2"/>
        <w:gridCol w:w="6771"/>
        <w:tblGridChange w:id="0">
          <w:tblGrid>
            <w:gridCol w:w="3262"/>
            <w:gridCol w:w="6771"/>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ind w:left="9" w:firstLine="0"/>
              <w:jc w:val="both"/>
              <w:rPr>
                <w:color w:val="000000"/>
              </w:rPr>
            </w:pPr>
            <w:r w:rsidDel="00000000" w:rsidR="00000000" w:rsidRPr="00000000">
              <w:rPr>
                <w:color w:val="000000"/>
              </w:rPr>
              <w:drawing>
                <wp:inline distB="19050" distT="19050" distL="19050" distR="19050">
                  <wp:extent cx="1967865" cy="488950"/>
                  <wp:effectExtent b="0" l="0" r="0" t="0"/>
                  <wp:docPr id="4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jc w:val="both"/>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990"/>
        <w:gridCol w:w="1425"/>
        <w:gridCol w:w="2130"/>
        <w:tblGridChange w:id="0">
          <w:tblGrid>
            <w:gridCol w:w="2535"/>
            <w:gridCol w:w="3990"/>
            <w:gridCol w:w="1425"/>
            <w:gridCol w:w="2130"/>
          </w:tblGrid>
        </w:tblGridChange>
      </w:tblGrid>
      <w:tr>
        <w:trPr>
          <w:cantSplit w:val="0"/>
          <w:trHeight w:val="441"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ind w:left="132" w:firstLine="0"/>
              <w:jc w:val="both"/>
              <w:rPr>
                <w:b w:val="1"/>
                <w:color w:val="000000"/>
                <w:sz w:val="25"/>
                <w:szCs w:val="25"/>
              </w:rPr>
            </w:pPr>
            <w:r w:rsidDel="00000000" w:rsidR="00000000" w:rsidRPr="00000000">
              <w:rPr>
                <w:b w:val="1"/>
                <w:color w:val="000000"/>
                <w:sz w:val="25"/>
                <w:szCs w:val="25"/>
                <w:rtl w:val="0"/>
              </w:rPr>
              <w:t xml:space="preserve">Información General del Proyecto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rPr>
            </w:pPr>
            <w:r w:rsidDel="00000000" w:rsidR="00000000" w:rsidRPr="00000000">
              <w:rPr>
                <w:b w:val="1"/>
                <w:color w:val="ff0000"/>
                <w:rtl w:val="0"/>
              </w:rPr>
              <w:t xml:space="preserve">* </w:t>
            </w:r>
            <w:r w:rsidDel="00000000" w:rsidR="00000000" w:rsidRPr="00000000">
              <w:rPr>
                <w:b w:val="1"/>
                <w:color w:val="000000"/>
                <w:rtl w:val="0"/>
              </w:rPr>
              <w:t xml:space="preserve">ID. Proyecto: </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CC_4: Que al momento de instalar los lectores de huellas no funcionen correctamente</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18"/>
                <w:szCs w:val="18"/>
              </w:rPr>
            </w:pPr>
            <w:r w:rsidDel="00000000" w:rsidR="00000000" w:rsidRPr="00000000">
              <w:rPr>
                <w:b w:val="1"/>
                <w:color w:val="ff0000"/>
                <w:sz w:val="18"/>
                <w:szCs w:val="18"/>
                <w:rtl w:val="0"/>
              </w:rPr>
              <w:t xml:space="preserve">* </w:t>
            </w:r>
            <w:r w:rsidDel="00000000" w:rsidR="00000000" w:rsidRPr="00000000">
              <w:rPr>
                <w:b w:val="1"/>
                <w:color w:val="000000"/>
                <w:sz w:val="18"/>
                <w:szCs w:val="18"/>
                <w:rtl w:val="0"/>
              </w:rPr>
              <w:t xml:space="preserve">Fecha: </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jc w:val="both"/>
              <w:rPr>
                <w:b w:val="1"/>
                <w:color w:val="000000"/>
                <w:sz w:val="18"/>
                <w:szCs w:val="18"/>
              </w:rPr>
            </w:pPr>
            <w:r w:rsidDel="00000000" w:rsidR="00000000" w:rsidRPr="00000000">
              <w:rPr>
                <w:b w:val="1"/>
                <w:sz w:val="18"/>
                <w:szCs w:val="18"/>
                <w:rtl w:val="0"/>
              </w:rPr>
              <w:t xml:space="preserve">xx-xx-xxxx</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rPr>
            </w:pPr>
            <w:r w:rsidDel="00000000" w:rsidR="00000000" w:rsidRPr="00000000">
              <w:rPr>
                <w:b w:val="1"/>
                <w:color w:val="ff0000"/>
                <w:rtl w:val="0"/>
              </w:rPr>
              <w:t xml:space="preserve">* </w:t>
            </w:r>
            <w:r w:rsidDel="00000000" w:rsidR="00000000" w:rsidRPr="00000000">
              <w:rPr>
                <w:b w:val="1"/>
                <w:color w:val="000000"/>
                <w:rtl w:val="0"/>
              </w:rPr>
              <w:t xml:space="preserve">Nombre del Proyecto: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rtl w:val="0"/>
              </w:rPr>
              <w:t xml:space="preserve">Control de acceso</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rPr>
            </w:pPr>
            <w:r w:rsidDel="00000000" w:rsidR="00000000" w:rsidRPr="00000000">
              <w:rPr>
                <w:b w:val="1"/>
                <w:color w:val="ff0000"/>
                <w:rtl w:val="0"/>
              </w:rPr>
              <w:t xml:space="preserve">* </w:t>
            </w:r>
            <w:r w:rsidDel="00000000" w:rsidR="00000000" w:rsidRPr="00000000">
              <w:rPr>
                <w:b w:val="1"/>
                <w:color w:val="000000"/>
                <w:rtl w:val="0"/>
              </w:rPr>
              <w:t xml:space="preserve">Director de Proyecto: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4">
            <w:pPr>
              <w:widowControl w:val="0"/>
              <w:jc w:val="both"/>
              <w:rPr>
                <w:b w:val="1"/>
                <w:color w:val="000000"/>
              </w:rPr>
            </w:pPr>
            <w:r w:rsidDel="00000000" w:rsidR="00000000" w:rsidRPr="00000000">
              <w:rPr>
                <w:b w:val="1"/>
                <w:rtl w:val="0"/>
              </w:rPr>
              <w:t xml:space="preserve">Felipe Naranjo</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rPr>
            </w:pPr>
            <w:r w:rsidDel="00000000" w:rsidR="00000000" w:rsidRPr="00000000">
              <w:rPr>
                <w:b w:val="1"/>
                <w:color w:val="ff0000"/>
                <w:rtl w:val="0"/>
              </w:rPr>
              <w:t xml:space="preserve">* </w:t>
            </w:r>
            <w:r w:rsidDel="00000000" w:rsidR="00000000" w:rsidRPr="00000000">
              <w:rPr>
                <w:b w:val="1"/>
                <w:color w:val="000000"/>
                <w:rtl w:val="0"/>
              </w:rPr>
              <w:t xml:space="preserve">Preparado por: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8">
            <w:pPr>
              <w:widowControl w:val="0"/>
              <w:jc w:val="both"/>
              <w:rPr>
                <w:b w:val="1"/>
              </w:rPr>
            </w:pPr>
            <w:r w:rsidDel="00000000" w:rsidR="00000000" w:rsidRPr="00000000">
              <w:rPr>
                <w:b w:val="1"/>
                <w:rtl w:val="0"/>
              </w:rPr>
              <w:t xml:space="preserve">Felipe Naranjo</w:t>
              <w:br w:type="textWrapping"/>
              <w:t xml:space="preserve">Cristobal Flores</w:t>
            </w:r>
          </w:p>
          <w:p w:rsidR="00000000" w:rsidDel="00000000" w:rsidP="00000000" w:rsidRDefault="00000000" w:rsidRPr="00000000" w14:paraId="00000019">
            <w:pPr>
              <w:widowControl w:val="0"/>
              <w:jc w:val="both"/>
              <w:rPr>
                <w:b w:val="1"/>
              </w:rPr>
            </w:pPr>
            <w:r w:rsidDel="00000000" w:rsidR="00000000" w:rsidRPr="00000000">
              <w:rPr>
                <w:b w:val="1"/>
                <w:rtl w:val="0"/>
              </w:rPr>
              <w:t xml:space="preserve">Diego Vera</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rPr>
            </w:pPr>
            <w:r w:rsidDel="00000000" w:rsidR="00000000" w:rsidRPr="00000000">
              <w:rPr>
                <w:b w:val="1"/>
                <w:color w:val="ff0000"/>
                <w:rtl w:val="0"/>
              </w:rPr>
              <w:t xml:space="preserve">* </w:t>
            </w:r>
            <w:r w:rsidDel="00000000" w:rsidR="00000000" w:rsidRPr="00000000">
              <w:rPr>
                <w:b w:val="1"/>
                <w:color w:val="000000"/>
                <w:rtl w:val="0"/>
              </w:rPr>
              <w:t xml:space="preserve">Versión:</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1D">
            <w:pPr>
              <w:widowControl w:val="0"/>
              <w:jc w:val="both"/>
              <w:rPr>
                <w:b w:val="1"/>
              </w:rPr>
            </w:pPr>
            <w:r w:rsidDel="00000000" w:rsidR="00000000" w:rsidRPr="00000000">
              <w:rPr>
                <w:b w:val="1"/>
                <w:rtl w:val="0"/>
              </w:rPr>
              <w:t xml:space="preserve">1.0</w:t>
            </w:r>
          </w:p>
        </w:tc>
      </w:tr>
    </w:tbl>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bl>
      <w:tblPr>
        <w:tblStyle w:val="Table3"/>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
        <w:gridCol w:w="3121"/>
        <w:gridCol w:w="4395"/>
        <w:tblGridChange w:id="0">
          <w:tblGrid>
            <w:gridCol w:w="2551"/>
            <w:gridCol w:w="3121"/>
            <w:gridCol w:w="4395"/>
          </w:tblGrid>
        </w:tblGridChange>
      </w:tblGrid>
      <w:tr>
        <w:trPr>
          <w:cantSplit w:val="0"/>
          <w:trHeight w:val="441"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ind w:left="135" w:firstLine="0"/>
              <w:jc w:val="both"/>
              <w:rPr>
                <w:b w:val="1"/>
                <w:color w:val="000000"/>
                <w:sz w:val="25"/>
                <w:szCs w:val="25"/>
              </w:rPr>
            </w:pPr>
            <w:r w:rsidDel="00000000" w:rsidR="00000000" w:rsidRPr="00000000">
              <w:rPr>
                <w:b w:val="1"/>
                <w:color w:val="000000"/>
                <w:sz w:val="25"/>
                <w:szCs w:val="25"/>
                <w:rtl w:val="0"/>
              </w:rPr>
              <w:t xml:space="preserve">Roles y Responsabilidades </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ind w:left="129" w:firstLine="0"/>
              <w:jc w:val="both"/>
              <w:rPr>
                <w:b w:val="1"/>
                <w:color w:val="000000"/>
                <w:sz w:val="18"/>
                <w:szCs w:val="18"/>
              </w:rPr>
            </w:pPr>
            <w:r w:rsidDel="00000000" w:rsidR="00000000" w:rsidRPr="00000000">
              <w:rPr>
                <w:b w:val="1"/>
                <w:color w:val="000000"/>
                <w:sz w:val="18"/>
                <w:szCs w:val="18"/>
                <w:rtl w:val="0"/>
              </w:rPr>
              <w:t xml:space="preserve">Rol </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ind w:left="127" w:firstLine="0"/>
              <w:jc w:val="both"/>
              <w:rPr>
                <w:b w:val="1"/>
                <w:color w:val="000000"/>
                <w:sz w:val="18"/>
                <w:szCs w:val="18"/>
              </w:rPr>
            </w:pPr>
            <w:r w:rsidDel="00000000" w:rsidR="00000000" w:rsidRPr="00000000">
              <w:rPr>
                <w:b w:val="1"/>
                <w:color w:val="000000"/>
                <w:sz w:val="18"/>
                <w:szCs w:val="18"/>
                <w:rtl w:val="0"/>
              </w:rPr>
              <w:t xml:space="preserve">Nombre </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ind w:left="128" w:firstLine="0"/>
              <w:jc w:val="both"/>
              <w:rPr>
                <w:b w:val="1"/>
                <w:color w:val="000000"/>
                <w:sz w:val="18"/>
                <w:szCs w:val="18"/>
              </w:rPr>
            </w:pPr>
            <w:r w:rsidDel="00000000" w:rsidR="00000000" w:rsidRPr="00000000">
              <w:rPr>
                <w:b w:val="1"/>
                <w:color w:val="000000"/>
                <w:sz w:val="18"/>
                <w:szCs w:val="18"/>
                <w:rtl w:val="0"/>
              </w:rPr>
              <w:t xml:space="preserve">Responsabilidades</w:t>
            </w:r>
          </w:p>
        </w:tc>
      </w:tr>
      <w:tr>
        <w:trPr>
          <w:cantSplit w:val="0"/>
          <w:trHeight w:val="56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before="5" w:line="240" w:lineRule="auto"/>
              <w:ind w:left="129" w:firstLine="0"/>
              <w:jc w:val="both"/>
              <w:rPr>
                <w:b w:val="1"/>
                <w:color w:val="000000"/>
                <w:sz w:val="18"/>
                <w:szCs w:val="18"/>
              </w:rPr>
            </w:pPr>
            <w:r w:rsidDel="00000000" w:rsidR="00000000" w:rsidRPr="00000000">
              <w:rPr>
                <w:b w:val="1"/>
                <w:sz w:val="18"/>
                <w:szCs w:val="18"/>
                <w:rtl w:val="0"/>
              </w:rPr>
              <w:t xml:space="preserve">Aprobador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jc w:val="both"/>
              <w:rPr>
                <w:b w:val="1"/>
                <w:sz w:val="18"/>
                <w:szCs w:val="18"/>
              </w:rPr>
            </w:pPr>
            <w:r w:rsidDel="00000000" w:rsidR="00000000" w:rsidRPr="00000000">
              <w:rPr>
                <w:b w:val="1"/>
                <w:sz w:val="18"/>
                <w:szCs w:val="18"/>
                <w:rtl w:val="0"/>
              </w:rPr>
              <w:t xml:space="preserve">Felipe Naranjo</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jc w:val="both"/>
              <w:rPr>
                <w:b w:val="1"/>
                <w:sz w:val="18"/>
                <w:szCs w:val="18"/>
              </w:rPr>
            </w:pPr>
            <w:r w:rsidDel="00000000" w:rsidR="00000000" w:rsidRPr="00000000">
              <w:rPr>
                <w:b w:val="1"/>
                <w:sz w:val="18"/>
                <w:szCs w:val="18"/>
                <w:rtl w:val="0"/>
              </w:rPr>
              <w:t xml:space="preserve">Es el encargado de aprobar (firmar), el trabajo realizado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before="5" w:line="240" w:lineRule="auto"/>
              <w:ind w:left="129" w:firstLine="0"/>
              <w:jc w:val="both"/>
              <w:rPr>
                <w:b w:val="1"/>
                <w:sz w:val="18"/>
                <w:szCs w:val="18"/>
              </w:rPr>
            </w:pPr>
            <w:r w:rsidDel="00000000" w:rsidR="00000000" w:rsidRPr="00000000">
              <w:rPr>
                <w:b w:val="1"/>
                <w:sz w:val="18"/>
                <w:szCs w:val="18"/>
                <w:rtl w:val="0"/>
              </w:rPr>
              <w:t xml:space="preserve">Consultado</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jc w:val="both"/>
              <w:rPr>
                <w:b w:val="1"/>
                <w:sz w:val="18"/>
                <w:szCs w:val="18"/>
              </w:rPr>
            </w:pPr>
            <w:r w:rsidDel="00000000" w:rsidR="00000000" w:rsidRPr="00000000">
              <w:rPr>
                <w:b w:val="1"/>
                <w:sz w:val="18"/>
                <w:szCs w:val="18"/>
                <w:rtl w:val="0"/>
              </w:rPr>
              <w:t xml:space="preserve">Cristobal Flores</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jc w:val="both"/>
              <w:rPr>
                <w:b w:val="1"/>
                <w:sz w:val="18"/>
                <w:szCs w:val="18"/>
              </w:rPr>
            </w:pPr>
            <w:r w:rsidDel="00000000" w:rsidR="00000000" w:rsidRPr="00000000">
              <w:rPr>
                <w:b w:val="1"/>
                <w:sz w:val="18"/>
                <w:szCs w:val="18"/>
                <w:rtl w:val="0"/>
              </w:rPr>
              <w:t xml:space="preserve">Posee alguna información o capacidad que se necesita para mantener el trabajo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before="5" w:line="240" w:lineRule="auto"/>
              <w:ind w:left="129" w:firstLine="0"/>
              <w:jc w:val="both"/>
              <w:rPr>
                <w:b w:val="1"/>
                <w:sz w:val="18"/>
                <w:szCs w:val="18"/>
              </w:rPr>
            </w:pPr>
            <w:r w:rsidDel="00000000" w:rsidR="00000000" w:rsidRPr="00000000">
              <w:rPr>
                <w:b w:val="1"/>
                <w:sz w:val="18"/>
                <w:szCs w:val="18"/>
                <w:rtl w:val="0"/>
              </w:rPr>
              <w:t xml:space="preserve">Consultado</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jc w:val="both"/>
              <w:rPr>
                <w:b w:val="1"/>
                <w:sz w:val="18"/>
                <w:szCs w:val="18"/>
              </w:rPr>
            </w:pPr>
            <w:r w:rsidDel="00000000" w:rsidR="00000000" w:rsidRPr="00000000">
              <w:rPr>
                <w:b w:val="1"/>
                <w:sz w:val="18"/>
                <w:szCs w:val="18"/>
                <w:rtl w:val="0"/>
              </w:rPr>
              <w:t xml:space="preserve">Diego Vera</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jc w:val="both"/>
              <w:rPr>
                <w:b w:val="1"/>
                <w:sz w:val="18"/>
                <w:szCs w:val="18"/>
              </w:rPr>
            </w:pPr>
            <w:r w:rsidDel="00000000" w:rsidR="00000000" w:rsidRPr="00000000">
              <w:rPr>
                <w:b w:val="1"/>
                <w:sz w:val="18"/>
                <w:szCs w:val="18"/>
                <w:rtl w:val="0"/>
              </w:rPr>
              <w:t xml:space="preserve">Posee alguna información o capacidad que se necesita para mantener el trabajo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before="5" w:line="240" w:lineRule="auto"/>
              <w:ind w:left="129" w:firstLine="0"/>
              <w:jc w:val="both"/>
              <w:rPr>
                <w:b w:val="1"/>
                <w:sz w:val="18"/>
                <w:szCs w:val="18"/>
              </w:rPr>
            </w:pPr>
            <w:r w:rsidDel="00000000" w:rsidR="00000000" w:rsidRPr="00000000">
              <w:rPr>
                <w:b w:val="1"/>
                <w:sz w:val="18"/>
                <w:szCs w:val="18"/>
                <w:rtl w:val="0"/>
              </w:rPr>
              <w:t xml:space="preserve">Responsable</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jc w:val="both"/>
              <w:rPr>
                <w:b w:val="1"/>
                <w:sz w:val="18"/>
                <w:szCs w:val="18"/>
              </w:rPr>
            </w:pPr>
            <w:r w:rsidDel="00000000" w:rsidR="00000000" w:rsidRPr="00000000">
              <w:rPr>
                <w:b w:val="1"/>
                <w:sz w:val="18"/>
                <w:szCs w:val="18"/>
                <w:rtl w:val="0"/>
              </w:rPr>
              <w:t xml:space="preserve">Equipo desarrollador</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jc w:val="both"/>
              <w:rPr>
                <w:b w:val="1"/>
                <w:sz w:val="18"/>
                <w:szCs w:val="18"/>
              </w:rPr>
            </w:pPr>
            <w:r w:rsidDel="00000000" w:rsidR="00000000" w:rsidRPr="00000000">
              <w:rPr>
                <w:b w:val="1"/>
                <w:sz w:val="18"/>
                <w:szCs w:val="18"/>
                <w:rtl w:val="0"/>
              </w:rPr>
              <w:t xml:space="preserve">Este rol es el que realiza (ejecuta) el trabajo asociado con la actividad</w:t>
            </w:r>
          </w:p>
        </w:tc>
      </w:tr>
    </w:tbl>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D">
      <w:pPr>
        <w:widowControl w:val="0"/>
        <w:spacing w:line="240" w:lineRule="auto"/>
        <w:ind w:right="26"/>
        <w:jc w:val="both"/>
        <w:rPr>
          <w:color w:val="000000"/>
        </w:rPr>
      </w:pPr>
      <w:r w:rsidDel="00000000" w:rsidR="00000000" w:rsidRPr="00000000">
        <w:rPr>
          <w:rtl w:val="0"/>
        </w:rPr>
      </w:r>
    </w:p>
    <w:tbl>
      <w:tblPr>
        <w:tblStyle w:val="Table4"/>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5"/>
                <w:szCs w:val="25"/>
              </w:rPr>
            </w:pPr>
            <w:r w:rsidDel="00000000" w:rsidR="00000000" w:rsidRPr="00000000">
              <w:rPr>
                <w:b w:val="1"/>
                <w:color w:val="000000"/>
                <w:sz w:val="25"/>
                <w:szCs w:val="25"/>
                <w:rtl w:val="0"/>
              </w:rPr>
              <w:t xml:space="preserve">Aspectos Relevantes</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5"/>
                <w:szCs w:val="25"/>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18"/>
                <w:szCs w:val="18"/>
              </w:rPr>
            </w:pPr>
            <w:r w:rsidDel="00000000" w:rsidR="00000000" w:rsidRPr="00000000">
              <w:rPr>
                <w:b w:val="1"/>
                <w:color w:val="ff0000"/>
                <w:sz w:val="18"/>
                <w:szCs w:val="18"/>
                <w:rtl w:val="0"/>
              </w:rPr>
              <w:t xml:space="preserve">* </w:t>
            </w:r>
            <w:r w:rsidDel="00000000" w:rsidR="00000000" w:rsidRPr="00000000">
              <w:rPr>
                <w:b w:val="1"/>
                <w:color w:val="000000"/>
                <w:sz w:val="18"/>
                <w:szCs w:val="18"/>
                <w:rtl w:val="0"/>
              </w:rPr>
              <w:t xml:space="preserve">Contexto del Proyecto:</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ind w:left="120" w:firstLine="0"/>
              <w:jc w:val="both"/>
              <w:rPr>
                <w:b w:val="1"/>
                <w:sz w:val="18"/>
                <w:szCs w:val="18"/>
              </w:rPr>
            </w:pPr>
            <w:r w:rsidDel="00000000" w:rsidR="00000000" w:rsidRPr="00000000">
              <w:rPr>
                <w:rtl w:val="0"/>
              </w:rPr>
            </w:r>
          </w:p>
          <w:p w:rsidR="00000000" w:rsidDel="00000000" w:rsidP="00000000" w:rsidRDefault="00000000" w:rsidRPr="00000000" w14:paraId="00000042">
            <w:pPr>
              <w:spacing w:after="160" w:line="259" w:lineRule="auto"/>
              <w:jc w:val="both"/>
              <w:rPr>
                <w:color w:val="262626"/>
                <w:sz w:val="18"/>
                <w:szCs w:val="18"/>
              </w:rPr>
            </w:pPr>
            <w:r w:rsidDel="00000000" w:rsidR="00000000" w:rsidRPr="00000000">
              <w:rPr>
                <w:color w:val="262626"/>
                <w:sz w:val="18"/>
                <w:szCs w:val="18"/>
                <w:rtl w:val="0"/>
              </w:rPr>
              <w:t xml:space="preserve">El colegio “Genios traviesos” tiene como objetivos promover la creatividad en los estudiantes, el desarrollo del pensamiento crítico, la curiosidad intelectual y el amor por la educación. Junto con estimular el respeto por la diversidad, servicio a los demás, conciencia ecológica y sensibilidad hacia los temas de relevancia mundial.</w:t>
            </w:r>
          </w:p>
          <w:p w:rsidR="00000000" w:rsidDel="00000000" w:rsidP="00000000" w:rsidRDefault="00000000" w:rsidRPr="00000000" w14:paraId="00000043">
            <w:pPr>
              <w:spacing w:after="160" w:line="259" w:lineRule="auto"/>
              <w:jc w:val="both"/>
              <w:rPr>
                <w:color w:val="262626"/>
                <w:sz w:val="18"/>
                <w:szCs w:val="18"/>
              </w:rPr>
            </w:pPr>
            <w:r w:rsidDel="00000000" w:rsidR="00000000" w:rsidRPr="00000000">
              <w:rPr>
                <w:rtl w:val="0"/>
              </w:rPr>
            </w:r>
          </w:p>
          <w:p w:rsidR="00000000" w:rsidDel="00000000" w:rsidP="00000000" w:rsidRDefault="00000000" w:rsidRPr="00000000" w14:paraId="00000044">
            <w:pPr>
              <w:spacing w:after="160" w:line="259" w:lineRule="auto"/>
              <w:jc w:val="both"/>
              <w:rPr>
                <w:color w:val="262626"/>
                <w:sz w:val="18"/>
                <w:szCs w:val="18"/>
              </w:rPr>
            </w:pPr>
            <w:r w:rsidDel="00000000" w:rsidR="00000000" w:rsidRPr="00000000">
              <w:rPr>
                <w:color w:val="262626"/>
                <w:sz w:val="18"/>
                <w:szCs w:val="18"/>
                <w:rtl w:val="0"/>
              </w:rPr>
              <w:t xml:space="preserve">Dolencia o problemática</w:t>
            </w:r>
          </w:p>
          <w:p w:rsidR="00000000" w:rsidDel="00000000" w:rsidP="00000000" w:rsidRDefault="00000000" w:rsidRPr="00000000" w14:paraId="00000045">
            <w:pPr>
              <w:spacing w:after="160" w:line="259" w:lineRule="auto"/>
              <w:jc w:val="both"/>
              <w:rPr>
                <w:color w:val="262626"/>
                <w:sz w:val="18"/>
                <w:szCs w:val="18"/>
              </w:rPr>
            </w:pPr>
            <w:r w:rsidDel="00000000" w:rsidR="00000000" w:rsidRPr="00000000">
              <w:rPr>
                <w:color w:val="262626"/>
                <w:sz w:val="18"/>
                <w:szCs w:val="18"/>
                <w:rtl w:val="0"/>
              </w:rPr>
              <w:t xml:space="preserve">Debido a que su matrícula ha crecido en forma considerable, el staff de profesores y empleados, junto a la cantidad de alumnos y apoderados han aumentado. Pese a poseer herramientas TI como hardware y software, actualmente presentan problemas que están directamente relacionados con el aumento de la matrícula (aumento de alumnos de manera exponencial).</w:t>
            </w:r>
          </w:p>
          <w:p w:rsidR="00000000" w:rsidDel="00000000" w:rsidP="00000000" w:rsidRDefault="00000000" w:rsidRPr="00000000" w14:paraId="00000046">
            <w:pPr>
              <w:spacing w:after="160" w:line="259" w:lineRule="auto"/>
              <w:jc w:val="both"/>
              <w:rPr>
                <w:color w:val="262626"/>
                <w:sz w:val="18"/>
                <w:szCs w:val="18"/>
              </w:rPr>
            </w:pPr>
            <w:r w:rsidDel="00000000" w:rsidR="00000000" w:rsidRPr="00000000">
              <w:rPr>
                <w:rtl w:val="0"/>
              </w:rPr>
            </w:r>
          </w:p>
          <w:p w:rsidR="00000000" w:rsidDel="00000000" w:rsidP="00000000" w:rsidRDefault="00000000" w:rsidRPr="00000000" w14:paraId="00000047">
            <w:pPr>
              <w:spacing w:after="160" w:line="259" w:lineRule="auto"/>
              <w:jc w:val="both"/>
              <w:rPr>
                <w:color w:val="262626"/>
                <w:sz w:val="18"/>
                <w:szCs w:val="18"/>
              </w:rPr>
            </w:pPr>
            <w:r w:rsidDel="00000000" w:rsidR="00000000" w:rsidRPr="00000000">
              <w:rPr>
                <w:color w:val="262626"/>
                <w:sz w:val="18"/>
                <w:szCs w:val="18"/>
                <w:rtl w:val="0"/>
              </w:rPr>
              <w:t xml:space="preserve">Propuesta/Solución</w:t>
            </w:r>
          </w:p>
          <w:p w:rsidR="00000000" w:rsidDel="00000000" w:rsidP="00000000" w:rsidRDefault="00000000" w:rsidRPr="00000000" w14:paraId="00000048">
            <w:pPr>
              <w:spacing w:after="160" w:line="259" w:lineRule="auto"/>
              <w:jc w:val="both"/>
              <w:rPr>
                <w:color w:val="262626"/>
                <w:sz w:val="18"/>
                <w:szCs w:val="18"/>
              </w:rPr>
            </w:pPr>
            <w:r w:rsidDel="00000000" w:rsidR="00000000" w:rsidRPr="00000000">
              <w:rPr>
                <w:color w:val="262626"/>
                <w:sz w:val="18"/>
                <w:szCs w:val="18"/>
                <w:rtl w:val="0"/>
              </w:rPr>
              <w:t xml:space="preserve">Se han propuesto tres procesos de vital importancia para mejorar la gestión administrativa del colegio y promover la sana convivencia entre los miembros de la comunidad.</w:t>
            </w:r>
          </w:p>
          <w:p w:rsidR="00000000" w:rsidDel="00000000" w:rsidP="00000000" w:rsidRDefault="00000000" w:rsidRPr="00000000" w14:paraId="00000049">
            <w:pPr>
              <w:spacing w:after="160" w:line="259" w:lineRule="auto"/>
              <w:jc w:val="both"/>
              <w:rPr>
                <w:color w:val="262626"/>
                <w:sz w:val="18"/>
                <w:szCs w:val="18"/>
              </w:rPr>
            </w:pPr>
            <w:r w:rsidDel="00000000" w:rsidR="00000000" w:rsidRPr="00000000">
              <w:rPr>
                <w:color w:val="262626"/>
                <w:sz w:val="18"/>
                <w:szCs w:val="18"/>
                <w:rtl w:val="0"/>
              </w:rPr>
              <w:t xml:space="preserve">Objetivo del riesgo: Prevenir que los lectores de huellas estén mal, rotos o no funcionen bien al momento de su instalación</w:t>
            </w:r>
            <w:r w:rsidDel="00000000" w:rsidR="00000000" w:rsidRPr="00000000">
              <w:rPr>
                <w:color w:val="1f1f1f"/>
                <w:sz w:val="18"/>
                <w:szCs w:val="18"/>
                <w:highlight w:val="white"/>
                <w:rtl w:val="0"/>
              </w:rPr>
              <w:t xml:space="preserve">, con el fin de no atrasar más la entrega del hardware y software al cliente.</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18"/>
                <w:szCs w:val="18"/>
              </w:rPr>
            </w:pPr>
            <w:r w:rsidDel="00000000" w:rsidR="00000000" w:rsidRPr="00000000">
              <w:rPr>
                <w:b w:val="1"/>
                <w:color w:val="ff0000"/>
                <w:sz w:val="18"/>
                <w:szCs w:val="18"/>
                <w:rtl w:val="0"/>
              </w:rPr>
              <w:t xml:space="preserve">* </w:t>
            </w:r>
            <w:r w:rsidDel="00000000" w:rsidR="00000000" w:rsidRPr="00000000">
              <w:rPr>
                <w:b w:val="1"/>
                <w:color w:val="000000"/>
                <w:sz w:val="18"/>
                <w:szCs w:val="18"/>
                <w:rtl w:val="0"/>
              </w:rPr>
              <w:t xml:space="preserve">Proceso de Gestión de Riesgos:</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En base al contexto descrito en este documento se realizaron las siguientes acciones:</w:t>
            </w:r>
          </w:p>
          <w:p w:rsidR="00000000" w:rsidDel="00000000" w:rsidP="00000000" w:rsidRDefault="00000000" w:rsidRPr="00000000" w14:paraId="0000004C">
            <w:pPr>
              <w:widowControl w:val="0"/>
              <w:numPr>
                <w:ilvl w:val="0"/>
                <w:numId w:val="2"/>
              </w:numPr>
              <w:pBdr>
                <w:top w:space="0" w:sz="0" w:val="nil"/>
                <w:left w:space="0" w:sz="0" w:val="nil"/>
                <w:bottom w:space="0" w:sz="0" w:val="nil"/>
                <w:right w:space="0" w:sz="0" w:val="nil"/>
                <w:between w:space="0" w:sz="0" w:val="nil"/>
              </w:pBdr>
              <w:spacing w:line="240" w:lineRule="auto"/>
              <w:ind w:left="720" w:hanging="360"/>
              <w:jc w:val="both"/>
              <w:rPr>
                <w:sz w:val="18"/>
                <w:szCs w:val="18"/>
              </w:rPr>
            </w:pPr>
            <w:r w:rsidDel="00000000" w:rsidR="00000000" w:rsidRPr="00000000">
              <w:rPr>
                <w:sz w:val="18"/>
                <w:szCs w:val="18"/>
                <w:rtl w:val="0"/>
              </w:rPr>
              <w:t xml:space="preserve">Se realizó un brainstorming para obtener la mayor cantidad de riesgos asociados al caso de control de acceso.</w:t>
            </w:r>
          </w:p>
          <w:p w:rsidR="00000000" w:rsidDel="00000000" w:rsidP="00000000" w:rsidRDefault="00000000" w:rsidRPr="00000000" w14:paraId="0000004D">
            <w:pPr>
              <w:widowControl w:val="0"/>
              <w:numPr>
                <w:ilvl w:val="0"/>
                <w:numId w:val="2"/>
              </w:numPr>
              <w:pBdr>
                <w:top w:space="0" w:sz="0" w:val="nil"/>
                <w:left w:space="0" w:sz="0" w:val="nil"/>
                <w:bottom w:space="0" w:sz="0" w:val="nil"/>
                <w:right w:space="0" w:sz="0" w:val="nil"/>
                <w:between w:space="0" w:sz="0" w:val="nil"/>
              </w:pBdr>
              <w:spacing w:line="240" w:lineRule="auto"/>
              <w:ind w:left="720" w:hanging="360"/>
              <w:jc w:val="both"/>
              <w:rPr>
                <w:sz w:val="18"/>
                <w:szCs w:val="18"/>
              </w:rPr>
            </w:pPr>
            <w:r w:rsidDel="00000000" w:rsidR="00000000" w:rsidRPr="00000000">
              <w:rPr>
                <w:sz w:val="18"/>
                <w:szCs w:val="18"/>
                <w:rtl w:val="0"/>
              </w:rPr>
              <w:t xml:space="preserve">Se realizó un análisis cualitativo del riesgo a los riesgos registrados.</w:t>
            </w:r>
          </w:p>
          <w:p w:rsidR="00000000" w:rsidDel="00000000" w:rsidP="00000000" w:rsidRDefault="00000000" w:rsidRPr="00000000" w14:paraId="0000004E">
            <w:pPr>
              <w:widowControl w:val="0"/>
              <w:numPr>
                <w:ilvl w:val="0"/>
                <w:numId w:val="2"/>
              </w:numPr>
              <w:pBdr>
                <w:top w:space="0" w:sz="0" w:val="nil"/>
                <w:left w:space="0" w:sz="0" w:val="nil"/>
                <w:bottom w:space="0" w:sz="0" w:val="nil"/>
                <w:right w:space="0" w:sz="0" w:val="nil"/>
                <w:between w:space="0" w:sz="0" w:val="nil"/>
              </w:pBdr>
              <w:spacing w:line="240" w:lineRule="auto"/>
              <w:ind w:left="720" w:hanging="360"/>
              <w:jc w:val="both"/>
              <w:rPr>
                <w:sz w:val="18"/>
                <w:szCs w:val="18"/>
              </w:rPr>
            </w:pPr>
            <w:r w:rsidDel="00000000" w:rsidR="00000000" w:rsidRPr="00000000">
              <w:rPr>
                <w:sz w:val="18"/>
                <w:szCs w:val="18"/>
                <w:rtl w:val="0"/>
              </w:rPr>
              <w:t xml:space="preserve">Se asignó un valor en impacto y probabilidad a los riesgos registrados.</w:t>
            </w:r>
          </w:p>
          <w:p w:rsidR="00000000" w:rsidDel="00000000" w:rsidP="00000000" w:rsidRDefault="00000000" w:rsidRPr="00000000" w14:paraId="0000004F">
            <w:pPr>
              <w:widowControl w:val="0"/>
              <w:numPr>
                <w:ilvl w:val="0"/>
                <w:numId w:val="2"/>
              </w:numPr>
              <w:pBdr>
                <w:top w:space="0" w:sz="0" w:val="nil"/>
                <w:left w:space="0" w:sz="0" w:val="nil"/>
                <w:bottom w:space="0" w:sz="0" w:val="nil"/>
                <w:right w:space="0" w:sz="0" w:val="nil"/>
                <w:between w:space="0" w:sz="0" w:val="nil"/>
              </w:pBdr>
              <w:spacing w:line="240" w:lineRule="auto"/>
              <w:ind w:left="720" w:hanging="360"/>
              <w:jc w:val="both"/>
              <w:rPr>
                <w:sz w:val="18"/>
                <w:szCs w:val="18"/>
              </w:rPr>
            </w:pPr>
            <w:r w:rsidDel="00000000" w:rsidR="00000000" w:rsidRPr="00000000">
              <w:rPr>
                <w:sz w:val="18"/>
                <w:szCs w:val="18"/>
                <w:rtl w:val="0"/>
              </w:rPr>
              <w:t xml:space="preserve">Se le asignó la estrategia más adecuada al riesgo (Mitigar, Transferir, evitar, aceptar).</w:t>
            </w:r>
          </w:p>
          <w:p w:rsidR="00000000" w:rsidDel="00000000" w:rsidP="00000000" w:rsidRDefault="00000000" w:rsidRPr="00000000" w14:paraId="00000050">
            <w:pPr>
              <w:widowControl w:val="0"/>
              <w:numPr>
                <w:ilvl w:val="0"/>
                <w:numId w:val="2"/>
              </w:numPr>
              <w:pBdr>
                <w:top w:space="0" w:sz="0" w:val="nil"/>
                <w:left w:space="0" w:sz="0" w:val="nil"/>
                <w:bottom w:space="0" w:sz="0" w:val="nil"/>
                <w:right w:space="0" w:sz="0" w:val="nil"/>
                <w:between w:space="0" w:sz="0" w:val="nil"/>
              </w:pBdr>
              <w:spacing w:line="240" w:lineRule="auto"/>
              <w:ind w:left="720" w:hanging="360"/>
              <w:jc w:val="both"/>
              <w:rPr>
                <w:sz w:val="18"/>
                <w:szCs w:val="18"/>
              </w:rPr>
            </w:pPr>
            <w:r w:rsidDel="00000000" w:rsidR="00000000" w:rsidRPr="00000000">
              <w:rPr>
                <w:sz w:val="18"/>
                <w:szCs w:val="18"/>
                <w:rtl w:val="0"/>
              </w:rPr>
              <w:t xml:space="preserve">Se realizaron planes de mitigación para cada uno de los riesgos, independientemente de su calificación.</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ind w:left="120" w:firstLine="0"/>
              <w:jc w:val="both"/>
              <w:rPr>
                <w:b w:val="1"/>
                <w:sz w:val="18"/>
                <w:szCs w:val="18"/>
              </w:rPr>
            </w:pPr>
            <w:r w:rsidDel="00000000" w:rsidR="00000000" w:rsidRPr="00000000">
              <w:rPr>
                <w:b w:val="1"/>
                <w:color w:val="ff0000"/>
                <w:sz w:val="18"/>
                <w:szCs w:val="18"/>
                <w:rtl w:val="0"/>
              </w:rPr>
              <w:t xml:space="preserve">* </w:t>
            </w:r>
            <w:r w:rsidDel="00000000" w:rsidR="00000000" w:rsidRPr="00000000">
              <w:rPr>
                <w:b w:val="1"/>
                <w:color w:val="000000"/>
                <w:sz w:val="18"/>
                <w:szCs w:val="18"/>
                <w:rtl w:val="0"/>
              </w:rPr>
              <w:t xml:space="preserve">Análisis Cualitativo de Riesgos:</w:t>
            </w: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Para el análisis cualitativo, usamos los parámetros de alto, medio y bajo, se detallaran su significado:</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Alto: Tanto para el impacto como para la probabilidad, se le asignó el valor de alto debido a su alto porcentaje de que el riesgo se manifieste dentro del proyecto, ya sea al principio, durante o en los puntos finales del ciclo de vida del proyecto.</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Medio: Tanto para el impacto como para la probabilidad, se le asignó el valor de Medio debido a su porcentaje moderado de que el riesgo se manifieste dentro del proyecto, ya sea al principio, durante o en los puntos finales del ciclo de vida del proyecto.</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Bajo: Tanto para el impacto como para la probabilidad, se le asignó el valor de Bajo debido a su bajo porcentaje de que el riesgo se manifieste dentro del proyecto, ya sea al principio, durante o en los puntos finales del ciclo de vida del proyecto.</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Decidimos estos parámetros ya que son sencillos de entender y de analizar, logrando así un análisis efectivo y eficaz al momento de asignar estos valores a los riesgos detectados, además, de estar fundamentada por juicios de expertos, documentación sobre proyectos similares, análisis por parte del equipo desarrollador y opiniones de Ia.</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sdt>
            <w:sdtPr>
              <w:lock w:val="contentLocked"/>
              <w:tag w:val="goog_rdk_0"/>
            </w:sdtPr>
            <w:sdtContent>
              <w:tbl>
                <w:tblPr>
                  <w:tblStyle w:val="Table5"/>
                  <w:tblW w:w="9747.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4.5"/>
                  <w:gridCol w:w="1624.5"/>
                  <w:gridCol w:w="1624.5"/>
                  <w:gridCol w:w="1624.5"/>
                  <w:gridCol w:w="1624.5"/>
                  <w:gridCol w:w="1624.5"/>
                  <w:tblGridChange w:id="0">
                    <w:tblGrid>
                      <w:gridCol w:w="1624.5"/>
                      <w:gridCol w:w="1624.5"/>
                      <w:gridCol w:w="1624.5"/>
                      <w:gridCol w:w="1624.5"/>
                      <w:gridCol w:w="1624.5"/>
                      <w:gridCol w:w="1624.5"/>
                    </w:tblGrid>
                  </w:tblGridChange>
                </w:tblGrid>
                <w:tr>
                  <w:trPr>
                    <w:cantSplit w:val="0"/>
                    <w:tblHeader w:val="0"/>
                  </w:trPr>
                  <w:tc>
                    <w:tcPr/>
                    <w:p w:rsidR="00000000" w:rsidDel="00000000" w:rsidP="00000000" w:rsidRDefault="00000000" w:rsidRPr="00000000" w14:paraId="00000061">
                      <w:pPr>
                        <w:spacing w:line="240" w:lineRule="auto"/>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Probabilidad</w:t>
                      </w:r>
                    </w:p>
                    <w:p w:rsidR="00000000" w:rsidDel="00000000" w:rsidP="00000000" w:rsidRDefault="00000000" w:rsidRPr="00000000" w14:paraId="00000062">
                      <w:pPr>
                        <w:spacing w:line="240" w:lineRule="auto"/>
                        <w:jc w:val="both"/>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63">
                      <w:pPr>
                        <w:spacing w:line="240" w:lineRule="auto"/>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Impacto</w:t>
                      </w:r>
                    </w:p>
                    <w:p w:rsidR="00000000" w:rsidDel="00000000" w:rsidP="00000000" w:rsidRDefault="00000000" w:rsidRPr="00000000" w14:paraId="00000064">
                      <w:pPr>
                        <w:spacing w:line="240" w:lineRule="auto"/>
                        <w:jc w:val="both"/>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65">
                      <w:pPr>
                        <w:spacing w:line="240" w:lineRule="auto"/>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Prioridad</w:t>
                      </w:r>
                    </w:p>
                    <w:p w:rsidR="00000000" w:rsidDel="00000000" w:rsidP="00000000" w:rsidRDefault="00000000" w:rsidRPr="00000000" w14:paraId="00000066">
                      <w:pPr>
                        <w:spacing w:line="240" w:lineRule="auto"/>
                        <w:jc w:val="both"/>
                        <w:rPr>
                          <w:rFonts w:ascii="Calibri" w:cs="Calibri" w:eastAsia="Calibri" w:hAnsi="Calibri"/>
                          <w:sz w:val="16"/>
                          <w:szCs w:val="16"/>
                        </w:rPr>
                      </w:pPr>
                      <w:r w:rsidDel="00000000" w:rsidR="00000000" w:rsidRPr="00000000">
                        <w:rPr>
                          <w:rtl w:val="0"/>
                        </w:rPr>
                      </w:r>
                    </w:p>
                  </w:tc>
                  <w:tc>
                    <w:tcPr>
                      <w:vAlign w:val="center"/>
                    </w:tcPr>
                    <w:p w:rsidR="00000000" w:rsidDel="00000000" w:rsidP="00000000" w:rsidRDefault="00000000" w:rsidRPr="00000000" w14:paraId="00000067">
                      <w:pPr>
                        <w:spacing w:line="240" w:lineRule="auto"/>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Tipo Estrategia</w:t>
                      </w:r>
                    </w:p>
                  </w:tc>
                  <w:tc>
                    <w:tcPr>
                      <w:vAlign w:val="center"/>
                    </w:tcPr>
                    <w:p w:rsidR="00000000" w:rsidDel="00000000" w:rsidP="00000000" w:rsidRDefault="00000000" w:rsidRPr="00000000" w14:paraId="00000068">
                      <w:pPr>
                        <w:spacing w:line="240" w:lineRule="auto"/>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Mitigación - Plan Contingencia - Estrategia</w:t>
                      </w:r>
                    </w:p>
                  </w:tc>
                  <w:tc>
                    <w:tcPr>
                      <w:vAlign w:val="center"/>
                    </w:tcPr>
                    <w:p w:rsidR="00000000" w:rsidDel="00000000" w:rsidP="00000000" w:rsidRDefault="00000000" w:rsidRPr="00000000" w14:paraId="00000069">
                      <w:pPr>
                        <w:spacing w:line="240" w:lineRule="auto"/>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Responsable</w:t>
                      </w:r>
                    </w:p>
                  </w:tc>
                </w:tr>
                <w:tr>
                  <w:trPr>
                    <w:cantSplit w:val="0"/>
                    <w:tblHeader w:val="0"/>
                  </w:trPr>
                  <w:tc>
                    <w:tcPr>
                      <w:vAlign w:val="bottom"/>
                    </w:tcPr>
                    <w:p w:rsidR="00000000" w:rsidDel="00000000" w:rsidP="00000000" w:rsidRDefault="00000000" w:rsidRPr="00000000" w14:paraId="0000006A">
                      <w:pPr>
                        <w:spacing w:line="24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Alta</w:t>
                        <w:br w:type="textWrapping"/>
                        <w:t xml:space="preserve">3</w:t>
                      </w:r>
                    </w:p>
                  </w:tc>
                  <w:tc>
                    <w:tcPr>
                      <w:vAlign w:val="bottom"/>
                    </w:tcPr>
                    <w:p w:rsidR="00000000" w:rsidDel="00000000" w:rsidP="00000000" w:rsidRDefault="00000000" w:rsidRPr="00000000" w14:paraId="0000006B">
                      <w:pPr>
                        <w:spacing w:line="24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Alta</w:t>
                        <w:br w:type="textWrapping"/>
                        <w:t xml:space="preserve">3</w:t>
                      </w:r>
                    </w:p>
                  </w:tc>
                  <w:tc>
                    <w:tcPr>
                      <w:vAlign w:val="bottom"/>
                    </w:tcPr>
                    <w:p w:rsidR="00000000" w:rsidDel="00000000" w:rsidP="00000000" w:rsidRDefault="00000000" w:rsidRPr="00000000" w14:paraId="0000006C">
                      <w:pPr>
                        <w:spacing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w:t>
                      </w:r>
                    </w:p>
                  </w:tc>
                  <w:tc>
                    <w:tcPr>
                      <w:vAlign w:val="center"/>
                    </w:tcPr>
                    <w:p w:rsidR="00000000" w:rsidDel="00000000" w:rsidP="00000000" w:rsidRDefault="00000000" w:rsidRPr="00000000" w14:paraId="0000006D">
                      <w:pPr>
                        <w:spacing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Mitigar</w:t>
                      </w:r>
                    </w:p>
                  </w:tc>
                  <w:tc>
                    <w:tcPr>
                      <w:vAlign w:val="center"/>
                    </w:tcPr>
                    <w:p w:rsidR="00000000" w:rsidDel="00000000" w:rsidP="00000000" w:rsidRDefault="00000000" w:rsidRPr="00000000" w14:paraId="0000006E">
                      <w:pPr>
                        <w:spacing w:line="24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Invertir en comprar unos cuantos lectores de repuesto en caso de fallos inesperados</w:t>
                      </w:r>
                    </w:p>
                  </w:tc>
                  <w:tc>
                    <w:tcPr>
                      <w:vAlign w:val="bottom"/>
                    </w:tcPr>
                    <w:p w:rsidR="00000000" w:rsidDel="00000000" w:rsidP="00000000" w:rsidRDefault="00000000" w:rsidRPr="00000000" w14:paraId="0000006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Equipo desarrollador</w:t>
                      </w:r>
                    </w:p>
                  </w:tc>
                </w:tr>
              </w:tbl>
            </w:sdtContent>
          </w:sdt>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ind w:left="0" w:firstLine="0"/>
              <w:jc w:val="both"/>
              <w:rPr>
                <w:b w:val="1"/>
                <w:color w:val="ff0000"/>
                <w:sz w:val="18"/>
                <w:szCs w:val="18"/>
              </w:rPr>
            </w:pPr>
            <w:r w:rsidDel="00000000" w:rsidR="00000000" w:rsidRPr="00000000">
              <w:rPr>
                <w:rtl w:val="0"/>
              </w:rPr>
            </w:r>
          </w:p>
        </w:tc>
      </w:tr>
      <w:tr>
        <w:trPr>
          <w:cantSplit w:val="0"/>
          <w:trHeight w:val="103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before="116" w:line="362" w:lineRule="auto"/>
              <w:ind w:right="953"/>
              <w:jc w:val="both"/>
              <w:rPr>
                <w:b w:val="1"/>
                <w:sz w:val="18"/>
                <w:szCs w:val="18"/>
              </w:rPr>
            </w:pPr>
            <w:r w:rsidDel="00000000" w:rsidR="00000000" w:rsidRPr="00000000">
              <w:rPr>
                <w:b w:val="1"/>
                <w:color w:val="ff0000"/>
                <w:sz w:val="18"/>
                <w:szCs w:val="18"/>
                <w:rtl w:val="0"/>
              </w:rPr>
              <w:t xml:space="preserve">* </w:t>
            </w:r>
            <w:r w:rsidDel="00000000" w:rsidR="00000000" w:rsidRPr="00000000">
              <w:rPr>
                <w:b w:val="1"/>
                <w:sz w:val="18"/>
                <w:szCs w:val="18"/>
                <w:rtl w:val="0"/>
              </w:rPr>
              <w:t xml:space="preserve">Metodología Identificación de Riesgo:</w:t>
            </w:r>
          </w:p>
          <w:p w:rsidR="00000000" w:rsidDel="00000000" w:rsidP="00000000" w:rsidRDefault="00000000" w:rsidRPr="00000000" w14:paraId="00000072">
            <w:pPr>
              <w:widowControl w:val="0"/>
              <w:spacing w:before="116" w:line="362" w:lineRule="auto"/>
              <w:ind w:right="953"/>
              <w:jc w:val="both"/>
              <w:rPr>
                <w:sz w:val="18"/>
                <w:szCs w:val="18"/>
              </w:rPr>
            </w:pPr>
            <w:r w:rsidDel="00000000" w:rsidR="00000000" w:rsidRPr="00000000">
              <w:rPr>
                <w:sz w:val="18"/>
                <w:szCs w:val="18"/>
                <w:rtl w:val="0"/>
              </w:rPr>
              <w:t xml:space="preserve">Las metodologías implementadas para este riesgo fueron:</w:t>
            </w:r>
          </w:p>
          <w:p w:rsidR="00000000" w:rsidDel="00000000" w:rsidP="00000000" w:rsidRDefault="00000000" w:rsidRPr="00000000" w14:paraId="00000073">
            <w:pPr>
              <w:widowControl w:val="0"/>
              <w:spacing w:before="116" w:line="362" w:lineRule="auto"/>
              <w:ind w:right="953"/>
              <w:jc w:val="both"/>
              <w:rPr>
                <w:sz w:val="18"/>
                <w:szCs w:val="18"/>
              </w:rPr>
            </w:pPr>
            <w:r w:rsidDel="00000000" w:rsidR="00000000" w:rsidRPr="00000000">
              <w:rPr>
                <w:sz w:val="18"/>
                <w:szCs w:val="18"/>
                <w:rtl w:val="0"/>
              </w:rPr>
              <w:t xml:space="preserve">Lluvias de ideas: Reunión o junta para explorar los posibles riesgos asociados al proyecto, donde no se discrimina ninguna idea y en donde todas son válidas.</w:t>
            </w:r>
          </w:p>
          <w:p w:rsidR="00000000" w:rsidDel="00000000" w:rsidP="00000000" w:rsidRDefault="00000000" w:rsidRPr="00000000" w14:paraId="00000074">
            <w:pPr>
              <w:widowControl w:val="0"/>
              <w:spacing w:before="116" w:line="362" w:lineRule="auto"/>
              <w:ind w:right="953"/>
              <w:jc w:val="both"/>
              <w:rPr>
                <w:sz w:val="18"/>
                <w:szCs w:val="18"/>
              </w:rPr>
            </w:pPr>
            <w:r w:rsidDel="00000000" w:rsidR="00000000" w:rsidRPr="00000000">
              <w:rPr>
                <w:sz w:val="18"/>
                <w:szCs w:val="18"/>
                <w:rtl w:val="0"/>
              </w:rPr>
              <w:t xml:space="preserve">Juicios de expertos: Opiniones de expertos en el área, enfocada en Ia o en programación de control de acceso con hardware similar o el mismo.</w:t>
            </w:r>
          </w:p>
          <w:p w:rsidR="00000000" w:rsidDel="00000000" w:rsidP="00000000" w:rsidRDefault="00000000" w:rsidRPr="00000000" w14:paraId="00000075">
            <w:pPr>
              <w:widowControl w:val="0"/>
              <w:spacing w:before="116" w:line="362" w:lineRule="auto"/>
              <w:ind w:right="953"/>
              <w:jc w:val="both"/>
              <w:rPr>
                <w:sz w:val="18"/>
                <w:szCs w:val="18"/>
              </w:rPr>
            </w:pPr>
            <w:r w:rsidDel="00000000" w:rsidR="00000000" w:rsidRPr="00000000">
              <w:rPr>
                <w:sz w:val="18"/>
                <w:szCs w:val="18"/>
                <w:rtl w:val="0"/>
              </w:rPr>
              <w:t xml:space="preserve">Matriz de probabilidad e impacto: Matriz donde el director de proyecto califica la probabilidad y el impacto de un riesgo y se declara que tan posible o imposible es que ocurra</w:t>
            </w:r>
          </w:p>
          <w:p w:rsidR="00000000" w:rsidDel="00000000" w:rsidP="00000000" w:rsidRDefault="00000000" w:rsidRPr="00000000" w14:paraId="00000076">
            <w:pPr>
              <w:widowControl w:val="0"/>
              <w:spacing w:before="116" w:line="362" w:lineRule="auto"/>
              <w:ind w:right="953"/>
              <w:jc w:val="both"/>
              <w:rPr>
                <w:sz w:val="18"/>
                <w:szCs w:val="18"/>
              </w:rPr>
            </w:pPr>
            <w:r w:rsidDel="00000000" w:rsidR="00000000" w:rsidRPr="00000000">
              <w:rPr>
                <w:sz w:val="18"/>
                <w:szCs w:val="18"/>
                <w:rtl w:val="0"/>
              </w:rPr>
              <w:t xml:space="preserve">Análisis de historias de usuarios: Relatos de clientes que ya han solicitado un proyecto similar y nos relatan cómo les ha funcionado hasta el momento sus sistemas.</w:t>
            </w:r>
          </w:p>
          <w:p w:rsidR="00000000" w:rsidDel="00000000" w:rsidP="00000000" w:rsidRDefault="00000000" w:rsidRPr="00000000" w14:paraId="00000077">
            <w:pPr>
              <w:widowControl w:val="0"/>
              <w:spacing w:before="116" w:line="362" w:lineRule="auto"/>
              <w:ind w:right="953"/>
              <w:jc w:val="both"/>
              <w:rPr>
                <w:b w:val="1"/>
                <w:sz w:val="18"/>
                <w:szCs w:val="18"/>
              </w:rPr>
            </w:pPr>
            <w:r w:rsidDel="00000000" w:rsidR="00000000" w:rsidRPr="00000000">
              <w:rPr>
                <w:b w:val="1"/>
                <w:color w:val="ff0000"/>
                <w:sz w:val="18"/>
                <w:szCs w:val="18"/>
                <w:rtl w:val="0"/>
              </w:rPr>
              <w:t xml:space="preserve">* </w:t>
            </w:r>
            <w:r w:rsidDel="00000000" w:rsidR="00000000" w:rsidRPr="00000000">
              <w:rPr>
                <w:b w:val="1"/>
                <w:sz w:val="18"/>
                <w:szCs w:val="18"/>
                <w:rtl w:val="0"/>
              </w:rPr>
              <w:t xml:space="preserve">Estrategia por utilizar:</w:t>
            </w:r>
          </w:p>
          <w:p w:rsidR="00000000" w:rsidDel="00000000" w:rsidP="00000000" w:rsidRDefault="00000000" w:rsidRPr="00000000" w14:paraId="00000078">
            <w:pPr>
              <w:widowControl w:val="0"/>
              <w:spacing w:before="116" w:line="362" w:lineRule="auto"/>
              <w:ind w:right="953"/>
              <w:jc w:val="both"/>
              <w:rPr>
                <w:sz w:val="18"/>
                <w:szCs w:val="18"/>
              </w:rPr>
            </w:pPr>
            <w:r w:rsidDel="00000000" w:rsidR="00000000" w:rsidRPr="00000000">
              <w:rPr>
                <w:sz w:val="18"/>
                <w:szCs w:val="18"/>
                <w:rtl w:val="0"/>
              </w:rPr>
              <w:t xml:space="preserve">Se usó la estrategia mitigar, ya que su calificación es demasiado elevada como para pensar que esta situación no ocurrirá y necesitamos actuar lo más pronto posible para que este riesgo no afecte a todo el proyecto. </w:t>
            </w:r>
          </w:p>
          <w:p w:rsidR="00000000" w:rsidDel="00000000" w:rsidP="00000000" w:rsidRDefault="00000000" w:rsidRPr="00000000" w14:paraId="00000079">
            <w:pPr>
              <w:widowControl w:val="0"/>
              <w:spacing w:before="116" w:line="362" w:lineRule="auto"/>
              <w:ind w:right="953"/>
              <w:jc w:val="both"/>
              <w:rPr>
                <w:sz w:val="18"/>
                <w:szCs w:val="18"/>
              </w:rPr>
            </w:pPr>
            <w:r w:rsidDel="00000000" w:rsidR="00000000" w:rsidRPr="00000000">
              <w:rPr>
                <w:sz w:val="18"/>
                <w:szCs w:val="18"/>
                <w:rtl w:val="0"/>
              </w:rPr>
              <w:t xml:space="preserve">Consideramos que esta estrategia es la indicada, ya que transferir hará el desarrollo del proyecto demasiado lento, además de que exista la posibilidad de que aun así, la ayuda de otro equipo desarrollador salga con problemas, aceptar, es ilógico ya que en la matriz de probabilidad e impacto, está indicado que este riesgo sucederá si o si</w:t>
            </w:r>
          </w:p>
          <w:p w:rsidR="00000000" w:rsidDel="00000000" w:rsidP="00000000" w:rsidRDefault="00000000" w:rsidRPr="00000000" w14:paraId="0000007A">
            <w:pPr>
              <w:widowControl w:val="0"/>
              <w:spacing w:before="116" w:line="362" w:lineRule="auto"/>
              <w:ind w:right="953"/>
              <w:jc w:val="both"/>
              <w:rPr>
                <w:sz w:val="18"/>
                <w:szCs w:val="18"/>
              </w:rPr>
            </w:pPr>
            <w:r w:rsidDel="00000000" w:rsidR="00000000" w:rsidRPr="00000000">
              <w:rPr>
                <w:color w:val="ff0000"/>
                <w:sz w:val="18"/>
                <w:szCs w:val="18"/>
                <w:rtl w:val="0"/>
              </w:rPr>
              <w:t xml:space="preserve">* </w:t>
            </w:r>
            <w:r w:rsidDel="00000000" w:rsidR="00000000" w:rsidRPr="00000000">
              <w:rPr>
                <w:sz w:val="18"/>
                <w:szCs w:val="18"/>
                <w:rtl w:val="0"/>
              </w:rPr>
              <w:t xml:space="preserve">Plan de Respuesta a Riesgo: </w:t>
            </w:r>
          </w:p>
          <w:p w:rsidR="00000000" w:rsidDel="00000000" w:rsidP="00000000" w:rsidRDefault="00000000" w:rsidRPr="00000000" w14:paraId="0000007B">
            <w:pPr>
              <w:widowControl w:val="0"/>
              <w:spacing w:before="116" w:line="362" w:lineRule="auto"/>
              <w:ind w:right="953"/>
              <w:jc w:val="both"/>
              <w:rPr>
                <w:b w:val="1"/>
                <w:sz w:val="18"/>
                <w:szCs w:val="18"/>
              </w:rPr>
            </w:pPr>
            <w:r w:rsidDel="00000000" w:rsidR="00000000" w:rsidRPr="00000000">
              <w:rPr>
                <w:b w:val="1"/>
                <w:sz w:val="18"/>
                <w:szCs w:val="18"/>
                <w:rtl w:val="0"/>
              </w:rPr>
              <w:t xml:space="preserve">El plan de respuesta consiste en:</w:t>
            </w:r>
          </w:p>
          <w:p w:rsidR="00000000" w:rsidDel="00000000" w:rsidP="00000000" w:rsidRDefault="00000000" w:rsidRPr="00000000" w14:paraId="0000007C">
            <w:pPr>
              <w:widowControl w:val="0"/>
              <w:numPr>
                <w:ilvl w:val="0"/>
                <w:numId w:val="1"/>
              </w:numPr>
              <w:spacing w:after="0" w:afterAutospacing="0" w:before="240" w:line="362" w:lineRule="auto"/>
              <w:ind w:left="720" w:hanging="360"/>
              <w:jc w:val="both"/>
              <w:rPr>
                <w:sz w:val="18"/>
                <w:szCs w:val="18"/>
              </w:rPr>
            </w:pPr>
            <w:r w:rsidDel="00000000" w:rsidR="00000000" w:rsidRPr="00000000">
              <w:rPr>
                <w:sz w:val="18"/>
                <w:szCs w:val="18"/>
                <w:rtl w:val="0"/>
              </w:rPr>
              <w:t xml:space="preserve">Convencer al cliente de adquirir lectores de repuesto, al menos el doble de la cantidad estipulada con el proveedor, la justificación para esta acción es:</w:t>
            </w:r>
          </w:p>
          <w:p w:rsidR="00000000" w:rsidDel="00000000" w:rsidP="00000000" w:rsidRDefault="00000000" w:rsidRPr="00000000" w14:paraId="0000007D">
            <w:pPr>
              <w:widowControl w:val="0"/>
              <w:numPr>
                <w:ilvl w:val="1"/>
                <w:numId w:val="1"/>
              </w:numPr>
              <w:spacing w:after="240" w:before="0" w:beforeAutospacing="0" w:line="362" w:lineRule="auto"/>
              <w:ind w:left="1440" w:hanging="360"/>
              <w:jc w:val="both"/>
              <w:rPr>
                <w:sz w:val="18"/>
                <w:szCs w:val="18"/>
              </w:rPr>
            </w:pPr>
            <w:r w:rsidDel="00000000" w:rsidR="00000000" w:rsidRPr="00000000">
              <w:rPr>
                <w:sz w:val="18"/>
                <w:szCs w:val="18"/>
                <w:rtl w:val="0"/>
              </w:rPr>
              <w:t xml:space="preserve">Potenciales problemas al vincular lectores con la nueva plataforma de registro para los profesores, lo que podría dejar inservibles los lectores o que funcionen de manera incorrecta. </w:t>
            </w:r>
            <w:r w:rsidDel="00000000" w:rsidR="00000000" w:rsidRPr="00000000">
              <w:rPr>
                <w:rtl w:val="0"/>
              </w:rPr>
            </w:r>
          </w:p>
        </w:tc>
      </w:tr>
    </w:tbl>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5">
      <w:pPr>
        <w:widowControl w:val="0"/>
        <w:spacing w:line="240" w:lineRule="auto"/>
        <w:ind w:right="26"/>
        <w:jc w:val="both"/>
        <w:rPr>
          <w:i w:val="1"/>
          <w:color w:val="000000"/>
          <w:sz w:val="18"/>
          <w:szCs w:val="18"/>
        </w:rPr>
      </w:pPr>
      <w:r w:rsidDel="00000000" w:rsidR="00000000" w:rsidRPr="00000000">
        <w:rPr>
          <w:rtl w:val="0"/>
        </w:rPr>
      </w:r>
    </w:p>
    <w:tbl>
      <w:tblPr>
        <w:tblStyle w:val="Table6"/>
        <w:tblW w:w="1005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6675"/>
        <w:tblGridChange w:id="0">
          <w:tblGrid>
            <w:gridCol w:w="3375"/>
            <w:gridCol w:w="6675"/>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ind w:left="9" w:firstLine="0"/>
              <w:jc w:val="both"/>
              <w:rPr>
                <w:i w:val="1"/>
                <w:color w:val="000000"/>
                <w:sz w:val="18"/>
                <w:szCs w:val="18"/>
              </w:rPr>
            </w:pPr>
            <w:r w:rsidDel="00000000" w:rsidR="00000000" w:rsidRPr="00000000">
              <w:rPr>
                <w:i w:val="1"/>
                <w:color w:val="000000"/>
                <w:sz w:val="18"/>
                <w:szCs w:val="18"/>
              </w:rPr>
              <w:drawing>
                <wp:inline distB="19050" distT="19050" distL="19050" distR="19050">
                  <wp:extent cx="1967865" cy="488950"/>
                  <wp:effectExtent b="0" l="0" r="0" t="0"/>
                  <wp:docPr id="4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jc w:val="both"/>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7"/>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5"/>
                <w:szCs w:val="25"/>
              </w:rPr>
            </w:pPr>
            <w:r w:rsidDel="00000000" w:rsidR="00000000" w:rsidRPr="00000000">
              <w:rPr>
                <w:b w:val="1"/>
                <w:color w:val="000000"/>
                <w:sz w:val="25"/>
                <w:szCs w:val="25"/>
                <w:rtl w:val="0"/>
              </w:rPr>
              <w:t xml:space="preserve">Aspectos relevantes</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Registro y </w:t>
            </w:r>
            <w:r w:rsidDel="00000000" w:rsidR="00000000" w:rsidRPr="00000000">
              <w:rPr>
                <w:b w:val="1"/>
                <w:sz w:val="18"/>
                <w:szCs w:val="18"/>
                <w:rtl w:val="0"/>
              </w:rPr>
              <w:t xml:space="preserve">Categorización</w:t>
            </w:r>
            <w:r w:rsidDel="00000000" w:rsidR="00000000" w:rsidRPr="00000000">
              <w:rPr>
                <w:b w:val="1"/>
                <w:color w:val="000000"/>
                <w:sz w:val="18"/>
                <w:szCs w:val="18"/>
                <w:rtl w:val="0"/>
              </w:rPr>
              <w:t xml:space="preserve"> </w:t>
            </w:r>
          </w:p>
        </w:tc>
      </w:tr>
      <w:tr>
        <w:trPr>
          <w:cantSplit w:val="0"/>
          <w:trHeight w:val="31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sdt>
            <w:sdtPr>
              <w:lock w:val="contentLocked"/>
              <w:tag w:val="goog_rdk_1"/>
            </w:sdtPr>
            <w:sdtContent>
              <w:tbl>
                <w:tblPr>
                  <w:tblStyle w:val="Table8"/>
                  <w:tblW w:w="9736.0" w:type="dxa"/>
                  <w:jc w:val="left"/>
                  <w:tblInd w:w="13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2.6666666666667"/>
                  <w:gridCol w:w="1622.6666666666667"/>
                  <w:gridCol w:w="1622.6666666666667"/>
                  <w:gridCol w:w="1622.6666666666667"/>
                  <w:gridCol w:w="1622.6666666666667"/>
                  <w:gridCol w:w="1622.6666666666667"/>
                  <w:tblGridChange w:id="0">
                    <w:tblGrid>
                      <w:gridCol w:w="1622.6666666666667"/>
                      <w:gridCol w:w="1622.6666666666667"/>
                      <w:gridCol w:w="1622.6666666666667"/>
                      <w:gridCol w:w="1622.6666666666667"/>
                      <w:gridCol w:w="1622.6666666666667"/>
                      <w:gridCol w:w="1622.666666666666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center"/>
                    </w:tcPr>
                    <w:p w:rsidR="00000000" w:rsidDel="00000000" w:rsidP="00000000" w:rsidRDefault="00000000" w:rsidRPr="00000000" w14:paraId="0000008D">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Riesgo/Evento de Riesgo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0.0" w:type="dxa"/>
                        <w:left w:w="40.0" w:type="dxa"/>
                        <w:bottom w:w="0.0" w:type="dxa"/>
                        <w:right w:w="40.0" w:type="dxa"/>
                      </w:tcMar>
                      <w:vAlign w:val="center"/>
                    </w:tcPr>
                    <w:p w:rsidR="00000000" w:rsidDel="00000000" w:rsidP="00000000" w:rsidRDefault="00000000" w:rsidRPr="00000000" w14:paraId="0000008E">
                      <w:pPr>
                        <w:widowControl w:val="0"/>
                        <w:spacing w:line="276"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Fuente/Causa/</w:t>
                      </w:r>
                    </w:p>
                    <w:p w:rsidR="00000000" w:rsidDel="00000000" w:rsidP="00000000" w:rsidRDefault="00000000" w:rsidRPr="00000000" w14:paraId="0000008F">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Condición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0.0" w:type="dxa"/>
                        <w:left w:w="40.0" w:type="dxa"/>
                        <w:bottom w:w="0.0" w:type="dxa"/>
                        <w:right w:w="40.0" w:type="dxa"/>
                      </w:tcMar>
                      <w:vAlign w:val="center"/>
                    </w:tcPr>
                    <w:p w:rsidR="00000000" w:rsidDel="00000000" w:rsidP="00000000" w:rsidRDefault="00000000" w:rsidRPr="00000000" w14:paraId="00000090">
                      <w:pPr>
                        <w:widowControl w:val="0"/>
                        <w:spacing w:line="276"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Impacta a/ Consecuencias</w:t>
                      </w:r>
                    </w:p>
                    <w:p w:rsidR="00000000" w:rsidDel="00000000" w:rsidP="00000000" w:rsidRDefault="00000000" w:rsidRPr="00000000" w14:paraId="00000091">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Objetivos Proyecto</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sz w:val="18"/>
                          <w:szCs w:val="18"/>
                        </w:rPr>
                      </w:pPr>
                      <w:r w:rsidDel="00000000" w:rsidR="00000000" w:rsidRPr="00000000">
                        <w:rPr>
                          <w:rFonts w:ascii="Century Gothic" w:cs="Century Gothic" w:eastAsia="Century Gothic" w:hAnsi="Century Gothic"/>
                          <w:sz w:val="20"/>
                          <w:szCs w:val="20"/>
                          <w:rtl w:val="0"/>
                        </w:rPr>
                        <w:t xml:space="preserve">Descripción y Comentarios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center"/>
                    </w:tcPr>
                    <w:p w:rsidR="00000000" w:rsidDel="00000000" w:rsidP="00000000" w:rsidRDefault="00000000" w:rsidRPr="00000000" w14:paraId="00000093">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Categoría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0.0" w:type="dxa"/>
                        <w:left w:w="40.0" w:type="dxa"/>
                        <w:bottom w:w="0.0" w:type="dxa"/>
                        <w:right w:w="40.0" w:type="dxa"/>
                      </w:tcMar>
                      <w:vAlign w:val="center"/>
                    </w:tcPr>
                    <w:p w:rsidR="00000000" w:rsidDel="00000000" w:rsidP="00000000" w:rsidRDefault="00000000" w:rsidRPr="00000000" w14:paraId="00000094">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Impacto-Riesgo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18"/>
                          <w:szCs w:val="18"/>
                        </w:rPr>
                      </w:pPr>
                      <w:r w:rsidDel="00000000" w:rsidR="00000000" w:rsidRPr="00000000">
                        <w:rPr>
                          <w:rFonts w:ascii="Century Gothic" w:cs="Century Gothic" w:eastAsia="Century Gothic" w:hAnsi="Century Gothic"/>
                          <w:i w:val="1"/>
                          <w:rtl w:val="0"/>
                        </w:rPr>
                        <w:t xml:space="preserve">Que al momento de instalar los lectores de huellas no funcionen correctamente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18"/>
                          <w:szCs w:val="18"/>
                        </w:rPr>
                      </w:pPr>
                      <w:r w:rsidDel="00000000" w:rsidR="00000000" w:rsidRPr="00000000">
                        <w:rPr>
                          <w:rFonts w:ascii="Century Gothic" w:cs="Century Gothic" w:eastAsia="Century Gothic" w:hAnsi="Century Gothic"/>
                          <w:i w:val="1"/>
                          <w:sz w:val="20"/>
                          <w:szCs w:val="20"/>
                          <w:rtl w:val="0"/>
                        </w:rPr>
                        <w:t xml:space="preserve">Causa: El jefe de proyectos creyó que no eran necesarias piezas de repuesto y que era imposible que el hardware o software fallase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18"/>
                          <w:szCs w:val="18"/>
                        </w:rPr>
                      </w:pPr>
                      <w:r w:rsidDel="00000000" w:rsidR="00000000" w:rsidRPr="00000000">
                        <w:rPr>
                          <w:rFonts w:ascii="Century Gothic" w:cs="Century Gothic" w:eastAsia="Century Gothic" w:hAnsi="Century Gothic"/>
                          <w:i w:val="1"/>
                          <w:sz w:val="20"/>
                          <w:szCs w:val="20"/>
                          <w:rtl w:val="0"/>
                        </w:rPr>
                        <w:t xml:space="preserve">Impactará principalmente en los equipos adquiridos para la verificación de huellas y también el todo el presupuesto invertido para que funcione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18"/>
                          <w:szCs w:val="18"/>
                        </w:rPr>
                      </w:pPr>
                      <w:r w:rsidDel="00000000" w:rsidR="00000000" w:rsidRPr="00000000">
                        <w:rPr>
                          <w:rFonts w:ascii="Century Gothic" w:cs="Century Gothic" w:eastAsia="Century Gothic" w:hAnsi="Century Gothic"/>
                          <w:i w:val="1"/>
                          <w:sz w:val="20"/>
                          <w:szCs w:val="20"/>
                          <w:rtl w:val="0"/>
                        </w:rPr>
                        <w:t xml:space="preserve">Al carecer de un plan de contingencia, todo el hardware y software al momento que falle, pierda o rompa no estará "asegurado" y por ende, se perderá la inversión y la funcionalidad que se esperaba de este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18"/>
                          <w:szCs w:val="18"/>
                        </w:rPr>
                      </w:pPr>
                      <w:r w:rsidDel="00000000" w:rsidR="00000000" w:rsidRPr="00000000">
                        <w:rPr>
                          <w:rFonts w:ascii="Century Gothic" w:cs="Century Gothic" w:eastAsia="Century Gothic" w:hAnsi="Century Gothic"/>
                          <w:i w:val="1"/>
                          <w:sz w:val="20"/>
                          <w:szCs w:val="20"/>
                          <w:rtl w:val="0"/>
                        </w:rPr>
                        <w:t xml:space="preserve">Riesgos dirección de proyectos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rFonts w:ascii="Century Gothic" w:cs="Century Gothic" w:eastAsia="Century Gothic" w:hAnsi="Century Gothic"/>
                          <w:i w:val="1"/>
                          <w:sz w:val="20"/>
                          <w:szCs w:val="20"/>
                        </w:rPr>
                      </w:pPr>
                      <w:r w:rsidDel="00000000" w:rsidR="00000000" w:rsidRPr="00000000">
                        <w:rPr>
                          <w:rFonts w:ascii="Century Gothic" w:cs="Century Gothic" w:eastAsia="Century Gothic" w:hAnsi="Century Gothic"/>
                          <w:i w:val="1"/>
                          <w:sz w:val="20"/>
                          <w:szCs w:val="20"/>
                          <w:rtl w:val="0"/>
                        </w:rPr>
                        <w:t xml:space="preserve">Impacta al costo o presupuesto inicial del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18"/>
                          <w:szCs w:val="18"/>
                        </w:rPr>
                      </w:pPr>
                      <w:r w:rsidDel="00000000" w:rsidR="00000000" w:rsidRPr="00000000">
                        <w:rPr>
                          <w:rFonts w:ascii="Century Gothic" w:cs="Century Gothic" w:eastAsia="Century Gothic" w:hAnsi="Century Gothic"/>
                          <w:i w:val="1"/>
                          <w:sz w:val="20"/>
                          <w:szCs w:val="20"/>
                          <w:rtl w:val="0"/>
                        </w:rPr>
                        <w:t xml:space="preserve">proyecto y al tiempo del mismo</w:t>
                      </w:r>
                      <w:r w:rsidDel="00000000" w:rsidR="00000000" w:rsidRPr="00000000">
                        <w:rPr>
                          <w:rtl w:val="0"/>
                        </w:rPr>
                      </w:r>
                    </w:p>
                  </w:tc>
                </w:tr>
              </w:tbl>
            </w:sdtContent>
          </w:sdt>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before="116" w:line="240" w:lineRule="auto"/>
              <w:ind w:left="0" w:firstLine="0"/>
              <w:jc w:val="both"/>
              <w:rPr>
                <w:i w:val="1"/>
                <w:color w:val="7f7f7f"/>
                <w:sz w:val="18"/>
                <w:szCs w:val="18"/>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before="116" w:line="240" w:lineRule="auto"/>
              <w:ind w:left="131" w:firstLine="0"/>
              <w:jc w:val="both"/>
              <w:rPr>
                <w:sz w:val="18"/>
                <w:szCs w:val="18"/>
              </w:rPr>
            </w:pPr>
            <w:r w:rsidDel="00000000" w:rsidR="00000000" w:rsidRPr="00000000">
              <w:rPr>
                <w:sz w:val="18"/>
                <w:szCs w:val="18"/>
                <w:rtl w:val="0"/>
              </w:rPr>
              <w:t xml:space="preserve">Aqui se detalla el riesgo analizado y la razon del por que corresponde a una calificación elevada, teniendo en cuenta la multiplicación de los valores de probabilidad e impacto, también adjuntando el tipo de estrategia y el plan implementadas en la misma</w:t>
            </w:r>
          </w:p>
          <w:p w:rsidR="00000000" w:rsidDel="00000000" w:rsidP="00000000" w:rsidRDefault="00000000" w:rsidRPr="00000000" w14:paraId="0000009E">
            <w:pPr>
              <w:widowControl w:val="0"/>
              <w:spacing w:before="116" w:line="240" w:lineRule="auto"/>
              <w:jc w:val="both"/>
              <w:rPr>
                <w:i w:val="1"/>
                <w:color w:val="7f7f7f"/>
                <w:sz w:val="18"/>
                <w:szCs w:val="18"/>
              </w:rPr>
            </w:pPr>
            <w:r w:rsidDel="00000000" w:rsidR="00000000" w:rsidRPr="00000000">
              <w:rPr>
                <w:rtl w:val="0"/>
              </w:rPr>
            </w:r>
          </w:p>
        </w:tc>
      </w:tr>
    </w:tbl>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sectPr>
          <w:pgSz w:h="15840" w:w="12240" w:orient="portrait"/>
          <w:pgMar w:bottom="1394" w:top="720" w:left="1147" w:right="1022" w:header="0" w:footer="720"/>
          <w:pgNumType w:start="1"/>
        </w:sect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sz w:val="18"/>
          <w:szCs w:val="18"/>
        </w:rPr>
      </w:pPr>
      <w:r w:rsidDel="00000000" w:rsidR="00000000" w:rsidRPr="00000000">
        <w:rPr>
          <w:rtl w:val="0"/>
        </w:rPr>
      </w:r>
    </w:p>
    <w:tbl>
      <w:tblPr>
        <w:tblStyle w:val="Table9"/>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1300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RBS</w:t>
            </w:r>
            <w:r w:rsidDel="00000000" w:rsidR="00000000" w:rsidRPr="00000000">
              <w:drawing>
                <wp:anchor allowOverlap="1" behindDoc="0" distB="114300" distT="114300" distL="114300" distR="114300" hidden="0" layoutInCell="1" locked="0" relativeHeight="0" simplePos="0">
                  <wp:simplePos x="0" y="0"/>
                  <wp:positionH relativeFrom="column">
                    <wp:posOffset>1301750</wp:posOffset>
                  </wp:positionH>
                  <wp:positionV relativeFrom="paragraph">
                    <wp:posOffset>111126</wp:posOffset>
                  </wp:positionV>
                  <wp:extent cx="3678555" cy="3662665"/>
                  <wp:effectExtent b="0" l="0" r="0" t="0"/>
                  <wp:wrapSquare wrapText="bothSides" distB="114300" distT="114300" distL="114300" distR="114300"/>
                  <wp:docPr id="4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78555" cy="3662665"/>
                          </a:xfrm>
                          <a:prstGeom prst="rect"/>
                          <a:ln/>
                        </pic:spPr>
                      </pic:pic>
                    </a:graphicData>
                  </a:graphic>
                </wp:anchor>
              </w:drawing>
            </w:r>
          </w:p>
          <w:p w:rsidR="00000000" w:rsidDel="00000000" w:rsidP="00000000" w:rsidRDefault="00000000" w:rsidRPr="00000000" w14:paraId="000000A2">
            <w:pPr>
              <w:widowControl w:val="0"/>
              <w:spacing w:line="240" w:lineRule="auto"/>
              <w:jc w:val="both"/>
              <w:rPr>
                <w:b w:val="1"/>
                <w:sz w:val="18"/>
                <w:szCs w:val="18"/>
              </w:rPr>
            </w:pPr>
            <w:r w:rsidDel="00000000" w:rsidR="00000000" w:rsidRPr="00000000">
              <w:rPr>
                <w:rtl w:val="0"/>
              </w:rPr>
            </w:r>
          </w:p>
          <w:p w:rsidR="00000000" w:rsidDel="00000000" w:rsidP="00000000" w:rsidRDefault="00000000" w:rsidRPr="00000000" w14:paraId="000000A3">
            <w:pPr>
              <w:widowControl w:val="0"/>
              <w:spacing w:line="240" w:lineRule="auto"/>
              <w:jc w:val="both"/>
              <w:rPr>
                <w:b w:val="1"/>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1393825</wp:posOffset>
                  </wp:positionH>
                  <wp:positionV relativeFrom="paragraph">
                    <wp:posOffset>3641725</wp:posOffset>
                  </wp:positionV>
                  <wp:extent cx="3437255" cy="3132589"/>
                  <wp:effectExtent b="0" l="0" r="0" t="0"/>
                  <wp:wrapSquare wrapText="bothSides" distB="0" distT="0" distL="0" distR="0"/>
                  <wp:docPr id="4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37255" cy="3132589"/>
                          </a:xfrm>
                          <a:prstGeom prst="rect"/>
                          <a:ln/>
                        </pic:spPr>
                      </pic:pic>
                    </a:graphicData>
                  </a:graphic>
                </wp:anchor>
              </w:drawing>
            </w:r>
          </w:p>
          <w:p w:rsidR="00000000" w:rsidDel="00000000" w:rsidP="00000000" w:rsidRDefault="00000000" w:rsidRPr="00000000" w14:paraId="000000A4">
            <w:pPr>
              <w:widowControl w:val="0"/>
              <w:spacing w:line="240" w:lineRule="auto"/>
              <w:ind w:left="2160" w:firstLine="0"/>
              <w:jc w:val="both"/>
              <w:rPr>
                <w:b w:val="1"/>
                <w:sz w:val="18"/>
                <w:szCs w:val="18"/>
              </w:rPr>
            </w:pPr>
            <w:r w:rsidDel="00000000" w:rsidR="00000000" w:rsidRPr="00000000">
              <w:rPr>
                <w:b w:val="1"/>
                <w:sz w:val="18"/>
                <w:szCs w:val="18"/>
                <w:rtl w:val="0"/>
              </w:rPr>
              <w:t xml:space="preserve">                              </w:t>
            </w:r>
            <w:r w:rsidDel="00000000" w:rsidR="00000000" w:rsidRPr="00000000">
              <w:rPr>
                <w:b w:val="1"/>
                <w:sz w:val="18"/>
                <w:szCs w:val="18"/>
              </w:rPr>
              <w:drawing>
                <wp:inline distB="114300" distT="114300" distL="114300" distR="114300">
                  <wp:extent cx="3560648" cy="3816350"/>
                  <wp:effectExtent b="0" l="0" r="0" t="0"/>
                  <wp:docPr id="4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60648" cy="3816350"/>
                          </a:xfrm>
                          <a:prstGeom prst="rect"/>
                          <a:ln/>
                        </pic:spPr>
                      </pic:pic>
                    </a:graphicData>
                  </a:graphic>
                </wp:inline>
              </w:drawing>
            </w:r>
            <w:r w:rsidDel="00000000" w:rsidR="00000000" w:rsidRPr="00000000">
              <w:rPr>
                <w:b w:val="1"/>
                <w:sz w:val="18"/>
                <w:szCs w:val="18"/>
                <w:rtl w:val="0"/>
              </w:rPr>
              <w:t xml:space="preserve"> </w:t>
            </w:r>
          </w:p>
        </w:tc>
      </w:tr>
      <w:tr>
        <w:trPr>
          <w:cantSplit w:val="0"/>
          <w:trHeight w:val="15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ind w:left="0" w:firstLine="0"/>
              <w:jc w:val="both"/>
              <w:rPr>
                <w:color w:val="ff0000"/>
                <w:sz w:val="18"/>
                <w:szCs w:val="18"/>
              </w:rPr>
            </w:pP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Recursos</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ind w:left="122" w:firstLine="0"/>
              <w:jc w:val="both"/>
              <w:rPr>
                <w:sz w:val="18"/>
                <w:szCs w:val="18"/>
              </w:rPr>
            </w:pPr>
            <w:r w:rsidDel="00000000" w:rsidR="00000000" w:rsidRPr="00000000">
              <w:rPr>
                <w:sz w:val="18"/>
                <w:szCs w:val="18"/>
                <w:rtl w:val="0"/>
              </w:rPr>
              <w:t xml:space="preserve">Los recursos necesarios para la correcta gestión de este riesgo es:</w:t>
            </w:r>
          </w:p>
          <w:p w:rsidR="00000000" w:rsidDel="00000000" w:rsidP="00000000" w:rsidRDefault="00000000" w:rsidRPr="00000000" w14:paraId="000000A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42" w:right="0" w:hanging="360"/>
              <w:jc w:val="both"/>
              <w:rPr>
                <w:rFonts w:ascii="Arial" w:cs="Arial" w:eastAsia="Arial" w:hAnsi="Arial"/>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Un equipo desarrollador capacitado de entre siete a diez personas, con personas especializadas en gestión de sistemas, especialistas en Java, especialistas en utilización de Ia, entre otros roles</w:t>
            </w:r>
          </w:p>
          <w:p w:rsidR="00000000" w:rsidDel="00000000" w:rsidP="00000000" w:rsidRDefault="00000000" w:rsidRPr="00000000" w14:paraId="000000A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42" w:right="0" w:hanging="360"/>
              <w:jc w:val="both"/>
              <w:rPr>
                <w:rFonts w:ascii="Arial" w:cs="Arial" w:eastAsia="Arial" w:hAnsi="Arial"/>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Un director de proyecto</w:t>
            </w:r>
          </w:p>
        </w:tc>
      </w:tr>
      <w:tr>
        <w:trPr>
          <w:cantSplit w:val="0"/>
          <w:trHeight w:val="446.98242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Presupuesto</w:t>
            </w:r>
          </w:p>
        </w:tc>
      </w:tr>
      <w:tr>
        <w:trPr>
          <w:cantSplit w:val="0"/>
          <w:trHeight w:val="9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ind w:left="182" w:firstLine="0"/>
              <w:jc w:val="both"/>
              <w:rPr>
                <w:sz w:val="18"/>
                <w:szCs w:val="18"/>
              </w:rPr>
            </w:pPr>
            <w:r w:rsidDel="00000000" w:rsidR="00000000" w:rsidRPr="00000000">
              <w:rPr>
                <w:sz w:val="18"/>
                <w:szCs w:val="18"/>
                <w:rtl w:val="0"/>
              </w:rPr>
              <w:t xml:space="preserve">Valor de plan de respuesta: 40 uf ($1.500.000), se le asignó este valor por que el comprar solo tres lectores de huellas sale 20 uf, el comprar el doble de lo esperado en caso de errores saldría 40 uf aprox</w:t>
            </w:r>
          </w:p>
          <w:p w:rsidR="00000000" w:rsidDel="00000000" w:rsidP="00000000" w:rsidRDefault="00000000" w:rsidRPr="00000000" w14:paraId="000000AC">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AD">
            <w:pPr>
              <w:widowControl w:val="0"/>
              <w:spacing w:line="240" w:lineRule="auto"/>
              <w:ind w:left="182" w:firstLine="0"/>
              <w:jc w:val="both"/>
              <w:rPr>
                <w:sz w:val="18"/>
                <w:szCs w:val="18"/>
              </w:rPr>
            </w:pPr>
            <w:r w:rsidDel="00000000" w:rsidR="00000000" w:rsidRPr="00000000">
              <w:rPr>
                <w:sz w:val="18"/>
                <w:szCs w:val="18"/>
                <w:rtl w:val="0"/>
              </w:rPr>
              <w:t xml:space="preserve">valor de plan de contingencia: 25 uf ($937.000), se le asignó este valor por que no es muy caro el desarrollo de una solución web y mantener un servidor sencillo no es muy complejo, además que a futuro este servidor ya vendrá con el software de los lectores de huellas</w:t>
            </w:r>
          </w:p>
          <w:p w:rsidR="00000000" w:rsidDel="00000000" w:rsidP="00000000" w:rsidRDefault="00000000" w:rsidRPr="00000000" w14:paraId="000000AE">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AF">
            <w:pPr>
              <w:widowControl w:val="0"/>
              <w:spacing w:line="240" w:lineRule="auto"/>
              <w:ind w:left="182" w:firstLine="0"/>
              <w:jc w:val="both"/>
              <w:rPr>
                <w:sz w:val="18"/>
                <w:szCs w:val="18"/>
              </w:rPr>
            </w:pPr>
            <w:r w:rsidDel="00000000" w:rsidR="00000000" w:rsidRPr="00000000">
              <w:rPr>
                <w:sz w:val="18"/>
                <w:szCs w:val="18"/>
                <w:rtl w:val="0"/>
              </w:rPr>
              <w:t xml:space="preserve">No hizo falta rechazar ninguna de estas propuestas de presupuesto.</w:t>
            </w:r>
          </w:p>
          <w:p w:rsidR="00000000" w:rsidDel="00000000" w:rsidP="00000000" w:rsidRDefault="00000000" w:rsidRPr="00000000" w14:paraId="000000B0">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B1">
            <w:pPr>
              <w:widowControl w:val="0"/>
              <w:spacing w:line="240" w:lineRule="auto"/>
              <w:ind w:left="182" w:firstLine="0"/>
              <w:jc w:val="both"/>
              <w:rPr>
                <w:sz w:val="18"/>
                <w:szCs w:val="18"/>
              </w:rPr>
            </w:pPr>
            <w:r w:rsidDel="00000000" w:rsidR="00000000" w:rsidRPr="00000000">
              <w:rPr>
                <w:sz w:val="18"/>
                <w:szCs w:val="18"/>
                <w:rtl w:val="0"/>
              </w:rPr>
              <w:t xml:space="preserve">Proyecto c</w:t>
            </w:r>
            <w:r w:rsidDel="00000000" w:rsidR="00000000" w:rsidRPr="00000000">
              <w:rPr>
                <w:sz w:val="18"/>
                <w:szCs w:val="18"/>
                <w:rtl w:val="0"/>
              </w:rPr>
              <w:t xml:space="preserve">ontrol de acceso: 300 UF</w:t>
            </w:r>
          </w:p>
          <w:p w:rsidR="00000000" w:rsidDel="00000000" w:rsidP="00000000" w:rsidRDefault="00000000" w:rsidRPr="00000000" w14:paraId="000000B2">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B3">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B4">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B5">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B6">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B7">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B8">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B9">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BA">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BB">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BC">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BD">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BE">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BF">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C0">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C1">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C2">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C3">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C4">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C5">
            <w:pPr>
              <w:widowControl w:val="0"/>
              <w:spacing w:line="240" w:lineRule="auto"/>
              <w:ind w:left="182" w:firstLine="0"/>
              <w:jc w:val="both"/>
              <w:rPr>
                <w:i w:val="1"/>
                <w:color w:val="808080"/>
                <w:sz w:val="18"/>
                <w:szCs w:val="18"/>
              </w:rPr>
            </w:pP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Seguimiento de Riesgos</w:t>
            </w:r>
          </w:p>
        </w:tc>
      </w:tr>
      <w:tr>
        <w:trPr>
          <w:cantSplit w:val="0"/>
          <w:trHeight w:val="622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before="116" w:line="362" w:lineRule="auto"/>
              <w:ind w:right="953"/>
              <w:jc w:val="both"/>
              <w:rPr>
                <w:sz w:val="18"/>
                <w:szCs w:val="18"/>
              </w:rPr>
            </w:pPr>
            <w:r w:rsidDel="00000000" w:rsidR="00000000" w:rsidRPr="00000000">
              <w:rPr>
                <w:sz w:val="18"/>
                <w:szCs w:val="18"/>
                <w:rtl w:val="0"/>
              </w:rPr>
              <w:t xml:space="preserve">Para el seguimiento de riesgos, se establecieron reuniones cada quince días, ya sea virtuales o presenciales para discutir acerca de los avances, problemas, posibles soluciones y las posibles propuestas para un plan de contingencia.</w:t>
            </w:r>
          </w:p>
          <w:p w:rsidR="00000000" w:rsidDel="00000000" w:rsidP="00000000" w:rsidRDefault="00000000" w:rsidRPr="00000000" w14:paraId="000000C8">
            <w:pPr>
              <w:widowControl w:val="0"/>
              <w:spacing w:before="116" w:line="362" w:lineRule="auto"/>
              <w:ind w:right="953"/>
              <w:jc w:val="both"/>
              <w:rPr>
                <w:sz w:val="18"/>
                <w:szCs w:val="18"/>
              </w:rPr>
            </w:pPr>
            <w:r w:rsidDel="00000000" w:rsidR="00000000" w:rsidRPr="00000000">
              <w:rPr>
                <w:sz w:val="18"/>
                <w:szCs w:val="18"/>
                <w:rtl w:val="0"/>
              </w:rPr>
              <w:t xml:space="preserve">En el apartado de avances, se deberá mostrar de manera tangible o demostrable el avance del proyecto con los lectores de huella, no se aceptará un planteamiento imaginario como “imaginemos que este libro o celular es un lector de huella”, en caso de que no se presenten avances, se pasará al apartado de problemas.</w:t>
            </w:r>
          </w:p>
          <w:p w:rsidR="00000000" w:rsidDel="00000000" w:rsidP="00000000" w:rsidRDefault="00000000" w:rsidRPr="00000000" w14:paraId="000000C9">
            <w:pPr>
              <w:widowControl w:val="0"/>
              <w:spacing w:before="116" w:line="362" w:lineRule="auto"/>
              <w:ind w:right="953"/>
              <w:jc w:val="both"/>
              <w:rPr>
                <w:sz w:val="18"/>
                <w:szCs w:val="18"/>
              </w:rPr>
            </w:pPr>
            <w:r w:rsidDel="00000000" w:rsidR="00000000" w:rsidRPr="00000000">
              <w:rPr>
                <w:sz w:val="18"/>
                <w:szCs w:val="18"/>
                <w:rtl w:val="0"/>
              </w:rPr>
              <w:t xml:space="preserve">En el apartado de problemas, se escucharan los problemas que ha tenido el equipo desarrollador por parte del director de proyecto, si ha tenido atrasos y el por que, si el equipo ha tenido contratiempos inesperados de cualquier índole (no entender la documentación, avances muy lentos, que se hayan enfermado, etc) o si el equipo entregado (el lector de huellas) por parte del proveedor es deficiente, malo o no funciona como debería.</w:t>
            </w:r>
          </w:p>
          <w:p w:rsidR="00000000" w:rsidDel="00000000" w:rsidP="00000000" w:rsidRDefault="00000000" w:rsidRPr="00000000" w14:paraId="000000CA">
            <w:pPr>
              <w:widowControl w:val="0"/>
              <w:spacing w:before="116" w:line="362" w:lineRule="auto"/>
              <w:ind w:right="953"/>
              <w:jc w:val="both"/>
              <w:rPr>
                <w:sz w:val="18"/>
                <w:szCs w:val="18"/>
              </w:rPr>
            </w:pPr>
            <w:r w:rsidDel="00000000" w:rsidR="00000000" w:rsidRPr="00000000">
              <w:rPr>
                <w:sz w:val="18"/>
                <w:szCs w:val="18"/>
                <w:rtl w:val="0"/>
              </w:rPr>
              <w:t xml:space="preserve">En el apartado de posibles soluciones, el director de proyecto, junto con un desarrollador (si es necesario) plantearan ideas de mejora en el caso de que los avances sean demasiado lentos y se vean incapaces de entregar el proyecto en el tiempo estipulado, de las cuales, los stakeholders involucrados darán el visto bueno a una de estas ideas o entregaran ellos mismos propuestas y se discuta cuál es la mejor y la más viable en caso de que la implementación de la huella digital fracase. catalogando finalmente como un “plan de contingencia”.</w:t>
            </w:r>
          </w:p>
          <w:p w:rsidR="00000000" w:rsidDel="00000000" w:rsidP="00000000" w:rsidRDefault="00000000" w:rsidRPr="00000000" w14:paraId="000000CB">
            <w:pPr>
              <w:widowControl w:val="0"/>
              <w:spacing w:before="116" w:line="362" w:lineRule="auto"/>
              <w:ind w:right="953"/>
              <w:jc w:val="both"/>
              <w:rPr>
                <w:color w:val="ff0000"/>
                <w:sz w:val="18"/>
                <w:szCs w:val="18"/>
              </w:rPr>
            </w:pPr>
            <w:r w:rsidDel="00000000" w:rsidR="00000000" w:rsidRPr="00000000">
              <w:rPr>
                <w:sz w:val="18"/>
                <w:szCs w:val="18"/>
                <w:rtl w:val="0"/>
              </w:rPr>
              <w:t xml:space="preserve">Cabe señalar que estas reuniones no deberán durar más de 90 minutos y que habrá un tiempo de descanso de 10 minutos, no se deberá usar celulares (a no ser que se justifique su uso) y que deben estar presentes el 80% de los involucrados, incluyendo cliente, director de proyectos y stakeholders.</w:t>
            </w:r>
            <w:r w:rsidDel="00000000" w:rsidR="00000000" w:rsidRPr="00000000">
              <w:rPr>
                <w:rtl w:val="0"/>
              </w:rPr>
            </w:r>
          </w:p>
        </w:tc>
      </w:tr>
    </w:tbl>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ind w:right="26"/>
        <w:jc w:val="both"/>
        <w:rPr>
          <w:i w:val="1"/>
          <w:color w:val="000000"/>
          <w:sz w:val="18"/>
          <w:szCs w:val="18"/>
        </w:rPr>
      </w:pPr>
      <w:r w:rsidDel="00000000" w:rsidR="00000000" w:rsidRPr="00000000">
        <w:rPr>
          <w:rtl w:val="0"/>
        </w:rPr>
      </w:r>
    </w:p>
    <w:tbl>
      <w:tblPr>
        <w:tblStyle w:val="Table10"/>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6645"/>
        <w:tblGridChange w:id="0">
          <w:tblGrid>
            <w:gridCol w:w="3390"/>
            <w:gridCol w:w="6645"/>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ind w:left="9" w:firstLine="0"/>
              <w:jc w:val="both"/>
              <w:rPr>
                <w:i w:val="1"/>
                <w:color w:val="000000"/>
                <w:sz w:val="18"/>
                <w:szCs w:val="18"/>
              </w:rPr>
            </w:pPr>
            <w:r w:rsidDel="00000000" w:rsidR="00000000" w:rsidRPr="00000000">
              <w:rPr>
                <w:i w:val="1"/>
                <w:color w:val="000000"/>
                <w:sz w:val="18"/>
                <w:szCs w:val="18"/>
              </w:rPr>
              <w:drawing>
                <wp:inline distB="19050" distT="19050" distL="19050" distR="19050">
                  <wp:extent cx="1967865" cy="488950"/>
                  <wp:effectExtent b="0" l="0" r="0" t="0"/>
                  <wp:docPr id="4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jc w:val="both"/>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bl>
      <w:tblPr>
        <w:tblStyle w:val="Table11"/>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ind w:left="133" w:firstLine="0"/>
              <w:jc w:val="both"/>
              <w:rPr>
                <w:b w:val="1"/>
                <w:color w:val="000000"/>
                <w:sz w:val="25"/>
                <w:szCs w:val="25"/>
              </w:rPr>
            </w:pPr>
            <w:r w:rsidDel="00000000" w:rsidR="00000000" w:rsidRPr="00000000">
              <w:rPr>
                <w:b w:val="1"/>
                <w:color w:val="000000"/>
                <w:sz w:val="25"/>
                <w:szCs w:val="25"/>
                <w:rtl w:val="0"/>
              </w:rPr>
              <w:t xml:space="preserve">Plan de Contingencia</w:t>
            </w:r>
          </w:p>
        </w:tc>
      </w:tr>
      <w:tr>
        <w:trPr>
          <w:cantSplit w:val="0"/>
          <w:trHeight w:val="19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jc w:val="both"/>
              <w:rPr>
                <w:sz w:val="18"/>
                <w:szCs w:val="18"/>
              </w:rPr>
            </w:pPr>
            <w:r w:rsidDel="00000000" w:rsidR="00000000" w:rsidRPr="00000000">
              <w:rPr>
                <w:sz w:val="18"/>
                <w:szCs w:val="18"/>
                <w:rtl w:val="0"/>
              </w:rPr>
              <w:t xml:space="preserve">En caso de que el plan de respuesta sea insuficiente para mitigar el riesgo, se deberá recurrir al plan de contingencia estipulado en las reuniones previas, la cual consistirá</w:t>
            </w:r>
            <w:r w:rsidDel="00000000" w:rsidR="00000000" w:rsidRPr="00000000">
              <w:rPr>
                <w:sz w:val="18"/>
                <w:szCs w:val="18"/>
                <w:rtl w:val="0"/>
              </w:rPr>
              <w:t xml:space="preserve"> en utilizar una dirección web (en caso de no contar con acceso a internet o un dispositivo inteligente, lo podrá realizar en las instalaciones de la escuela), en la cual el docente y el personal de la escuela debe ingresar sus credenciales exclusivas del establecimiento, las cuales seran unicas. </w:t>
            </w:r>
          </w:p>
          <w:p w:rsidR="00000000" w:rsidDel="00000000" w:rsidP="00000000" w:rsidRDefault="00000000" w:rsidRPr="00000000" w14:paraId="000000E8">
            <w:pPr>
              <w:widowControl w:val="0"/>
              <w:spacing w:line="240" w:lineRule="auto"/>
              <w:jc w:val="both"/>
              <w:rPr>
                <w:sz w:val="18"/>
                <w:szCs w:val="18"/>
              </w:rPr>
            </w:pPr>
            <w:r w:rsidDel="00000000" w:rsidR="00000000" w:rsidRPr="00000000">
              <w:rPr>
                <w:sz w:val="18"/>
                <w:szCs w:val="18"/>
                <w:rtl w:val="0"/>
              </w:rPr>
              <w:t xml:space="preserve">El personal o profesor/a debe registrar su actividad laboral, la cual consiste en</w:t>
              <w:br w:type="textWrapping"/>
              <w:t xml:space="preserve">Hora de llegada</w:t>
            </w:r>
          </w:p>
          <w:p w:rsidR="00000000" w:rsidDel="00000000" w:rsidP="00000000" w:rsidRDefault="00000000" w:rsidRPr="00000000" w14:paraId="000000E9">
            <w:pPr>
              <w:widowControl w:val="0"/>
              <w:spacing w:line="240" w:lineRule="auto"/>
              <w:jc w:val="both"/>
              <w:rPr>
                <w:sz w:val="18"/>
                <w:szCs w:val="18"/>
              </w:rPr>
            </w:pPr>
            <w:r w:rsidDel="00000000" w:rsidR="00000000" w:rsidRPr="00000000">
              <w:rPr>
                <w:sz w:val="18"/>
                <w:szCs w:val="18"/>
                <w:rtl w:val="0"/>
              </w:rPr>
              <w:t xml:space="preserve">Hora de salida</w:t>
            </w:r>
          </w:p>
          <w:p w:rsidR="00000000" w:rsidDel="00000000" w:rsidP="00000000" w:rsidRDefault="00000000" w:rsidRPr="00000000" w14:paraId="000000EA">
            <w:pPr>
              <w:widowControl w:val="0"/>
              <w:spacing w:line="240" w:lineRule="auto"/>
              <w:jc w:val="both"/>
              <w:rPr>
                <w:sz w:val="18"/>
                <w:szCs w:val="18"/>
              </w:rPr>
            </w:pPr>
            <w:r w:rsidDel="00000000" w:rsidR="00000000" w:rsidRPr="00000000">
              <w:rPr>
                <w:sz w:val="18"/>
                <w:szCs w:val="18"/>
                <w:rtl w:val="0"/>
              </w:rPr>
              <w:t xml:space="preserve">Horas extras (en caso de que hayan)</w:t>
            </w:r>
          </w:p>
          <w:p w:rsidR="00000000" w:rsidDel="00000000" w:rsidP="00000000" w:rsidRDefault="00000000" w:rsidRPr="00000000" w14:paraId="000000EB">
            <w:pPr>
              <w:widowControl w:val="0"/>
              <w:spacing w:line="240" w:lineRule="auto"/>
              <w:jc w:val="both"/>
              <w:rPr>
                <w:sz w:val="18"/>
                <w:szCs w:val="18"/>
              </w:rPr>
            </w:pPr>
            <w:r w:rsidDel="00000000" w:rsidR="00000000" w:rsidRPr="00000000">
              <w:rPr>
                <w:sz w:val="18"/>
                <w:szCs w:val="18"/>
                <w:rtl w:val="0"/>
              </w:rPr>
              <w:t xml:space="preserve">Hora de salida extraordinaria (en caso de que existan horas extras)</w:t>
            </w:r>
          </w:p>
          <w:p w:rsidR="00000000" w:rsidDel="00000000" w:rsidP="00000000" w:rsidRDefault="00000000" w:rsidRPr="00000000" w14:paraId="000000EC">
            <w:pPr>
              <w:widowControl w:val="0"/>
              <w:spacing w:line="240" w:lineRule="auto"/>
              <w:jc w:val="both"/>
              <w:rPr>
                <w:sz w:val="18"/>
                <w:szCs w:val="18"/>
              </w:rPr>
            </w:pPr>
            <w:r w:rsidDel="00000000" w:rsidR="00000000" w:rsidRPr="00000000">
              <w:rPr>
                <w:sz w:val="18"/>
                <w:szCs w:val="18"/>
                <w:rtl w:val="0"/>
              </w:rPr>
              <w:t xml:space="preserve">Esta información se enviará a la base de datos de la escuela (esta base vendrá dentro del plan de contingencia, ya que la escuela no posee un soporte de base de datos) y se almacenará, permitiendo al personal de recursos humanos ver esta información cuando ellos dispongan que sea conveniente o que existan reclamos con alguna incoherencia.</w:t>
            </w:r>
          </w:p>
          <w:p w:rsidR="00000000" w:rsidDel="00000000" w:rsidP="00000000" w:rsidRDefault="00000000" w:rsidRPr="00000000" w14:paraId="000000ED">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EE">
            <w:pPr>
              <w:widowControl w:val="0"/>
              <w:spacing w:line="240" w:lineRule="auto"/>
              <w:jc w:val="both"/>
              <w:rPr>
                <w:color w:val="ff0000"/>
                <w:sz w:val="18"/>
                <w:szCs w:val="18"/>
              </w:rPr>
            </w:pPr>
            <w:r w:rsidDel="00000000" w:rsidR="00000000" w:rsidRPr="00000000">
              <w:rPr>
                <w:sz w:val="18"/>
                <w:szCs w:val="18"/>
                <w:rtl w:val="0"/>
              </w:rPr>
              <w:t xml:space="preserve">Cabe señalar que será un plan temporal, se dejará de utilizar o no se le dará soporte hasta que los lectores de huellas funcionen y que estos sean capaces de almacenar la huella con los datos del profesor/a correspondiente junto con sus registros anteriormente ingresados.</w:t>
            </w:r>
            <w:r w:rsidDel="00000000" w:rsidR="00000000" w:rsidRPr="00000000">
              <w:rPr>
                <w:rtl w:val="0"/>
              </w:rPr>
            </w:r>
          </w:p>
        </w:tc>
      </w:tr>
    </w:tbl>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ind w:right="26"/>
        <w:jc w:val="both"/>
        <w:rPr>
          <w:i w:val="1"/>
          <w:color w:val="000000"/>
          <w:sz w:val="18"/>
          <w:szCs w:val="18"/>
        </w:rPr>
      </w:pPr>
      <w:r w:rsidDel="00000000" w:rsidR="00000000" w:rsidRPr="00000000">
        <w:rPr>
          <w:rtl w:val="0"/>
        </w:rPr>
      </w:r>
    </w:p>
    <w:sectPr>
      <w:type w:val="nextPage"/>
      <w:pgSz w:h="15840" w:w="12240" w:orient="portrait"/>
      <w:pgMar w:bottom="1394" w:top="720" w:left="1147" w:right="10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842" w:hanging="360"/>
      </w:pPr>
      <w:rPr>
        <w:rFonts w:ascii="Noto Sans Symbols" w:cs="Noto Sans Symbols" w:eastAsia="Noto Sans Symbols" w:hAnsi="Noto Sans Symbols"/>
      </w:rPr>
    </w:lvl>
    <w:lvl w:ilvl="1">
      <w:start w:val="1"/>
      <w:numFmt w:val="bullet"/>
      <w:lvlText w:val="o"/>
      <w:lvlJc w:val="left"/>
      <w:pPr>
        <w:ind w:left="1562" w:hanging="360"/>
      </w:pPr>
      <w:rPr>
        <w:rFonts w:ascii="Courier New" w:cs="Courier New" w:eastAsia="Courier New" w:hAnsi="Courier New"/>
      </w:rPr>
    </w:lvl>
    <w:lvl w:ilvl="2">
      <w:start w:val="1"/>
      <w:numFmt w:val="bullet"/>
      <w:lvlText w:val="▪"/>
      <w:lvlJc w:val="left"/>
      <w:pPr>
        <w:ind w:left="2282" w:hanging="360"/>
      </w:pPr>
      <w:rPr>
        <w:rFonts w:ascii="Noto Sans Symbols" w:cs="Noto Sans Symbols" w:eastAsia="Noto Sans Symbols" w:hAnsi="Noto Sans Symbols"/>
      </w:rPr>
    </w:lvl>
    <w:lvl w:ilvl="3">
      <w:start w:val="1"/>
      <w:numFmt w:val="bullet"/>
      <w:lvlText w:val="●"/>
      <w:lvlJc w:val="left"/>
      <w:pPr>
        <w:ind w:left="3002" w:hanging="360"/>
      </w:pPr>
      <w:rPr>
        <w:rFonts w:ascii="Noto Sans Symbols" w:cs="Noto Sans Symbols" w:eastAsia="Noto Sans Symbols" w:hAnsi="Noto Sans Symbols"/>
      </w:rPr>
    </w:lvl>
    <w:lvl w:ilvl="4">
      <w:start w:val="1"/>
      <w:numFmt w:val="bullet"/>
      <w:lvlText w:val="o"/>
      <w:lvlJc w:val="left"/>
      <w:pPr>
        <w:ind w:left="3722" w:hanging="360"/>
      </w:pPr>
      <w:rPr>
        <w:rFonts w:ascii="Courier New" w:cs="Courier New" w:eastAsia="Courier New" w:hAnsi="Courier New"/>
      </w:rPr>
    </w:lvl>
    <w:lvl w:ilvl="5">
      <w:start w:val="1"/>
      <w:numFmt w:val="bullet"/>
      <w:lvlText w:val="▪"/>
      <w:lvlJc w:val="left"/>
      <w:pPr>
        <w:ind w:left="4442" w:hanging="360"/>
      </w:pPr>
      <w:rPr>
        <w:rFonts w:ascii="Noto Sans Symbols" w:cs="Noto Sans Symbols" w:eastAsia="Noto Sans Symbols" w:hAnsi="Noto Sans Symbols"/>
      </w:rPr>
    </w:lvl>
    <w:lvl w:ilvl="6">
      <w:start w:val="1"/>
      <w:numFmt w:val="bullet"/>
      <w:lvlText w:val="●"/>
      <w:lvlJc w:val="left"/>
      <w:pPr>
        <w:ind w:left="5162" w:hanging="360"/>
      </w:pPr>
      <w:rPr>
        <w:rFonts w:ascii="Noto Sans Symbols" w:cs="Noto Sans Symbols" w:eastAsia="Noto Sans Symbols" w:hAnsi="Noto Sans Symbols"/>
      </w:rPr>
    </w:lvl>
    <w:lvl w:ilvl="7">
      <w:start w:val="1"/>
      <w:numFmt w:val="bullet"/>
      <w:lvlText w:val="o"/>
      <w:lvlJc w:val="left"/>
      <w:pPr>
        <w:ind w:left="5882" w:hanging="360"/>
      </w:pPr>
      <w:rPr>
        <w:rFonts w:ascii="Courier New" w:cs="Courier New" w:eastAsia="Courier New" w:hAnsi="Courier New"/>
      </w:rPr>
    </w:lvl>
    <w:lvl w:ilvl="8">
      <w:start w:val="1"/>
      <w:numFmt w:val="bullet"/>
      <w:lvlText w:val="▪"/>
      <w:lvlJc w:val="left"/>
      <w:pPr>
        <w:ind w:left="6602"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3"/>
    <w:tblPr>
      <w:tblStyleRowBandSize w:val="1"/>
      <w:tblStyleColBandSize w:val="1"/>
      <w:tblCellMar>
        <w:top w:w="100.0" w:type="dxa"/>
        <w:left w:w="100.0" w:type="dxa"/>
        <w:bottom w:w="100.0" w:type="dxa"/>
        <w:right w:w="100.0" w:type="dxa"/>
      </w:tblCellMar>
    </w:tblPr>
  </w:style>
  <w:style w:type="table" w:styleId="a0" w:customStyle="1">
    <w:basedOn w:val="TableNormal3"/>
    <w:tblPr>
      <w:tblStyleRowBandSize w:val="1"/>
      <w:tblStyleColBandSize w:val="1"/>
      <w:tblCellMar>
        <w:top w:w="100.0" w:type="dxa"/>
        <w:left w:w="100.0" w:type="dxa"/>
        <w:bottom w:w="100.0" w:type="dxa"/>
        <w:right w:w="100.0" w:type="dxa"/>
      </w:tblCellMar>
    </w:tblPr>
  </w:style>
  <w:style w:type="table" w:styleId="a1" w:customStyle="1">
    <w:basedOn w:val="TableNormal3"/>
    <w:tblPr>
      <w:tblStyleRowBandSize w:val="1"/>
      <w:tblStyleColBandSize w:val="1"/>
      <w:tblCellMar>
        <w:top w:w="100.0" w:type="dxa"/>
        <w:left w:w="100.0" w:type="dxa"/>
        <w:bottom w:w="100.0" w:type="dxa"/>
        <w:right w:w="100.0" w:type="dxa"/>
      </w:tblCellMar>
    </w:tblPr>
  </w:style>
  <w:style w:type="table" w:styleId="a2" w:customStyle="1">
    <w:basedOn w:val="TableNormal3"/>
    <w:tblPr>
      <w:tblStyleRowBandSize w:val="1"/>
      <w:tblStyleColBandSize w:val="1"/>
      <w:tblCellMar>
        <w:top w:w="100.0" w:type="dxa"/>
        <w:left w:w="100.0" w:type="dxa"/>
        <w:bottom w:w="100.0" w:type="dxa"/>
        <w:right w:w="100.0" w:type="dxa"/>
      </w:tblCellMar>
    </w:tblPr>
  </w:style>
  <w:style w:type="table" w:styleId="a3" w:customStyle="1">
    <w:basedOn w:val="TableNormal3"/>
    <w:tblPr>
      <w:tblStyleRowBandSize w:val="1"/>
      <w:tblStyleColBandSize w:val="1"/>
      <w:tblCellMar>
        <w:top w:w="100.0" w:type="dxa"/>
        <w:left w:w="100.0" w:type="dxa"/>
        <w:bottom w:w="100.0" w:type="dxa"/>
        <w:right w:w="100.0" w:type="dxa"/>
      </w:tblCellMar>
    </w:tblPr>
  </w:style>
  <w:style w:type="table" w:styleId="a4" w:customStyle="1">
    <w:basedOn w:val="TableNormal3"/>
    <w:tblPr>
      <w:tblStyleRowBandSize w:val="1"/>
      <w:tblStyleColBandSize w:val="1"/>
      <w:tblCellMar>
        <w:top w:w="100.0" w:type="dxa"/>
        <w:left w:w="100.0" w:type="dxa"/>
        <w:bottom w:w="100.0" w:type="dxa"/>
        <w:right w:w="100.0" w:type="dxa"/>
      </w:tblCellMar>
    </w:tblPr>
  </w:style>
  <w:style w:type="table" w:styleId="a5" w:customStyle="1">
    <w:basedOn w:val="TableNormal3"/>
    <w:tblPr>
      <w:tblStyleRowBandSize w:val="1"/>
      <w:tblStyleColBandSize w:val="1"/>
      <w:tblCellMar>
        <w:top w:w="100.0" w:type="dxa"/>
        <w:left w:w="100.0" w:type="dxa"/>
        <w:bottom w:w="100.0" w:type="dxa"/>
        <w:right w:w="100.0" w:type="dxa"/>
      </w:tblCellMar>
    </w:tblPr>
  </w:style>
  <w:style w:type="table" w:styleId="a6" w:customStyle="1">
    <w:basedOn w:val="TableNormal3"/>
    <w:tblPr>
      <w:tblStyleRowBandSize w:val="1"/>
      <w:tblStyleColBandSize w:val="1"/>
      <w:tblCellMar>
        <w:top w:w="100.0" w:type="dxa"/>
        <w:left w:w="100.0" w:type="dxa"/>
        <w:bottom w:w="100.0" w:type="dxa"/>
        <w:right w:w="100.0" w:type="dxa"/>
      </w:tblCellMar>
    </w:tblPr>
  </w:style>
  <w:style w:type="table" w:styleId="a7" w:customStyle="1">
    <w:basedOn w:val="TableNormal3"/>
    <w:tblPr>
      <w:tblStyleRowBandSize w:val="1"/>
      <w:tblStyleColBandSize w:val="1"/>
      <w:tblCellMar>
        <w:top w:w="100.0" w:type="dxa"/>
        <w:left w:w="100.0" w:type="dxa"/>
        <w:bottom w:w="100.0" w:type="dxa"/>
        <w:right w:w="100.0" w:type="dxa"/>
      </w:tblCellMar>
    </w:tblPr>
  </w:style>
  <w:style w:type="table" w:styleId="a8" w:customStyle="1">
    <w:basedOn w:val="TableNormal3"/>
    <w:tblPr>
      <w:tblStyleRowBandSize w:val="1"/>
      <w:tblStyleColBandSize w:val="1"/>
      <w:tblCellMar>
        <w:top w:w="100.0" w:type="dxa"/>
        <w:left w:w="100.0" w:type="dxa"/>
        <w:bottom w:w="100.0" w:type="dxa"/>
        <w:right w:w="100.0" w:type="dxa"/>
      </w:tblCellMar>
    </w:tblPr>
  </w:style>
  <w:style w:type="table" w:styleId="a9" w:customStyle="1">
    <w:basedOn w:val="TableNormal3"/>
    <w:tblPr>
      <w:tblStyleRowBandSize w:val="1"/>
      <w:tblStyleColBandSize w:val="1"/>
      <w:tblCellMar>
        <w:top w:w="100.0" w:type="dxa"/>
        <w:left w:w="100.0" w:type="dxa"/>
        <w:bottom w:w="100.0" w:type="dxa"/>
        <w:right w:w="100.0" w:type="dxa"/>
      </w:tblCellMar>
    </w:tblPr>
  </w:style>
  <w:style w:type="table" w:styleId="aa" w:customStyle="1">
    <w:basedOn w:val="TableNormal3"/>
    <w:tblPr>
      <w:tblStyleRowBandSize w:val="1"/>
      <w:tblStyleColBandSize w:val="1"/>
      <w:tblCellMar>
        <w:top w:w="100.0" w:type="dxa"/>
        <w:left w:w="100.0" w:type="dxa"/>
        <w:bottom w:w="100.0" w:type="dxa"/>
        <w:right w:w="100.0" w:type="dxa"/>
      </w:tblCellMar>
    </w:tblPr>
  </w:style>
  <w:style w:type="table" w:styleId="ab" w:customStyle="1">
    <w:basedOn w:val="TableNormal3"/>
    <w:tblPr>
      <w:tblStyleRowBandSize w:val="1"/>
      <w:tblStyleColBandSize w:val="1"/>
      <w:tblCellMar>
        <w:top w:w="100.0" w:type="dxa"/>
        <w:left w:w="100.0" w:type="dxa"/>
        <w:bottom w:w="100.0" w:type="dxa"/>
        <w:right w:w="100.0" w:type="dxa"/>
      </w:tblCellMar>
    </w:tblPr>
  </w:style>
  <w:style w:type="table" w:styleId="ac" w:customStyle="1">
    <w:basedOn w:val="TableNormal3"/>
    <w:tblPr>
      <w:tblStyleRowBandSize w:val="1"/>
      <w:tblStyleColBandSize w:val="1"/>
      <w:tblCellMar>
        <w:top w:w="100.0" w:type="dxa"/>
        <w:left w:w="100.0" w:type="dxa"/>
        <w:bottom w:w="100.0" w:type="dxa"/>
        <w:right w:w="100.0" w:type="dxa"/>
      </w:tblCellMar>
    </w:tblPr>
  </w:style>
  <w:style w:type="table" w:styleId="ad" w:customStyle="1">
    <w:basedOn w:val="TableNormal3"/>
    <w:tblPr>
      <w:tblStyleRowBandSize w:val="1"/>
      <w:tblStyleColBandSize w:val="1"/>
      <w:tblCellMar>
        <w:top w:w="100.0" w:type="dxa"/>
        <w:left w:w="100.0" w:type="dxa"/>
        <w:bottom w:w="100.0" w:type="dxa"/>
        <w:right w:w="100.0" w:type="dxa"/>
      </w:tblCellMar>
    </w:tblPr>
  </w:style>
  <w:style w:type="table" w:styleId="ae" w:customStyle="1">
    <w:basedOn w:val="TableNormal3"/>
    <w:tblPr>
      <w:tblStyleRowBandSize w:val="1"/>
      <w:tblStyleColBandSize w:val="1"/>
      <w:tblCellMar>
        <w:top w:w="100.0" w:type="dxa"/>
        <w:left w:w="100.0" w:type="dxa"/>
        <w:bottom w:w="100.0" w:type="dxa"/>
        <w:right w:w="100.0" w:type="dxa"/>
      </w:tblCellMar>
    </w:tblPr>
  </w:style>
  <w:style w:type="table" w:styleId="af" w:customStyle="1">
    <w:basedOn w:val="TableNormal3"/>
    <w:tblPr>
      <w:tblStyleRowBandSize w:val="1"/>
      <w:tblStyleColBandSize w:val="1"/>
      <w:tblCellMar>
        <w:top w:w="100.0" w:type="dxa"/>
        <w:left w:w="100.0" w:type="dxa"/>
        <w:bottom w:w="100.0" w:type="dxa"/>
        <w:right w:w="100.0" w:type="dxa"/>
      </w:tblCellMar>
    </w:tblPr>
  </w:style>
  <w:style w:type="table" w:styleId="af0" w:customStyle="1">
    <w:basedOn w:val="TableNormal3"/>
    <w:tblPr>
      <w:tblStyleRowBandSize w:val="1"/>
      <w:tblStyleColBandSize w:val="1"/>
      <w:tblCellMar>
        <w:top w:w="100.0" w:type="dxa"/>
        <w:left w:w="100.0" w:type="dxa"/>
        <w:bottom w:w="100.0" w:type="dxa"/>
        <w:right w:w="100.0" w:type="dxa"/>
      </w:tblCellMar>
    </w:tblPr>
  </w:style>
  <w:style w:type="table" w:styleId="af1" w:customStyle="1">
    <w:basedOn w:val="TableNormal3"/>
    <w:tblPr>
      <w:tblStyleRowBandSize w:val="1"/>
      <w:tblStyleColBandSize w:val="1"/>
      <w:tblCellMar>
        <w:top w:w="100.0" w:type="dxa"/>
        <w:left w:w="100.0" w:type="dxa"/>
        <w:bottom w:w="100.0" w:type="dxa"/>
        <w:right w:w="100.0" w:type="dxa"/>
      </w:tblCellMar>
    </w:tblPr>
  </w:style>
  <w:style w:type="table" w:styleId="af2" w:customStyle="1">
    <w:basedOn w:val="TableNormal3"/>
    <w:tblPr>
      <w:tblStyleRowBandSize w:val="1"/>
      <w:tblStyleColBandSize w:val="1"/>
      <w:tblCellMar>
        <w:top w:w="100.0" w:type="dxa"/>
        <w:left w:w="100.0" w:type="dxa"/>
        <w:bottom w:w="100.0" w:type="dxa"/>
        <w:right w:w="100.0" w:type="dxa"/>
      </w:tblCellMar>
    </w:tblPr>
  </w:style>
  <w:style w:type="table" w:styleId="af3" w:customStyle="1">
    <w:basedOn w:val="TableNormal3"/>
    <w:tblPr>
      <w:tblStyleRowBandSize w:val="1"/>
      <w:tblStyleColBandSize w:val="1"/>
      <w:tblCellMar>
        <w:top w:w="100.0" w:type="dxa"/>
        <w:left w:w="100.0" w:type="dxa"/>
        <w:bottom w:w="100.0" w:type="dxa"/>
        <w:right w:w="100.0" w:type="dxa"/>
      </w:tblCellMar>
    </w:tblPr>
  </w:style>
  <w:style w:type="table" w:styleId="af4" w:customStyle="1">
    <w:basedOn w:val="TableNormal3"/>
    <w:tblPr>
      <w:tblStyleRowBandSize w:val="1"/>
      <w:tblStyleColBandSize w:val="1"/>
      <w:tblCellMar>
        <w:top w:w="100.0" w:type="dxa"/>
        <w:left w:w="100.0" w:type="dxa"/>
        <w:bottom w:w="100.0" w:type="dxa"/>
        <w:right w:w="100.0" w:type="dxa"/>
      </w:tblCellMar>
    </w:tblPr>
  </w:style>
  <w:style w:type="table" w:styleId="af5" w:customStyle="1">
    <w:basedOn w:val="TableNormal3"/>
    <w:tblPr>
      <w:tblStyleRowBandSize w:val="1"/>
      <w:tblStyleColBandSize w:val="1"/>
      <w:tblCellMar>
        <w:top w:w="100.0" w:type="dxa"/>
        <w:left w:w="100.0" w:type="dxa"/>
        <w:bottom w:w="100.0" w:type="dxa"/>
        <w:right w:w="100.0" w:type="dxa"/>
      </w:tblCellMar>
    </w:tblPr>
  </w:style>
  <w:style w:type="table" w:styleId="af6" w:customStyle="1">
    <w:basedOn w:val="TableNormal3"/>
    <w:tblPr>
      <w:tblStyleRowBandSize w:val="1"/>
      <w:tblStyleColBandSize w:val="1"/>
      <w:tblCellMar>
        <w:top w:w="100.0" w:type="dxa"/>
        <w:left w:w="100.0" w:type="dxa"/>
        <w:bottom w:w="100.0" w:type="dxa"/>
        <w:right w:w="100.0" w:type="dxa"/>
      </w:tblCellMar>
    </w:tblPr>
  </w:style>
  <w:style w:type="table" w:styleId="af7" w:customStyle="1">
    <w:basedOn w:val="TableNormal3"/>
    <w:tblPr>
      <w:tblStyleRowBandSize w:val="1"/>
      <w:tblStyleColBandSize w:val="1"/>
      <w:tblCellMar>
        <w:top w:w="100.0" w:type="dxa"/>
        <w:left w:w="100.0" w:type="dxa"/>
        <w:bottom w:w="100.0" w:type="dxa"/>
        <w:right w:w="100.0" w:type="dxa"/>
      </w:tblCellMar>
    </w:tblPr>
  </w:style>
  <w:style w:type="table" w:styleId="af8" w:customStyle="1">
    <w:basedOn w:val="TableNormal3"/>
    <w:tblPr>
      <w:tblStyleRowBandSize w:val="1"/>
      <w:tblStyleColBandSize w:val="1"/>
      <w:tblCellMar>
        <w:top w:w="100.0" w:type="dxa"/>
        <w:left w:w="100.0" w:type="dxa"/>
        <w:bottom w:w="100.0" w:type="dxa"/>
        <w:right w:w="100.0" w:type="dxa"/>
      </w:tblCellMar>
    </w:tblPr>
  </w:style>
  <w:style w:type="table" w:styleId="af9" w:customStyle="1">
    <w:basedOn w:val="TableNormal3"/>
    <w:tblPr>
      <w:tblStyleRowBandSize w:val="1"/>
      <w:tblStyleColBandSize w:val="1"/>
      <w:tblCellMar>
        <w:top w:w="100.0" w:type="dxa"/>
        <w:left w:w="100.0" w:type="dxa"/>
        <w:bottom w:w="100.0" w:type="dxa"/>
        <w:right w:w="100.0" w:type="dxa"/>
      </w:tblCellMar>
    </w:tblPr>
  </w:style>
  <w:style w:type="table" w:styleId="afa" w:customStyle="1">
    <w:basedOn w:val="TableNormal3"/>
    <w:tblPr>
      <w:tblStyleRowBandSize w:val="1"/>
      <w:tblStyleColBandSize w:val="1"/>
      <w:tblCellMar>
        <w:top w:w="100.0" w:type="dxa"/>
        <w:left w:w="100.0" w:type="dxa"/>
        <w:bottom w:w="100.0" w:type="dxa"/>
        <w:right w:w="100.0" w:type="dxa"/>
      </w:tblCellMar>
    </w:tblPr>
  </w:style>
  <w:style w:type="table" w:styleId="afb" w:customStyle="1">
    <w:basedOn w:val="TableNormal3"/>
    <w:tblPr>
      <w:tblStyleRowBandSize w:val="1"/>
      <w:tblStyleColBandSize w:val="1"/>
      <w:tblCellMar>
        <w:top w:w="100.0" w:type="dxa"/>
        <w:left w:w="100.0" w:type="dxa"/>
        <w:bottom w:w="100.0" w:type="dxa"/>
        <w:right w:w="100.0" w:type="dxa"/>
      </w:tblCellMar>
    </w:tblPr>
  </w:style>
  <w:style w:type="table" w:styleId="afc" w:customStyle="1">
    <w:basedOn w:val="TableNormal3"/>
    <w:tblPr>
      <w:tblStyleRowBandSize w:val="1"/>
      <w:tblStyleColBandSize w:val="1"/>
      <w:tblCellMar>
        <w:top w:w="100.0" w:type="dxa"/>
        <w:left w:w="100.0" w:type="dxa"/>
        <w:bottom w:w="100.0" w:type="dxa"/>
        <w:right w:w="100.0" w:type="dxa"/>
      </w:tblCellMar>
    </w:tblPr>
  </w:style>
  <w:style w:type="table" w:styleId="afd" w:customStyle="1">
    <w:basedOn w:val="TableNormal3"/>
    <w:tblPr>
      <w:tblStyleRowBandSize w:val="1"/>
      <w:tblStyleColBandSize w:val="1"/>
      <w:tblCellMar>
        <w:top w:w="100.0" w:type="dxa"/>
        <w:left w:w="100.0" w:type="dxa"/>
        <w:bottom w:w="100.0" w:type="dxa"/>
        <w:right w:w="100.0" w:type="dxa"/>
      </w:tblCellMar>
    </w:tblPr>
  </w:style>
  <w:style w:type="table" w:styleId="afe" w:customStyle="1">
    <w:basedOn w:val="TableNormal3"/>
    <w:tblPr>
      <w:tblStyleRowBandSize w:val="1"/>
      <w:tblStyleColBandSize w:val="1"/>
      <w:tblCellMar>
        <w:top w:w="100.0" w:type="dxa"/>
        <w:left w:w="100.0" w:type="dxa"/>
        <w:bottom w:w="100.0" w:type="dxa"/>
        <w:right w:w="100.0" w:type="dxa"/>
      </w:tblCellMar>
    </w:tblPr>
  </w:style>
  <w:style w:type="table" w:styleId="aff" w:customStyle="1">
    <w:basedOn w:val="TableNormal0"/>
    <w:tblPr>
      <w:tblStyleRowBandSize w:val="1"/>
      <w:tblStyleColBandSize w:val="1"/>
      <w:tblCellMar>
        <w:top w:w="100.0" w:type="dxa"/>
        <w:left w:w="100.0" w:type="dxa"/>
        <w:bottom w:w="100.0" w:type="dxa"/>
        <w:right w:w="100.0" w:type="dxa"/>
      </w:tblCellMar>
    </w:tblPr>
  </w:style>
  <w:style w:type="table" w:styleId="aff0" w:customStyle="1">
    <w:basedOn w:val="TableNormal0"/>
    <w:tblPr>
      <w:tblStyleRowBandSize w:val="1"/>
      <w:tblStyleColBandSize w:val="1"/>
      <w:tblCellMar>
        <w:top w:w="100.0" w:type="dxa"/>
        <w:left w:w="100.0" w:type="dxa"/>
        <w:bottom w:w="100.0" w:type="dxa"/>
        <w:right w:w="100.0" w:type="dxa"/>
      </w:tblCellMar>
    </w:tblPr>
  </w:style>
  <w:style w:type="table" w:styleId="aff1" w:customStyle="1">
    <w:basedOn w:val="TableNormal0"/>
    <w:tblPr>
      <w:tblStyleRowBandSize w:val="1"/>
      <w:tblStyleColBandSize w:val="1"/>
      <w:tblCellMar>
        <w:top w:w="100.0" w:type="dxa"/>
        <w:left w:w="100.0" w:type="dxa"/>
        <w:bottom w:w="100.0" w:type="dxa"/>
        <w:right w:w="100.0" w:type="dxa"/>
      </w:tblCellMar>
    </w:tblPr>
  </w:style>
  <w:style w:type="table" w:styleId="aff2" w:customStyle="1">
    <w:basedOn w:val="TableNormal0"/>
    <w:tblPr>
      <w:tblStyleRowBandSize w:val="1"/>
      <w:tblStyleColBandSize w:val="1"/>
      <w:tblCellMar>
        <w:top w:w="100.0" w:type="dxa"/>
        <w:left w:w="100.0" w:type="dxa"/>
        <w:bottom w:w="100.0" w:type="dxa"/>
        <w:right w:w="100.0" w:type="dxa"/>
      </w:tblCellMar>
    </w:tblPr>
  </w:style>
  <w:style w:type="table" w:styleId="aff3" w:customStyle="1">
    <w:basedOn w:val="TableNormal0"/>
    <w:tblPr>
      <w:tblStyleRowBandSize w:val="1"/>
      <w:tblStyleColBandSize w:val="1"/>
      <w:tblCellMar>
        <w:top w:w="100.0" w:type="dxa"/>
        <w:left w:w="100.0" w:type="dxa"/>
        <w:bottom w:w="100.0" w:type="dxa"/>
        <w:right w:w="100.0" w:type="dxa"/>
      </w:tblCellMar>
    </w:tblPr>
  </w:style>
  <w:style w:type="table" w:styleId="aff4" w:customStyle="1">
    <w:basedOn w:val="TableNormal0"/>
    <w:tblPr>
      <w:tblStyleRowBandSize w:val="1"/>
      <w:tblStyleColBandSize w:val="1"/>
      <w:tblCellMar>
        <w:top w:w="100.0" w:type="dxa"/>
        <w:left w:w="100.0" w:type="dxa"/>
        <w:bottom w:w="100.0" w:type="dxa"/>
        <w:right w:w="100.0" w:type="dxa"/>
      </w:tblCellMar>
    </w:tblPr>
  </w:style>
  <w:style w:type="table" w:styleId="aff5" w:customStyle="1">
    <w:basedOn w:val="TableNormal0"/>
    <w:tblPr>
      <w:tblStyleRowBandSize w:val="1"/>
      <w:tblStyleColBandSize w:val="1"/>
      <w:tblCellMar>
        <w:top w:w="100.0" w:type="dxa"/>
        <w:left w:w="100.0" w:type="dxa"/>
        <w:bottom w:w="100.0" w:type="dxa"/>
        <w:right w:w="100.0" w:type="dxa"/>
      </w:tblCellMar>
    </w:tblPr>
  </w:style>
  <w:style w:type="table" w:styleId="aff6" w:customStyle="1">
    <w:basedOn w:val="TableNormal0"/>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6A10C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pm+zLOiZzkzfeWnKmzX+XpOwxg==">CgMxLjAaHwoBMBIaChgICVIUChJ0YWJsZS5mbGQyMGN3OWY3eXUaHwoBMRIaChgICVIUChJ0YWJsZS5xc2U0OWtxdjhyZms4AHIhMUQ1MkZTR3RHTE1zbGltRm5Hdm5TR3lVMzBXNXl3Umh3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2024-05-22T15:05:00Z</dcterms:created>
  <dc:creator>Asus</dc:creator>
</cp:coreProperties>
</file>