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i w:val="false"/>
          <w:iCs w:val="false"/>
          <w:color w:val="000000"/>
          <w:sz w:val="24"/>
          <w:szCs w:val="24"/>
        </w:rPr>
        <w:t xml:space="preserve">Informática y Telecomunicaciones</w:t>
      </w:r>
    </w:p>
    <w:p>
      <w:pPr>
        <w:spacing w:after="160" w:before="0"/>
        <w:jc w:val="center"/>
      </w:pPr>
      <w:r>
        <w:rPr>
          <w:rFonts w:ascii="Arial" w:cs="Arial" w:eastAsia="Arial" w:hAnsi="Arial"/>
          <w:b w:val="false"/>
          <w:bCs w:val="false"/>
          <w:i/>
          <w:iCs/>
          <w:color w:val="000000"/>
          <w:sz w:val="20"/>
          <w:szCs w:val="20"/>
        </w:rPr>
        <w:t xml:space="preserve">Analista Programador — Ingeniería en Informática</w:t>
      </w:r>
    </w:p>
    <w:p>
      <w:pPr>
        <w:spacing w:after="80" w:before="0"/>
        <w:jc w:val="center"/>
      </w:pPr>
      <w:r>
        <w:rPr>
          <w:rFonts w:ascii="Arial" w:cs="Arial" w:eastAsia="Arial" w:hAnsi="Arial"/>
          <w:b/>
          <w:bCs/>
          <w:i w:val="false"/>
          <w:iCs w:val="false"/>
          <w:color w:val="2E4057"/>
          <w:sz w:val="32"/>
          <w:szCs w:val="32"/>
        </w:rPr>
        <w:t xml:space="preserve">EVALUACIÓN SUMATIVA 3</w:t>
      </w:r>
    </w:p>
    <w:p>
      <w:pPr>
        <w:spacing w:after="200" w:before="0"/>
        <w:jc w:val="center"/>
      </w:pPr>
      <w:r>
        <w:rPr>
          <w:rFonts w:ascii="Arial" w:cs="Arial" w:eastAsia="Arial" w:hAnsi="Arial"/>
          <w:b/>
          <w:bCs/>
          <w:i w:val="false"/>
          <w:iCs w:val="false"/>
          <w:color w:val="5C6BC0"/>
          <w:sz w:val="22"/>
          <w:szCs w:val="22"/>
        </w:rPr>
        <w:t xml:space="preserve">Programación FrontEnd  —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gridSpan w:val="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000000"/>
                <w:sz w:val="18"/>
                <w:szCs w:val="18"/>
              </w:rPr>
              <w:t xml:space="preserve">Nombre</w:t>
            </w:r>
          </w:p>
        </w:tc>
        <w:tc>
          <w:tcPr>
            <w:tcW w:type="dxa" w:w="328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
            </w:r>
          </w:p>
        </w:tc>
        <w:tc>
          <w:tcPr>
            <w:tcW w:type="dxa" w:w="1400"/>
            <w:gridSpan w:val="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000000"/>
                <w:sz w:val="18"/>
                <w:szCs w:val="18"/>
              </w:rPr>
              <w:t xml:space="preserve">RUT</w:t>
            </w:r>
          </w:p>
        </w:tc>
        <w:tc>
          <w:tcPr>
            <w:tcW w:type="dxa" w:w="328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
            </w:r>
          </w:p>
        </w:tc>
      </w:tr>
      <w:tr>
        <w:tc>
          <w:tcPr>
            <w:tcW w:type="dxa" w:w="1400"/>
            <w:gridSpan w:val="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000000"/>
                <w:sz w:val="18"/>
                <w:szCs w:val="18"/>
              </w:rPr>
              <w:t xml:space="preserve">Carrera(s)</w:t>
            </w:r>
          </w:p>
        </w:tc>
        <w:tc>
          <w:tcPr>
            <w:tcW w:type="dxa" w:w="328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
            </w:r>
          </w:p>
        </w:tc>
        <w:tc>
          <w:tcPr>
            <w:tcW w:type="dxa" w:w="1400"/>
            <w:gridSpan w:val="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000000"/>
                <w:sz w:val="18"/>
                <w:szCs w:val="18"/>
              </w:rPr>
              <w:t xml:space="preserve">Semestre</w:t>
            </w:r>
          </w:p>
        </w:tc>
        <w:tc>
          <w:tcPr>
            <w:tcW w:type="dxa" w:w="328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Otoño 2026</w:t>
            </w:r>
          </w:p>
        </w:tc>
      </w:tr>
      <w:tr>
        <w:tc>
          <w:tcPr>
            <w:tcW w:type="dxa" w:w="1400"/>
            <w:gridSpan w:val="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000000"/>
                <w:sz w:val="18"/>
                <w:szCs w:val="18"/>
              </w:rPr>
              <w:t xml:space="preserve">Código asignatura</w:t>
            </w:r>
          </w:p>
        </w:tc>
        <w:tc>
          <w:tcPr>
            <w:tcW w:type="dxa" w:w="328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TI2031</w:t>
            </w:r>
          </w:p>
        </w:tc>
        <w:tc>
          <w:tcPr>
            <w:tcW w:type="dxa" w:w="1400"/>
            <w:gridSpan w:val="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000000"/>
                <w:sz w:val="18"/>
                <w:szCs w:val="18"/>
              </w:rPr>
              <w:t xml:space="preserve">Sección</w:t>
            </w:r>
          </w:p>
        </w:tc>
        <w:tc>
          <w:tcPr>
            <w:tcW w:type="dxa" w:w="328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
            </w:r>
          </w:p>
        </w:tc>
      </w:tr>
      <w:tr>
        <w:tc>
          <w:tcPr>
            <w:tcW w:type="dxa" w:w="1400"/>
            <w:gridSpan w:val="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000000"/>
                <w:sz w:val="18"/>
                <w:szCs w:val="18"/>
              </w:rPr>
              <w:t xml:space="preserve">Docente</w:t>
            </w:r>
          </w:p>
        </w:tc>
        <w:tc>
          <w:tcPr>
            <w:tcW w:type="dxa" w:w="328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
            </w:r>
          </w:p>
        </w:tc>
        <w:tc>
          <w:tcPr>
            <w:tcW w:type="dxa" w:w="1400"/>
            <w:gridSpan w:val="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000000"/>
                <w:sz w:val="18"/>
                <w:szCs w:val="18"/>
              </w:rPr>
              <w:t xml:space="preserve">Fecha</w:t>
            </w:r>
          </w:p>
        </w:tc>
        <w:tc>
          <w:tcPr>
            <w:tcW w:type="dxa" w:w="328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
            </w:r>
          </w:p>
        </w:tc>
      </w:tr>
    </w:tbl>
    <w:p>
      <w:pPr>
        <w:spacing w:after="80" w:before="12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800"/>
        <w:gridCol w:w="1560"/>
        <w:gridCol w:w="1320"/>
        <w:gridCol w:w="1560"/>
        <w:gridCol w:w="1760"/>
      </w:tblGrid>
      <w:tr>
        <w:tc>
          <w:tcPr>
            <w:tcW w:type="dxa" w:w="1800"/>
            <w:gridSpan w:val="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000000"/>
                <w:sz w:val="18"/>
                <w:szCs w:val="18"/>
              </w:rPr>
              <w:t xml:space="preserve">Puntaje Total</w:t>
            </w:r>
          </w:p>
        </w:tc>
        <w:tc>
          <w:tcPr>
            <w:tcW w:type="dxa" w:w="156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000000"/>
                <w:sz w:val="18"/>
                <w:szCs w:val="18"/>
              </w:rPr>
              <w:t xml:space="preserve">49 Pts</w:t>
            </w:r>
          </w:p>
        </w:tc>
        <w:tc>
          <w:tcPr>
            <w:tcW w:type="dxa" w:w="1800"/>
            <w:gridSpan w:val="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000000"/>
                <w:sz w:val="18"/>
                <w:szCs w:val="18"/>
              </w:rPr>
              <w:t xml:space="preserve">Puntaje Obtenido</w:t>
            </w:r>
          </w:p>
        </w:tc>
        <w:tc>
          <w:tcPr>
            <w:tcW w:type="dxa" w:w="156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
            </w:r>
          </w:p>
        </w:tc>
        <w:tc>
          <w:tcPr>
            <w:tcW w:type="dxa" w:w="1320"/>
            <w:gridSpan w:val="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000000"/>
                <w:sz w:val="18"/>
                <w:szCs w:val="18"/>
              </w:rPr>
              <w:t xml:space="preserve">Nota</w:t>
            </w:r>
          </w:p>
        </w:tc>
        <w:tc>
          <w:tcPr>
            <w:tcW w:type="dxa" w:w="156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
            </w:r>
          </w:p>
        </w:tc>
        <w:tc>
          <w:tcPr>
            <w:tcW w:type="dxa" w:w="1760"/>
            <w:gridSpan w:val="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000000"/>
                <w:sz w:val="18"/>
                <w:szCs w:val="18"/>
              </w:rPr>
              <w:t xml:space="preserve">Firma</w:t>
            </w:r>
          </w:p>
        </w:tc>
      </w:tr>
    </w:tbl>
    <w:p>
      <w:pPr>
        <w:spacing w:after="80" w:before="160"/>
        <w:jc w:val="left"/>
      </w:pPr>
      <w:r>
        <w:rPr>
          <w:rFonts w:ascii="Arial" w:cs="Arial" w:eastAsia="Arial" w:hAnsi="Arial"/>
          <w:b w:val="false"/>
          <w:bCs w:val="false"/>
          <w:i w:val="false"/>
          <w:iCs w:val="false"/>
          <w:color w:val="000000"/>
          <w:sz w:val="20"/>
          <w:szCs w:val="20"/>
        </w:rPr>
        <w:t xml:space="preserve"/>
      </w:r>
    </w:p>
    <w:p>
      <w:pPr>
        <w:spacing w:after="120" w:before="200"/>
      </w:pPr>
      <w:r>
        <w:rPr>
          <w:rFonts w:ascii="Arial" w:cs="Arial" w:eastAsia="Arial" w:hAnsi="Arial"/>
          <w:b/>
          <w:bCs/>
          <w:color w:val="2E4057"/>
          <w:sz w:val="28"/>
          <w:szCs w:val="28"/>
        </w:rPr>
        <w:t xml:space="preserve">INSTRUCCIONES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5C6BC0" w:sz="6"/>
              <w:left w:val="single" w:color="5C6BC0" w:sz="6"/>
              <w:bottom w:val="single" w:color="5C6BC0" w:sz="6"/>
              <w:right w:val="single" w:color="5C6BC0" w:sz="6"/>
            </w:tcBorders>
            <w:shd w:fill="EEF2F7" w:val="clear"/>
            <w:tcMar>
              <w:top w:type="dxa" w:w="70"/>
              <w:left w:type="dxa" w:w="120"/>
              <w:bottom w:type="dxa" w:w="70"/>
              <w:right w:type="dxa" w:w="120"/>
            </w:tcMar>
            <w:vAlign w:val="center"/>
          </w:tcPr>
          <w:p>
            <w:pPr>
              <w:spacing w:after="80" w:before="0"/>
              <w:jc w:val="center"/>
            </w:pPr>
            <w:r>
              <w:rPr>
                <w:rFonts w:ascii="Arial" w:cs="Arial" w:eastAsia="Arial" w:hAnsi="Arial"/>
                <w:b/>
                <w:bCs/>
                <w:i w:val="false"/>
                <w:iCs w:val="false"/>
                <w:color w:val="000000"/>
                <w:sz w:val="22"/>
                <w:szCs w:val="22"/>
              </w:rPr>
              <w:t xml:space="preserve">📌</w:t>
            </w:r>
          </w:p>
        </w:tc>
        <w:tc>
          <w:tcPr>
            <w:tcW w:type="dxa" w:w="8860"/>
            <w:tcBorders>
              <w:top w:val="single" w:color="5C6BC0" w:sz="6"/>
              <w:left w:val="single" w:color="5C6BC0" w:sz="6"/>
              <w:bottom w:val="single" w:color="5C6BC0" w:sz="6"/>
              <w:right w:val="single" w:color="5C6BC0" w:sz="6"/>
            </w:tcBorders>
            <w:shd w:fill="EEF2F7"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18"/>
                <w:szCs w:val="18"/>
              </w:rPr>
              <w:t xml:space="preserve">La evaluación estará disponible en el ambiente de aprendizaje desde la fecha de publicación hasta la fecha indicada. La nota 4,0 se obtiene con el 60% del puntaje total (30 pts). No interactúes con compañeros sobre tus decisiones de implementación; podría generar una copia inconsciente.</w:t>
            </w:r>
          </w:p>
        </w:tc>
      </w:tr>
    </w:tbl>
    <w:p>
      <w:pPr>
        <w:spacing w:after="80" w:before="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62828" w:sz="6"/>
              <w:left w:val="single" w:color="C62828" w:sz="6"/>
              <w:bottom w:val="single" w:color="C62828" w:sz="6"/>
              <w:right w:val="single" w:color="C62828" w:sz="6"/>
            </w:tcBorders>
            <w:shd w:fill="FFEBEE" w:val="clear"/>
            <w:tcMar>
              <w:top w:type="dxa" w:w="70"/>
              <w:left w:type="dxa" w:w="120"/>
              <w:bottom w:type="dxa" w:w="70"/>
              <w:right w:type="dxa" w:w="120"/>
            </w:tcMar>
            <w:vAlign w:val="center"/>
          </w:tcPr>
          <w:p>
            <w:pPr>
              <w:spacing w:after="80" w:before="0"/>
              <w:jc w:val="center"/>
            </w:pPr>
            <w:r>
              <w:rPr>
                <w:rFonts w:ascii="Arial" w:cs="Arial" w:eastAsia="Arial" w:hAnsi="Arial"/>
                <w:b/>
                <w:bCs/>
                <w:i w:val="false"/>
                <w:iCs w:val="false"/>
                <w:color w:val="000000"/>
                <w:sz w:val="22"/>
                <w:szCs w:val="22"/>
              </w:rPr>
              <w:t xml:space="preserve">🚨</w:t>
            </w:r>
          </w:p>
        </w:tc>
        <w:tc>
          <w:tcPr>
            <w:tcW w:type="dxa" w:w="8860"/>
            <w:tcBorders>
              <w:top w:val="single" w:color="C62828" w:sz="6"/>
              <w:left w:val="single" w:color="C62828" w:sz="6"/>
              <w:bottom w:val="single" w:color="C62828" w:sz="6"/>
              <w:right w:val="single" w:color="C62828" w:sz="6"/>
            </w:tcBorders>
            <w:shd w:fill="FFEBEE"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18"/>
                <w:szCs w:val="18"/>
              </w:rPr>
              <w:t xml:space="preserve">REQUISITO INVALIDANTE: Antes de comenzar el desarrollo debes publicar el alcance de tu intranet en el foro de la unidad correspondiente y esperar la aprobación del docente. Si no cumples este requisito, la evaluación será calificada con nota mínima (1,0) sin excepción alguna.</w:t>
            </w:r>
          </w:p>
        </w:tc>
      </w:tr>
    </w:tbl>
    <w:p>
      <w:pPr>
        <w:spacing w:after="160" w:before="0"/>
        <w:jc w:val="left"/>
      </w:pPr>
      <w:r>
        <w:rPr>
          <w:rFonts w:ascii="Arial" w:cs="Arial" w:eastAsia="Arial" w:hAnsi="Arial"/>
          <w:b w:val="false"/>
          <w:bCs w:val="false"/>
          <w:i w:val="false"/>
          <w:iCs w:val="false"/>
          <w:color w:val="000000"/>
          <w:sz w:val="20"/>
          <w:szCs w:val="20"/>
        </w:rPr>
        <w:t xml:space="preserve"/>
      </w:r>
    </w:p>
    <w:p>
      <w:pPr>
        <w:spacing w:after="120" w:before="200"/>
      </w:pPr>
      <w:r>
        <w:rPr>
          <w:rFonts w:ascii="Arial" w:cs="Arial" w:eastAsia="Arial" w:hAnsi="Arial"/>
          <w:b/>
          <w:bCs/>
          <w:color w:val="2E4057"/>
          <w:sz w:val="24"/>
          <w:szCs w:val="24"/>
        </w:rPr>
        <w:t xml:space="preserve">1.  Descripción General</w:t>
      </w:r>
    </w:p>
    <w:p>
      <w:pPr>
        <w:spacing w:after="80" w:before="0"/>
        <w:jc w:val="left"/>
      </w:pPr>
      <w:r>
        <w:rPr>
          <w:rFonts w:ascii="Arial" w:cs="Arial" w:eastAsia="Arial" w:hAnsi="Arial"/>
          <w:b w:val="false"/>
          <w:bCs w:val="false"/>
          <w:i w:val="false"/>
          <w:iCs w:val="false"/>
          <w:color w:val="000000"/>
          <w:sz w:val="20"/>
          <w:szCs w:val="20"/>
        </w:rPr>
        <w:t xml:space="preserve">Esta evaluación corresponde a la Unidad 3 de la asignatura Programación Frontend. Continuarás con el mismo contexto de empresa o emprendimiento de las evaluaciones anteriores, pero ahora desarrollarás una </w:t>
      </w:r>
      <w:r>
        <w:rPr>
          <w:rFonts w:ascii="Arial" w:cs="Arial" w:eastAsia="Arial" w:hAnsi="Arial"/>
          <w:b/>
          <w:bCs/>
          <w:i w:val="false"/>
          <w:iCs w:val="false"/>
          <w:color w:val="000000"/>
          <w:sz w:val="20"/>
          <w:szCs w:val="20"/>
        </w:rPr>
        <w:t xml:space="preserve">intranet</w:t>
      </w:r>
      <w:r>
        <w:rPr>
          <w:rFonts w:ascii="Arial" w:cs="Arial" w:eastAsia="Arial" w:hAnsi="Arial"/>
          <w:b w:val="false"/>
          <w:bCs w:val="false"/>
          <w:i w:val="false"/>
          <w:iCs w:val="false"/>
          <w:color w:val="000000"/>
          <w:sz w:val="20"/>
          <w:szCs w:val="20"/>
        </w:rPr>
        <w:t xml:space="preserve"> funcional usando </w:t>
      </w:r>
      <w:r>
        <w:rPr>
          <w:rFonts w:ascii="Arial" w:cs="Arial" w:eastAsia="Arial" w:hAnsi="Arial"/>
          <w:b/>
          <w:bCs/>
          <w:i w:val="false"/>
          <w:iCs w:val="false"/>
          <w:color w:val="000000"/>
          <w:sz w:val="20"/>
          <w:szCs w:val="20"/>
        </w:rPr>
        <w:t xml:space="preserve">React + TypeScript</w:t>
      </w:r>
      <w:r>
        <w:rPr>
          <w:rFonts w:ascii="Arial" w:cs="Arial" w:eastAsia="Arial" w:hAnsi="Arial"/>
          <w:b w:val="false"/>
          <w:bCs w:val="false"/>
          <w:i w:val="false"/>
          <w:iCs w:val="false"/>
          <w:color w:val="000000"/>
          <w:sz w:val="20"/>
          <w:szCs w:val="20"/>
        </w:rPr>
        <w:t xml:space="preserve">. La intranet debe permitir a usuarios internos gestionar información relacionada con el contexto de tu proyecto (agendamiento, inventario, control de pacientes, pedidos, etc.).</w:t>
      </w:r>
    </w:p>
    <w:p>
      <w:pPr>
        <w:spacing w:after="80" w:before="0"/>
        <w:jc w:val="left"/>
      </w:pPr>
      <w:r>
        <w:rPr>
          <w:rFonts w:ascii="Arial" w:cs="Arial" w:eastAsia="Arial" w:hAnsi="Arial"/>
          <w:b w:val="false"/>
          <w:bCs w:val="false"/>
          <w:i w:val="false"/>
          <w:iCs w:val="false"/>
          <w:color w:val="000000"/>
          <w:sz w:val="20"/>
          <w:szCs w:val="20"/>
        </w:rPr>
        <w:t xml:space="preserve">En esta primera entrega el sistema interactuará con </w:t>
      </w:r>
      <w:r>
        <w:rPr>
          <w:rFonts w:ascii="Arial" w:cs="Arial" w:eastAsia="Arial" w:hAnsi="Arial"/>
          <w:b/>
          <w:bCs/>
          <w:i w:val="false"/>
          <w:iCs w:val="false"/>
          <w:color w:val="000000"/>
          <w:sz w:val="20"/>
          <w:szCs w:val="20"/>
        </w:rPr>
        <w:t xml:space="preserve">localStorage</w:t>
      </w:r>
      <w:r>
        <w:rPr>
          <w:rFonts w:ascii="Arial" w:cs="Arial" w:eastAsia="Arial" w:hAnsi="Arial"/>
          <w:b w:val="false"/>
          <w:bCs w:val="false"/>
          <w:i w:val="false"/>
          <w:iCs w:val="false"/>
          <w:color w:val="000000"/>
          <w:sz w:val="20"/>
          <w:szCs w:val="20"/>
        </w:rPr>
        <w:t xml:space="preserve"> para persistir datos. La migración a Firebase ocurrirá en la Evaluación Sumativa 4, que se evaluará sobre el mismo repositorio.</w:t>
      </w:r>
    </w:p>
    <w:p>
      <w:pPr>
        <w:spacing w:after="80" w:before="0"/>
        <w:jc w:val="left"/>
      </w:pPr>
      <w:r>
        <w:rPr>
          <w:rFonts w:ascii="Arial" w:cs="Arial" w:eastAsia="Arial" w:hAnsi="Arial"/>
          <w:b w:val="false"/>
          <w:bCs w:val="false"/>
          <w:i w:val="false"/>
          <w:iCs w:val="false"/>
          <w:color w:val="000000"/>
          <w:sz w:val="20"/>
          <w:szCs w:val="20"/>
        </w:rPr>
        <w:t xml:space="preserve"/>
      </w:r>
    </w:p>
    <w:p>
      <w:pPr>
        <w:spacing w:after="120" w:before="200"/>
      </w:pPr>
      <w:r>
        <w:rPr>
          <w:rFonts w:ascii="Arial" w:cs="Arial" w:eastAsia="Arial" w:hAnsi="Arial"/>
          <w:b/>
          <w:bCs/>
          <w:color w:val="2E4057"/>
          <w:sz w:val="24"/>
          <w:szCs w:val="24"/>
        </w:rPr>
        <w:t xml:space="preserve">2.  Publicación de Alcance en el Foro (Requisito Invalidante)</w:t>
      </w:r>
    </w:p>
    <w:p>
      <w:pPr>
        <w:spacing w:after="80" w:before="0"/>
        <w:jc w:val="left"/>
      </w:pPr>
      <w:r>
        <w:rPr>
          <w:rFonts w:ascii="Arial" w:cs="Arial" w:eastAsia="Arial" w:hAnsi="Arial"/>
          <w:b w:val="false"/>
          <w:bCs w:val="false"/>
          <w:i w:val="false"/>
          <w:iCs w:val="false"/>
          <w:color w:val="000000"/>
          <w:sz w:val="20"/>
          <w:szCs w:val="20"/>
        </w:rPr>
        <w:t xml:space="preserve">Antes de escribir una sola línea de código debes publicar en el foro de la unidad una descripción del alcance de tu intranet. El docente responderá en el mismo hilo aprobando el alcance o indicando los ajustes necesarios.</w:t>
      </w:r>
    </w:p>
    <w:p>
      <w:pPr>
        <w:spacing w:after="40" w:before="0"/>
        <w:jc w:val="left"/>
      </w:pPr>
      <w:r>
        <w:rPr>
          <w:rFonts w:ascii="Arial" w:cs="Arial" w:eastAsia="Arial" w:hAnsi="Arial"/>
          <w:b w:val="false"/>
          <w:bCs w:val="false"/>
          <w:i w:val="false"/>
          <w:iCs w:val="false"/>
          <w:color w:val="000000"/>
          <w:sz w:val="20"/>
          <w:szCs w:val="20"/>
        </w:rPr>
        <w:t xml:space="preserve"/>
      </w:r>
    </w:p>
    <w:p>
      <w:pPr>
        <w:spacing w:after="80" w:before="0"/>
        <w:jc w:val="left"/>
      </w:pPr>
      <w:r>
        <w:rPr>
          <w:rFonts w:ascii="Arial" w:cs="Arial" w:eastAsia="Arial" w:hAnsi="Arial"/>
          <w:b/>
          <w:bCs/>
          <w:i w:val="false"/>
          <w:iCs w:val="false"/>
          <w:color w:val="000000"/>
          <w:sz w:val="20"/>
          <w:szCs w:val="20"/>
        </w:rPr>
        <w:t xml:space="preserve">Tu publicación debe incluir: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gridSpan w:val="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000000"/>
                <w:sz w:val="18"/>
                <w:szCs w:val="18"/>
              </w:rPr>
              <w:t xml:space="preserve">1</w:t>
            </w:r>
          </w:p>
        </w:tc>
        <w:tc>
          <w:tcPr>
            <w:tcW w:type="dxa" w:w="886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Contexto y nombre de la intranet (ej: "Intranet Clínica DentApp — módulo de agendamiento y control de pacientes").</w:t>
            </w:r>
          </w:p>
        </w:tc>
      </w:tr>
      <w:tr>
        <w:tc>
          <w:tcPr>
            <w:tcW w:type="dxa" w:w="500"/>
            <w:gridSpan w:val="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000000"/>
                <w:sz w:val="18"/>
                <w:szCs w:val="18"/>
              </w:rPr>
              <w:t xml:space="preserve">2</w:t>
            </w:r>
          </w:p>
        </w:tc>
        <w:tc>
          <w:tcPr>
            <w:tcW w:type="dxa" w:w="886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Listado de funcionalidades que SÍ implementarás (mínimo 4 módulos o vistas funcionales con interacción real de datos).</w:t>
            </w:r>
          </w:p>
        </w:tc>
      </w:tr>
      <w:tr>
        <w:tc>
          <w:tcPr>
            <w:tcW w:type="dxa" w:w="500"/>
            <w:gridSpan w:val="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000000"/>
                <w:sz w:val="18"/>
                <w:szCs w:val="18"/>
              </w:rPr>
              <w:t xml:space="preserve">3</w:t>
            </w:r>
          </w:p>
        </w:tc>
        <w:tc>
          <w:tcPr>
            <w:tcW w:type="dxa" w:w="886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Listado de funcionalidades que NO implementarás en esta entrega (delimita el alcance de forma honesta).</w:t>
            </w:r>
          </w:p>
        </w:tc>
      </w:tr>
      <w:tr>
        <w:tc>
          <w:tcPr>
            <w:tcW w:type="dxa" w:w="500"/>
            <w:gridSpan w:val="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000000"/>
                <w:sz w:val="18"/>
                <w:szCs w:val="18"/>
              </w:rPr>
              <w:t xml:space="preserve">4</w:t>
            </w:r>
          </w:p>
        </w:tc>
        <w:tc>
          <w:tcPr>
            <w:tcW w:type="dxa" w:w="886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Descripción de al menos un flujo de datos completo (ej: "El recepcionista inicia sesión, accede al módulo de agenda, registra una hora y esta queda visible en el listado").</w:t>
            </w:r>
          </w:p>
        </w:tc>
      </w:tr>
    </w:tbl>
    <w:p>
      <w:pPr>
        <w:spacing w:after="80" w:before="12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E65100" w:sz="6"/>
              <w:left w:val="single" w:color="E65100" w:sz="6"/>
              <w:bottom w:val="single" w:color="E65100" w:sz="6"/>
              <w:right w:val="single" w:color="E65100" w:sz="6"/>
            </w:tcBorders>
            <w:shd w:fill="FFF3E0" w:val="clear"/>
            <w:tcMar>
              <w:top w:type="dxa" w:w="70"/>
              <w:left w:type="dxa" w:w="120"/>
              <w:bottom w:type="dxa" w:w="70"/>
              <w:right w:type="dxa" w:w="120"/>
            </w:tcMar>
            <w:vAlign w:val="center"/>
          </w:tcPr>
          <w:p>
            <w:pPr>
              <w:spacing w:after="80" w:before="0"/>
              <w:jc w:val="center"/>
            </w:pPr>
            <w:r>
              <w:rPr>
                <w:rFonts w:ascii="Arial" w:cs="Arial" w:eastAsia="Arial" w:hAnsi="Arial"/>
                <w:b/>
                <w:bCs/>
                <w:i w:val="false"/>
                <w:iCs w:val="false"/>
                <w:color w:val="000000"/>
                <w:sz w:val="22"/>
                <w:szCs w:val="22"/>
              </w:rPr>
              <w:t xml:space="preserve">⚠️</w:t>
            </w:r>
          </w:p>
        </w:tc>
        <w:tc>
          <w:tcPr>
            <w:tcW w:type="dxa" w:w="8860"/>
            <w:tcBorders>
              <w:top w:val="single" w:color="E65100" w:sz="6"/>
              <w:left w:val="single" w:color="E65100" w:sz="6"/>
              <w:bottom w:val="single" w:color="E65100" w:sz="6"/>
              <w:right w:val="single" w:color="E65100" w:sz="6"/>
            </w:tcBorders>
            <w:shd w:fill="FFF3E0"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18"/>
                <w:szCs w:val="18"/>
              </w:rPr>
              <w:t xml:space="preserve">No puedes comenzar el desarrollo hasta recibir la aprobación del docente en el foro. Las entregas sin aprobación registrada serán calificadas con nota mínima.</w:t>
            </w:r>
          </w:p>
        </w:tc>
      </w:tr>
    </w:tbl>
    <w:p>
      <w:pPr>
        <w:spacing w:after="160" w:before="0"/>
        <w:jc w:val="left"/>
      </w:pPr>
      <w:r>
        <w:rPr>
          <w:rFonts w:ascii="Arial" w:cs="Arial" w:eastAsia="Arial" w:hAnsi="Arial"/>
          <w:b w:val="false"/>
          <w:bCs w:val="false"/>
          <w:i w:val="false"/>
          <w:iCs w:val="false"/>
          <w:color w:val="000000"/>
          <w:sz w:val="20"/>
          <w:szCs w:val="20"/>
        </w:rPr>
        <w:t xml:space="preserve"/>
      </w:r>
    </w:p>
    <w:p>
      <w:pPr>
        <w:spacing w:after="120" w:before="200"/>
      </w:pPr>
      <w:r>
        <w:rPr>
          <w:rFonts w:ascii="Arial" w:cs="Arial" w:eastAsia="Arial" w:hAnsi="Arial"/>
          <w:b/>
          <w:bCs/>
          <w:color w:val="2E4057"/>
          <w:sz w:val="24"/>
          <w:szCs w:val="24"/>
        </w:rPr>
        <w:t xml:space="preserve">3.  Requisitos Técnicos de la Intranet</w:t>
      </w:r>
    </w:p>
    <w:p>
      <w:pPr>
        <w:spacing w:after="120" w:before="200"/>
      </w:pPr>
      <w:r>
        <w:rPr>
          <w:rFonts w:ascii="Arial" w:cs="Arial" w:eastAsia="Arial" w:hAnsi="Arial"/>
          <w:b/>
          <w:bCs/>
          <w:color w:val="2E4057"/>
          <w:sz w:val="22"/>
          <w:szCs w:val="22"/>
        </w:rPr>
        <w:t xml:space="preserve">3.1  Repositorio GitHub (nuevo)</w:t>
      </w:r>
    </w:p>
    <w:p>
      <w:pPr>
        <w:spacing w:after="80" w:before="0"/>
        <w:jc w:val="left"/>
      </w:pPr>
      <w:r>
        <w:rPr>
          <w:rFonts w:ascii="Arial" w:cs="Arial" w:eastAsia="Arial" w:hAnsi="Arial"/>
          <w:b w:val="false"/>
          <w:bCs w:val="false"/>
          <w:i w:val="false"/>
          <w:iCs w:val="false"/>
          <w:color w:val="000000"/>
          <w:sz w:val="20"/>
          <w:szCs w:val="20"/>
        </w:rPr>
        <w:t xml:space="preserve">Para esta evaluación debes crear un </w:t>
      </w:r>
      <w:r>
        <w:rPr>
          <w:rFonts w:ascii="Arial" w:cs="Arial" w:eastAsia="Arial" w:hAnsi="Arial"/>
          <w:b/>
          <w:bCs/>
          <w:i w:val="false"/>
          <w:iCs w:val="false"/>
          <w:color w:val="000000"/>
          <w:sz w:val="20"/>
          <w:szCs w:val="20"/>
        </w:rPr>
        <w:t xml:space="preserve">repositorio nuevo</w:t>
      </w:r>
      <w:r>
        <w:rPr>
          <w:rFonts w:ascii="Arial" w:cs="Arial" w:eastAsia="Arial" w:hAnsi="Arial"/>
          <w:b w:val="false"/>
          <w:bCs w:val="false"/>
          <w:i w:val="false"/>
          <w:iCs w:val="false"/>
          <w:color w:val="000000"/>
          <w:sz w:val="20"/>
          <w:szCs w:val="20"/>
        </w:rPr>
        <w:t xml:space="preserve"> en GitHub, independiente de los repositorios de las evaluaciones ES1 y ES2. El proyecto React debe vivir en este repositorio desde el primer commit.</w:t>
      </w:r>
    </w:p>
    <w:p>
      <w:pPr>
        <w:spacing w:after="40" w:before="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gridSpan w:val="1"/>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1B5E20"/>
                <w:sz w:val="18"/>
                <w:szCs w:val="18"/>
              </w:rPr>
              <w:t xml:space="preserve">✔</w:t>
            </w:r>
          </w:p>
        </w:tc>
        <w:tc>
          <w:tcPr>
            <w:tcW w:type="dxa" w:w="886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El repositorio debe ser público y contener únicamente el proyecto React/TypeScript de esta evaluación.</w:t>
            </w:r>
          </w:p>
        </w:tc>
      </w:tr>
      <w:tr>
        <w:tc>
          <w:tcPr>
            <w:tcW w:type="dxa" w:w="500"/>
            <w:gridSpan w:val="1"/>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1B5E20"/>
                <w:sz w:val="18"/>
                <w:szCs w:val="18"/>
              </w:rPr>
              <w:t xml:space="preserve">✔</w:t>
            </w:r>
          </w:p>
        </w:tc>
        <w:tc>
          <w:tcPr>
            <w:tcW w:type="dxa" w:w="886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El README.md debe documentar el contexto del proyecto, cómo ejecutarlo localmente (npm install, npm run dev) y una descripción de los módulos implementados.</w:t>
            </w:r>
          </w:p>
        </w:tc>
      </w:tr>
      <w:tr>
        <w:tc>
          <w:tcPr>
            <w:tcW w:type="dxa" w:w="500"/>
            <w:gridSpan w:val="1"/>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1B5E20"/>
                <w:sz w:val="18"/>
                <w:szCs w:val="18"/>
              </w:rPr>
              <w:t xml:space="preserve">✔</w:t>
            </w:r>
          </w:p>
        </w:tc>
        <w:tc>
          <w:tcPr>
            <w:tcW w:type="dxa" w:w="886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Los commits deben ser frecuentes, descriptivos y reflejar avance progresivo real. Cada commit debe representar un avance significativo e identificable (ej: "feat: implementar formulario de registro de paciente con validación", "feat: agregar listado de turnos con filtro por fecha").</w:t>
            </w:r>
          </w:p>
        </w:tc>
      </w:tr>
      <w:tr>
        <w:tc>
          <w:tcPr>
            <w:tcW w:type="dxa" w:w="500"/>
            <w:gridSpan w:val="1"/>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B71C1C"/>
                <w:sz w:val="18"/>
                <w:szCs w:val="18"/>
              </w:rPr>
              <w:t xml:space="preserve">✗</w:t>
            </w:r>
          </w:p>
        </w:tc>
        <w:tc>
          <w:tcPr>
            <w:tcW w:type="dxa" w:w="886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NO se acepta un único commit con todo el código terminado ni pocos commits con cambios masivos. Esto se considerará evidencia de desarrollo sin proceso y afectará directamente el criterio de commits.</w:t>
            </w:r>
          </w:p>
        </w:tc>
      </w:tr>
      <w:tr>
        <w:tc>
          <w:tcPr>
            <w:tcW w:type="dxa" w:w="500"/>
            <w:gridSpan w:val="1"/>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B71C1C"/>
                <w:sz w:val="18"/>
                <w:szCs w:val="18"/>
              </w:rPr>
              <w:t xml:space="preserve">✗</w:t>
            </w:r>
          </w:p>
        </w:tc>
        <w:tc>
          <w:tcPr>
            <w:tcW w:type="dxa" w:w="886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NO se acepta continuar sobre el repositorio de ES1 o ES2. El uso del repositorio antiguo será tratado como incumplimiento de instrucciones.</w:t>
            </w:r>
          </w:p>
        </w:tc>
      </w:tr>
    </w:tbl>
    <w:p>
      <w:pPr>
        <w:spacing w:after="160" w:before="120"/>
        <w:jc w:val="left"/>
      </w:pPr>
      <w:r>
        <w:rPr>
          <w:rFonts w:ascii="Arial" w:cs="Arial" w:eastAsia="Arial" w:hAnsi="Arial"/>
          <w:b w:val="false"/>
          <w:bCs w:val="false"/>
          <w:i w:val="false"/>
          <w:iCs w:val="false"/>
          <w:color w:val="000000"/>
          <w:sz w:val="20"/>
          <w:szCs w:val="20"/>
        </w:rPr>
        <w:t xml:space="preserve"/>
      </w:r>
    </w:p>
    <w:p>
      <w:pPr>
        <w:spacing w:after="120" w:before="200"/>
      </w:pPr>
      <w:r>
        <w:rPr>
          <w:rFonts w:ascii="Arial" w:cs="Arial" w:eastAsia="Arial" w:hAnsi="Arial"/>
          <w:b/>
          <w:bCs/>
          <w:color w:val="2E4057"/>
          <w:sz w:val="22"/>
          <w:szCs w:val="22"/>
        </w:rPr>
        <w:t xml:space="preserve">3.2  Autenticación y sesión de usuario</w:t>
      </w:r>
    </w:p>
    <w:p>
      <w:pPr>
        <w:spacing w:after="80" w:before="0"/>
        <w:jc w:val="left"/>
      </w:pPr>
      <w:r>
        <w:rPr>
          <w:rFonts w:ascii="Arial" w:cs="Arial" w:eastAsia="Arial" w:hAnsi="Arial"/>
          <w:b w:val="false"/>
          <w:bCs w:val="false"/>
          <w:i w:val="false"/>
          <w:iCs w:val="false"/>
          <w:color w:val="000000"/>
          <w:sz w:val="20"/>
          <w:szCs w:val="20"/>
        </w:rPr>
        <w:t xml:space="preserve">La intranet debe tener un sistema de login. Dado que en esta entrega aún no se usa Firebase Auth, el login simulado debe funcionar así:</w:t>
      </w:r>
    </w:p>
    <w:p>
      <w:pPr>
        <w:spacing w:after="80" w:before="0"/>
        <w:jc w:val="left"/>
      </w:pPr>
      <w:r>
        <w:rPr>
          <w:rFonts w:ascii="Arial" w:cs="Arial" w:eastAsia="Arial" w:hAnsi="Arial"/>
          <w:b w:val="false"/>
          <w:bCs w:val="false"/>
          <w:i w:val="false"/>
          <w:iCs w:val="false"/>
          <w:color w:val="000000"/>
          <w:sz w:val="19"/>
          <w:szCs w:val="19"/>
        </w:rPr>
        <w:t xml:space="preserve">- Credenciales válidas almacenadas como objetos en localStorage o como constante en el código.</w:t>
      </w:r>
    </w:p>
    <w:p>
      <w:pPr>
        <w:spacing w:after="80" w:before="0"/>
        <w:jc w:val="left"/>
      </w:pPr>
      <w:r>
        <w:rPr>
          <w:rFonts w:ascii="Arial" w:cs="Arial" w:eastAsia="Arial" w:hAnsi="Arial"/>
          <w:b w:val="false"/>
          <w:bCs w:val="false"/>
          <w:i w:val="false"/>
          <w:iCs w:val="false"/>
          <w:color w:val="000000"/>
          <w:sz w:val="19"/>
          <w:szCs w:val="19"/>
        </w:rPr>
        <w:t xml:space="preserve">- Al autenticarse, se guarda un objeto de sesión en localStorage con datos del usuario (nombre, rol u otro).</w:t>
      </w:r>
    </w:p>
    <w:p>
      <w:pPr>
        <w:spacing w:after="80" w:before="0"/>
        <w:jc w:val="left"/>
      </w:pPr>
      <w:r>
        <w:rPr>
          <w:rFonts w:ascii="Arial" w:cs="Arial" w:eastAsia="Arial" w:hAnsi="Arial"/>
          <w:b w:val="false"/>
          <w:bCs w:val="false"/>
          <w:i w:val="false"/>
          <w:iCs w:val="false"/>
          <w:color w:val="000000"/>
          <w:sz w:val="19"/>
          <w:szCs w:val="19"/>
        </w:rPr>
        <w:t xml:space="preserve">- Ese objeto de sesión debe compartirse en toda la aplicación mediante </w:t>
      </w:r>
      <w:r>
        <w:rPr>
          <w:rFonts w:ascii="Arial" w:cs="Arial" w:eastAsia="Arial" w:hAnsi="Arial"/>
          <w:b/>
          <w:bCs/>
          <w:i w:val="false"/>
          <w:iCs w:val="false"/>
          <w:color w:val="000000"/>
          <w:sz w:val="19"/>
          <w:szCs w:val="19"/>
        </w:rPr>
        <w:t xml:space="preserve">useContext</w:t>
      </w:r>
      <w:r>
        <w:rPr>
          <w:rFonts w:ascii="Arial" w:cs="Arial" w:eastAsia="Arial" w:hAnsi="Arial"/>
          <w:b w:val="false"/>
          <w:bCs w:val="false"/>
          <w:i w:val="false"/>
          <w:iCs w:val="false"/>
          <w:color w:val="000000"/>
          <w:sz w:val="19"/>
          <w:szCs w:val="19"/>
        </w:rPr>
        <w:t xml:space="preserve"> (contexto de autenticación/usuario).</w:t>
      </w:r>
    </w:p>
    <w:p>
      <w:pPr>
        <w:spacing w:after="80" w:before="0"/>
        <w:jc w:val="left"/>
      </w:pPr>
      <w:r>
        <w:rPr>
          <w:rFonts w:ascii="Arial" w:cs="Arial" w:eastAsia="Arial" w:hAnsi="Arial"/>
          <w:b w:val="false"/>
          <w:bCs w:val="false"/>
          <w:i w:val="false"/>
          <w:iCs w:val="false"/>
          <w:color w:val="000000"/>
          <w:sz w:val="19"/>
          <w:szCs w:val="19"/>
        </w:rPr>
        <w:t xml:space="preserve">- Las rutas de la intranet deben estar protegidas: si no hay sesión activa, la app redirige automáticamente al login.</w:t>
      </w:r>
    </w:p>
    <w:p>
      <w:pPr>
        <w:spacing w:after="80" w:before="0"/>
        <w:jc w:val="left"/>
      </w:pPr>
      <w:r>
        <w:rPr>
          <w:rFonts w:ascii="Arial" w:cs="Arial" w:eastAsia="Arial" w:hAnsi="Arial"/>
          <w:b w:val="false"/>
          <w:bCs w:val="false"/>
          <w:i w:val="false"/>
          <w:iCs w:val="false"/>
          <w:color w:val="000000"/>
          <w:sz w:val="19"/>
          <w:szCs w:val="19"/>
        </w:rPr>
        <w:t xml:space="preserve">- Debe existir un botón de cierre de sesión que limpie el estado global y redirija al login.</w:t>
      </w:r>
    </w:p>
    <w:p>
      <w:pPr>
        <w:spacing w:after="80" w:before="0"/>
        <w:jc w:val="left"/>
      </w:pPr>
      <w:r>
        <w:rPr>
          <w:rFonts w:ascii="Arial" w:cs="Arial" w:eastAsia="Arial" w:hAnsi="Arial"/>
          <w:b w:val="false"/>
          <w:bCs w:val="false"/>
          <w:i w:val="false"/>
          <w:iCs w:val="false"/>
          <w:color w:val="000000"/>
          <w:sz w:val="20"/>
          <w:szCs w:val="20"/>
        </w:rPr>
        <w:t xml:space="preserve"/>
      </w:r>
    </w:p>
    <w:p>
      <w:pPr>
        <w:spacing w:after="120" w:before="200"/>
      </w:pPr>
      <w:r>
        <w:rPr>
          <w:rFonts w:ascii="Arial" w:cs="Arial" w:eastAsia="Arial" w:hAnsi="Arial"/>
          <w:b/>
          <w:bCs/>
          <w:color w:val="2E4057"/>
          <w:sz w:val="22"/>
          <w:szCs w:val="22"/>
        </w:rPr>
        <w:t xml:space="preserve">3.3  Enrutamiento</w:t>
      </w:r>
    </w:p>
    <w:p>
      <w:pPr>
        <w:spacing w:after="80" w:before="0"/>
        <w:jc w:val="left"/>
      </w:pPr>
      <w:r>
        <w:rPr>
          <w:rFonts w:ascii="Arial" w:cs="Arial" w:eastAsia="Arial" w:hAnsi="Arial"/>
          <w:b w:val="false"/>
          <w:bCs w:val="false"/>
          <w:i w:val="false"/>
          <w:iCs w:val="false"/>
          <w:color w:val="000000"/>
          <w:sz w:val="20"/>
          <w:szCs w:val="20"/>
        </w:rPr>
        <w:t xml:space="preserve">La intranet debe contar con un sistema de rutas que permita navegar entre vistas sin recargar la página. Puedes usar React Router u otra solución, siempre que la justifiques y la domines. El docente puede pedirte que expliques el funcionamiento durante la demostración.</w:t>
      </w:r>
    </w:p>
    <w:p>
      <w:pPr>
        <w:spacing w:after="80" w:before="0"/>
        <w:jc w:val="left"/>
      </w:pPr>
      <w:r>
        <w:rPr>
          <w:rFonts w:ascii="Arial" w:cs="Arial" w:eastAsia="Arial" w:hAnsi="Arial"/>
          <w:b w:val="false"/>
          <w:bCs w:val="false"/>
          <w:i w:val="false"/>
          <w:iCs w:val="false"/>
          <w:color w:val="000000"/>
          <w:sz w:val="19"/>
          <w:szCs w:val="19"/>
        </w:rPr>
        <w:t xml:space="preserve">Al menos una ruta debe recibir un parámetro dinámico (ej: /paciente/:id, /producto/:id) que se lea con </w:t>
      </w:r>
      <w:r>
        <w:rPr>
          <w:rFonts w:ascii="Arial" w:cs="Arial" w:eastAsia="Arial" w:hAnsi="Arial"/>
          <w:b/>
          <w:bCs/>
          <w:i w:val="false"/>
          <w:iCs w:val="false"/>
          <w:color w:val="000000"/>
          <w:sz w:val="19"/>
          <w:szCs w:val="19"/>
        </w:rPr>
        <w:t xml:space="preserve">useParams</w:t>
      </w:r>
      <w:r>
        <w:rPr>
          <w:rFonts w:ascii="Arial" w:cs="Arial" w:eastAsia="Arial" w:hAnsi="Arial"/>
          <w:b w:val="false"/>
          <w:bCs w:val="false"/>
          <w:i w:val="false"/>
          <w:iCs w:val="false"/>
          <w:color w:val="000000"/>
          <w:sz w:val="19"/>
          <w:szCs w:val="19"/>
        </w:rPr>
        <w:t xml:space="preserve"> para mostrar el detalle del registro seleccionado.</w:t>
      </w:r>
    </w:p>
    <w:p>
      <w:pPr>
        <w:spacing w:after="80" w:before="0"/>
        <w:jc w:val="left"/>
      </w:pPr>
      <w:r>
        <w:rPr>
          <w:rFonts w:ascii="Arial" w:cs="Arial" w:eastAsia="Arial" w:hAnsi="Arial"/>
          <w:b w:val="false"/>
          <w:bCs w:val="false"/>
          <w:i w:val="false"/>
          <w:iCs w:val="false"/>
          <w:color w:val="000000"/>
          <w:sz w:val="20"/>
          <w:szCs w:val="20"/>
        </w:rPr>
        <w:t xml:space="preserve"/>
      </w:r>
    </w:p>
    <w:p>
      <w:pPr>
        <w:spacing w:after="120" w:before="200"/>
      </w:pPr>
      <w:r>
        <w:rPr>
          <w:rFonts w:ascii="Arial" w:cs="Arial" w:eastAsia="Arial" w:hAnsi="Arial"/>
          <w:b/>
          <w:bCs/>
          <w:color w:val="2E4057"/>
          <w:sz w:val="22"/>
          <w:szCs w:val="22"/>
        </w:rPr>
        <w:t xml:space="preserve">3.4  Módulos funcionales con CRUD en localStorage</w:t>
      </w:r>
    </w:p>
    <w:p>
      <w:pPr>
        <w:spacing w:after="80" w:before="0"/>
        <w:jc w:val="left"/>
      </w:pPr>
      <w:r>
        <w:rPr>
          <w:rFonts w:ascii="Arial" w:cs="Arial" w:eastAsia="Arial" w:hAnsi="Arial"/>
          <w:b w:val="false"/>
          <w:bCs w:val="false"/>
          <w:i w:val="false"/>
          <w:iCs w:val="false"/>
          <w:color w:val="000000"/>
          <w:sz w:val="20"/>
          <w:szCs w:val="20"/>
        </w:rPr>
        <w:t xml:space="preserve">La intranet debe contar con al menos dos módulos que permitan gestionar datos de forma completa. Cada módulo debe implementar:</w:t>
      </w:r>
    </w:p>
    <w:p>
      <w:pPr>
        <w:spacing w:after="80" w:before="0"/>
        <w:jc w:val="left"/>
      </w:pPr>
      <w:r>
        <w:rPr>
          <w:rFonts w:ascii="Arial" w:cs="Arial" w:eastAsia="Arial" w:hAnsi="Arial"/>
          <w:b w:val="false"/>
          <w:bCs w:val="false"/>
          <w:i w:val="false"/>
          <w:iCs w:val="false"/>
          <w:color w:val="000000"/>
          <w:sz w:val="19"/>
          <w:szCs w:val="19"/>
        </w:rPr>
        <w:t xml:space="preserve">- </w:t>
      </w:r>
      <w:r>
        <w:rPr>
          <w:rFonts w:ascii="Arial" w:cs="Arial" w:eastAsia="Arial" w:hAnsi="Arial"/>
          <w:b/>
          <w:bCs/>
          <w:i w:val="false"/>
          <w:iCs w:val="false"/>
          <w:color w:val="000000"/>
          <w:sz w:val="19"/>
          <w:szCs w:val="19"/>
        </w:rPr>
        <w:t xml:space="preserve">Formulario de registro</w:t>
      </w:r>
      <w:r>
        <w:rPr>
          <w:rFonts w:ascii="Arial" w:cs="Arial" w:eastAsia="Arial" w:hAnsi="Arial"/>
          <w:b w:val="false"/>
          <w:bCs w:val="false"/>
          <w:i w:val="false"/>
          <w:iCs w:val="false"/>
          <w:color w:val="000000"/>
          <w:sz w:val="19"/>
          <w:szCs w:val="19"/>
        </w:rPr>
        <w:t xml:space="preserve">: campos controlados con useState, validación de campos obligatorios y retroalimentación visual de errores.</w:t>
      </w:r>
    </w:p>
    <w:p>
      <w:pPr>
        <w:spacing w:after="80" w:before="0"/>
        <w:jc w:val="left"/>
      </w:pPr>
      <w:r>
        <w:rPr>
          <w:rFonts w:ascii="Arial" w:cs="Arial" w:eastAsia="Arial" w:hAnsi="Arial"/>
          <w:b w:val="false"/>
          <w:bCs w:val="false"/>
          <w:i w:val="false"/>
          <w:iCs w:val="false"/>
          <w:color w:val="000000"/>
          <w:sz w:val="19"/>
          <w:szCs w:val="19"/>
        </w:rPr>
        <w:t xml:space="preserve">- </w:t>
      </w:r>
      <w:r>
        <w:rPr>
          <w:rFonts w:ascii="Arial" w:cs="Arial" w:eastAsia="Arial" w:hAnsi="Arial"/>
          <w:b/>
          <w:bCs/>
          <w:i w:val="false"/>
          <w:iCs w:val="false"/>
          <w:color w:val="000000"/>
          <w:sz w:val="19"/>
          <w:szCs w:val="19"/>
        </w:rPr>
        <w:t xml:space="preserve">Listado dinámico</w:t>
      </w:r>
      <w:r>
        <w:rPr>
          <w:rFonts w:ascii="Arial" w:cs="Arial" w:eastAsia="Arial" w:hAnsi="Arial"/>
          <w:b w:val="false"/>
          <w:bCs w:val="false"/>
          <w:i w:val="false"/>
          <w:iCs w:val="false"/>
          <w:color w:val="000000"/>
          <w:sz w:val="19"/>
          <w:szCs w:val="19"/>
        </w:rPr>
        <w:t xml:space="preserve">: los registros se muestran con useEffect al montar el componente o al cambiar el estado. Debe existir al menos un filtro o búsqueda.</w:t>
      </w:r>
    </w:p>
    <w:p>
      <w:pPr>
        <w:spacing w:after="80" w:before="0"/>
        <w:jc w:val="left"/>
      </w:pPr>
      <w:r>
        <w:rPr>
          <w:rFonts w:ascii="Arial" w:cs="Arial" w:eastAsia="Arial" w:hAnsi="Arial"/>
          <w:b w:val="false"/>
          <w:bCs w:val="false"/>
          <w:i w:val="false"/>
          <w:iCs w:val="false"/>
          <w:color w:val="000000"/>
          <w:sz w:val="19"/>
          <w:szCs w:val="19"/>
        </w:rPr>
        <w:t xml:space="preserve">- </w:t>
      </w:r>
      <w:r>
        <w:rPr>
          <w:rFonts w:ascii="Arial" w:cs="Arial" w:eastAsia="Arial" w:hAnsi="Arial"/>
          <w:b/>
          <w:bCs/>
          <w:i w:val="false"/>
          <w:iCs w:val="false"/>
          <w:color w:val="000000"/>
          <w:sz w:val="19"/>
          <w:szCs w:val="19"/>
        </w:rPr>
        <w:t xml:space="preserve">Edición y eliminación</w:t>
      </w:r>
      <w:r>
        <w:rPr>
          <w:rFonts w:ascii="Arial" w:cs="Arial" w:eastAsia="Arial" w:hAnsi="Arial"/>
          <w:b w:val="false"/>
          <w:bCs w:val="false"/>
          <w:i w:val="false"/>
          <w:iCs w:val="false"/>
          <w:color w:val="000000"/>
          <w:sz w:val="19"/>
          <w:szCs w:val="19"/>
        </w:rPr>
        <w:t xml:space="preserve">: el usuario puede modificar un registro existente o eliminarlo, con confirmación visual.</w:t>
      </w:r>
    </w:p>
    <w:p>
      <w:pPr>
        <w:spacing w:after="80" w:before="0"/>
        <w:jc w:val="left"/>
      </w:pPr>
      <w:r>
        <w:rPr>
          <w:rFonts w:ascii="Arial" w:cs="Arial" w:eastAsia="Arial" w:hAnsi="Arial"/>
          <w:b w:val="false"/>
          <w:bCs w:val="false"/>
          <w:i w:val="false"/>
          <w:iCs w:val="false"/>
          <w:color w:val="000000"/>
          <w:sz w:val="19"/>
          <w:szCs w:val="19"/>
        </w:rPr>
        <w:t xml:space="preserve">- </w:t>
      </w:r>
      <w:r>
        <w:rPr>
          <w:rFonts w:ascii="Arial" w:cs="Arial" w:eastAsia="Arial" w:hAnsi="Arial"/>
          <w:b/>
          <w:bCs/>
          <w:i w:val="false"/>
          <w:iCs w:val="false"/>
          <w:color w:val="000000"/>
          <w:sz w:val="19"/>
          <w:szCs w:val="19"/>
        </w:rPr>
        <w:t xml:space="preserve">Persistencia</w:t>
      </w:r>
      <w:r>
        <w:rPr>
          <w:rFonts w:ascii="Arial" w:cs="Arial" w:eastAsia="Arial" w:hAnsi="Arial"/>
          <w:b w:val="false"/>
          <w:bCs w:val="false"/>
          <w:i w:val="false"/>
          <w:iCs w:val="false"/>
          <w:color w:val="000000"/>
          <w:sz w:val="19"/>
          <w:szCs w:val="19"/>
        </w:rPr>
        <w:t xml:space="preserve">: los datos se guardan y recuperan desde localStorage correctamente al recargar la app.</w:t>
      </w:r>
    </w:p>
    <w:p>
      <w:pPr>
        <w:spacing w:after="80" w:before="0"/>
        <w:jc w:val="left"/>
      </w:pPr>
      <w:r>
        <w:rPr>
          <w:rFonts w:ascii="Arial" w:cs="Arial" w:eastAsia="Arial" w:hAnsi="Arial"/>
          <w:b w:val="false"/>
          <w:bCs w:val="false"/>
          <w:i w:val="false"/>
          <w:iCs w:val="false"/>
          <w:color w:val="000000"/>
          <w:sz w:val="20"/>
          <w:szCs w:val="20"/>
        </w:rPr>
        <w:t xml:space="preserve"/>
      </w:r>
    </w:p>
    <w:p>
      <w:pPr>
        <w:spacing w:after="120" w:before="200"/>
      </w:pPr>
      <w:r>
        <w:rPr>
          <w:rFonts w:ascii="Arial" w:cs="Arial" w:eastAsia="Arial" w:hAnsi="Arial"/>
          <w:b/>
          <w:bCs/>
          <w:color w:val="2E4057"/>
          <w:sz w:val="22"/>
          <w:szCs w:val="22"/>
        </w:rPr>
        <w:t xml:space="preserve">3.5  TypeScript</w:t>
      </w:r>
    </w:p>
    <w:p>
      <w:pPr>
        <w:spacing w:after="80" w:before="0"/>
        <w:jc w:val="left"/>
      </w:pPr>
      <w:r>
        <w:rPr>
          <w:rFonts w:ascii="Arial" w:cs="Arial" w:eastAsia="Arial" w:hAnsi="Arial"/>
          <w:b w:val="false"/>
          <w:bCs w:val="false"/>
          <w:i w:val="false"/>
          <w:iCs w:val="false"/>
          <w:color w:val="000000"/>
          <w:sz w:val="20"/>
          <w:szCs w:val="20"/>
        </w:rPr>
        <w:t xml:space="preserve">El proyecto debe estar desarrollado en TypeScript. Como mínimo:</w:t>
      </w:r>
    </w:p>
    <w:p>
      <w:pPr>
        <w:spacing w:after="80" w:before="0"/>
        <w:jc w:val="left"/>
      </w:pPr>
      <w:r>
        <w:rPr>
          <w:rFonts w:ascii="Arial" w:cs="Arial" w:eastAsia="Arial" w:hAnsi="Arial"/>
          <w:b w:val="false"/>
          <w:bCs w:val="false"/>
          <w:i w:val="false"/>
          <w:iCs w:val="false"/>
          <w:color w:val="000000"/>
          <w:sz w:val="19"/>
          <w:szCs w:val="19"/>
        </w:rPr>
        <w:t xml:space="preserve">- Todos los componentes deben tipear sus props mediante interfaces o types.</w:t>
      </w:r>
    </w:p>
    <w:p>
      <w:pPr>
        <w:spacing w:after="80" w:before="0"/>
        <w:jc w:val="left"/>
      </w:pPr>
      <w:r>
        <w:rPr>
          <w:rFonts w:ascii="Arial" w:cs="Arial" w:eastAsia="Arial" w:hAnsi="Arial"/>
          <w:b w:val="false"/>
          <w:bCs w:val="false"/>
          <w:i w:val="false"/>
          <w:iCs w:val="false"/>
          <w:color w:val="000000"/>
          <w:sz w:val="19"/>
          <w:szCs w:val="19"/>
        </w:rPr>
        <w:t xml:space="preserve">- Los objetos de datos (ej: Paciente, Producto, Turno) deben tener su interfaz o tipo definido.</w:t>
      </w:r>
    </w:p>
    <w:p>
      <w:pPr>
        <w:spacing w:after="80" w:before="0"/>
        <w:jc w:val="left"/>
      </w:pPr>
      <w:r>
        <w:rPr>
          <w:rFonts w:ascii="Arial" w:cs="Arial" w:eastAsia="Arial" w:hAnsi="Arial"/>
          <w:b w:val="false"/>
          <w:bCs w:val="false"/>
          <w:i w:val="false"/>
          <w:iCs w:val="false"/>
          <w:color w:val="000000"/>
          <w:sz w:val="19"/>
          <w:szCs w:val="19"/>
        </w:rPr>
        <w:t xml:space="preserve">- No se acepta el uso masivo de </w:t>
      </w:r>
      <w:r>
        <w:rPr>
          <w:rFonts w:ascii="Arial" w:cs="Arial" w:eastAsia="Arial" w:hAnsi="Arial"/>
          <w:b/>
          <w:bCs/>
          <w:i w:val="false"/>
          <w:iCs w:val="false"/>
          <w:color w:val="000000"/>
          <w:sz w:val="19"/>
          <w:szCs w:val="19"/>
        </w:rPr>
        <w:t xml:space="preserve">any</w:t>
      </w:r>
      <w:r>
        <w:rPr>
          <w:rFonts w:ascii="Arial" w:cs="Arial" w:eastAsia="Arial" w:hAnsi="Arial"/>
          <w:b w:val="false"/>
          <w:bCs w:val="false"/>
          <w:i w:val="false"/>
          <w:iCs w:val="false"/>
          <w:color w:val="000000"/>
          <w:sz w:val="19"/>
          <w:szCs w:val="19"/>
        </w:rPr>
        <w:t xml:space="preserve"> como reemplazo del tipado real.</w:t>
      </w:r>
    </w:p>
    <w:p>
      <w:pPr>
        <w:spacing w:after="80" w:before="0"/>
        <w:jc w:val="left"/>
      </w:pPr>
      <w:r>
        <w:rPr>
          <w:rFonts w:ascii="Arial" w:cs="Arial" w:eastAsia="Arial" w:hAnsi="Arial"/>
          <w:b w:val="false"/>
          <w:bCs w:val="false"/>
          <w:i w:val="false"/>
          <w:iCs w:val="false"/>
          <w:color w:val="000000"/>
          <w:sz w:val="19"/>
          <w:szCs w:val="19"/>
        </w:rPr>
        <w:t xml:space="preserve">Los proyectos sin TypeScript serán evaluados con descuento en cada criterio donde TypeScript era aplicable.</w:t>
      </w:r>
    </w:p>
    <w:p>
      <w:pPr>
        <w:spacing w:after="80" w:before="0"/>
        <w:jc w:val="left"/>
      </w:pPr>
      <w:r>
        <w:rPr>
          <w:rFonts w:ascii="Arial" w:cs="Arial" w:eastAsia="Arial" w:hAnsi="Arial"/>
          <w:b w:val="false"/>
          <w:bCs w:val="false"/>
          <w:i w:val="false"/>
          <w:iCs w:val="false"/>
          <w:color w:val="000000"/>
          <w:sz w:val="20"/>
          <w:szCs w:val="20"/>
        </w:rPr>
        <w:t xml:space="preserve"/>
      </w:r>
    </w:p>
    <w:p>
      <w:pPr>
        <w:spacing w:after="120" w:before="200"/>
      </w:pPr>
      <w:r>
        <w:rPr>
          <w:rFonts w:ascii="Arial" w:cs="Arial" w:eastAsia="Arial" w:hAnsi="Arial"/>
          <w:b/>
          <w:bCs/>
          <w:color w:val="2E4057"/>
          <w:sz w:val="22"/>
          <w:szCs w:val="22"/>
        </w:rPr>
        <w:t xml:space="preserve">3.6  Hooks requeridos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4057" w:sz="8"/>
              <w:left w:val="single" w:color="2E4057" w:sz="8"/>
              <w:bottom w:val="single" w:color="2E4057" w:sz="8"/>
              <w:right w:val="single" w:color="2E4057" w:sz="8"/>
            </w:tcBorders>
            <w:shd w:fill="2E4057" w:val="clear"/>
            <w:tcMar>
              <w:top w:type="dxa" w:w="70"/>
              <w:left w:type="dxa" w:w="120"/>
              <w:bottom w:type="dxa" w:w="70"/>
              <w:right w:type="dxa" w:w="120"/>
            </w:tcMar>
            <w:vAlign w:val="center"/>
          </w:tcPr>
          <w:p>
            <w:pPr>
              <w:spacing w:after="80" w:before="0"/>
              <w:jc w:val="center"/>
            </w:pPr>
            <w:r>
              <w:rPr>
                <w:rFonts w:ascii="Arial" w:cs="Arial" w:eastAsia="Arial" w:hAnsi="Arial"/>
                <w:b/>
                <w:bCs/>
                <w:i w:val="false"/>
                <w:iCs w:val="false"/>
                <w:color w:val="FFFFFF"/>
                <w:sz w:val="17"/>
                <w:szCs w:val="17"/>
              </w:rPr>
              <w:t xml:space="preserve">Hook</w:t>
            </w:r>
          </w:p>
        </w:tc>
        <w:tc>
          <w:tcPr>
            <w:tcW w:type="dxa" w:w="7560"/>
            <w:tcBorders>
              <w:top w:val="single" w:color="2E4057" w:sz="8"/>
              <w:left w:val="single" w:color="2E4057" w:sz="8"/>
              <w:bottom w:val="single" w:color="2E4057" w:sz="8"/>
              <w:right w:val="single" w:color="2E4057" w:sz="8"/>
            </w:tcBorders>
            <w:shd w:fill="2E4057" w:val="clear"/>
            <w:tcMar>
              <w:top w:type="dxa" w:w="70"/>
              <w:left w:type="dxa" w:w="120"/>
              <w:bottom w:type="dxa" w:w="70"/>
              <w:right w:type="dxa" w:w="120"/>
            </w:tcMar>
            <w:vAlign w:val="center"/>
          </w:tcPr>
          <w:p>
            <w:pPr>
              <w:spacing w:after="80" w:before="0"/>
              <w:jc w:val="center"/>
            </w:pPr>
            <w:r>
              <w:rPr>
                <w:rFonts w:ascii="Arial" w:cs="Arial" w:eastAsia="Arial" w:hAnsi="Arial"/>
                <w:b/>
                <w:bCs/>
                <w:i w:val="false"/>
                <w:iCs w:val="false"/>
                <w:color w:val="FFFFFF"/>
                <w:sz w:val="17"/>
                <w:szCs w:val="17"/>
              </w:rPr>
              <w:t xml:space="preserve">Uso mínimo esperado</w:t>
            </w:r>
          </w:p>
        </w:tc>
      </w:tr>
      <w:tr>
        <w:tc>
          <w:tcPr>
            <w:tcW w:type="dxa" w:w="1800"/>
            <w:gridSpan w:val="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000000"/>
                <w:sz w:val="18"/>
                <w:szCs w:val="18"/>
              </w:rPr>
              <w:t xml:space="preserve">useState</w:t>
            </w:r>
          </w:p>
        </w:tc>
        <w:tc>
          <w:tcPr>
            <w:tcW w:type="dxa" w:w="756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Control de campos de formulario, estados de carga, errores de validación y datos del listado.</w:t>
            </w:r>
          </w:p>
        </w:tc>
      </w:tr>
      <w:tr>
        <w:tc>
          <w:tcPr>
            <w:tcW w:type="dxa" w:w="1800"/>
            <w:gridSpan w:val="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000000"/>
                <w:sz w:val="18"/>
                <w:szCs w:val="18"/>
              </w:rPr>
              <w:t xml:space="preserve">useEffect</w:t>
            </w:r>
          </w:p>
        </w:tc>
        <w:tc>
          <w:tcPr>
            <w:tcW w:type="dxa" w:w="756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Carga inicial de datos desde localStorage al montar los componentes de listado; efectos dependientes de cambios de estado.</w:t>
            </w:r>
          </w:p>
        </w:tc>
      </w:tr>
      <w:tr>
        <w:tc>
          <w:tcPr>
            <w:tcW w:type="dxa" w:w="1800"/>
            <w:gridSpan w:val="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000000"/>
                <w:sz w:val="18"/>
                <w:szCs w:val="18"/>
              </w:rPr>
              <w:t xml:space="preserve">useContext</w:t>
            </w:r>
          </w:p>
        </w:tc>
        <w:tc>
          <w:tcPr>
            <w:tcW w:type="dxa" w:w="756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Acceso al contexto global de autenticación/usuario desde cualquier componente (nombre, rol, función de logout).</w:t>
            </w:r>
          </w:p>
        </w:tc>
      </w:tr>
      <w:tr>
        <w:tc>
          <w:tcPr>
            <w:tcW w:type="dxa" w:w="1800"/>
            <w:gridSpan w:val="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000000"/>
                <w:sz w:val="18"/>
                <w:szCs w:val="18"/>
              </w:rPr>
              <w:t xml:space="preserve">useParams</w:t>
            </w:r>
          </w:p>
        </w:tc>
        <w:tc>
          <w:tcPr>
            <w:tcW w:type="dxa" w:w="756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Lectura del parámetro dinámico de ruta para mostrar el detalle de un registro específico.</w:t>
            </w:r>
          </w:p>
        </w:tc>
      </w:tr>
    </w:tbl>
    <w:p>
      <w:pPr>
        <w:spacing w:after="80" w:before="10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F9A825" w:sz="6"/>
              <w:left w:val="single" w:color="F9A825" w:sz="6"/>
              <w:bottom w:val="single" w:color="F9A825" w:sz="6"/>
              <w:right w:val="single" w:color="F9A825" w:sz="6"/>
            </w:tcBorders>
            <w:shd w:fill="FFF8E1" w:val="clear"/>
            <w:tcMar>
              <w:top w:type="dxa" w:w="70"/>
              <w:left w:type="dxa" w:w="120"/>
              <w:bottom w:type="dxa" w:w="70"/>
              <w:right w:type="dxa" w:w="120"/>
            </w:tcMar>
            <w:vAlign w:val="center"/>
          </w:tcPr>
          <w:p>
            <w:pPr>
              <w:spacing w:after="80" w:before="0"/>
              <w:jc w:val="center"/>
            </w:pPr>
            <w:r>
              <w:rPr>
                <w:rFonts w:ascii="Arial" w:cs="Arial" w:eastAsia="Arial" w:hAnsi="Arial"/>
                <w:b/>
                <w:bCs/>
                <w:i w:val="false"/>
                <w:iCs w:val="false"/>
                <w:color w:val="000000"/>
                <w:sz w:val="22"/>
                <w:szCs w:val="22"/>
              </w:rPr>
              <w:t xml:space="preserve">💡</w:t>
            </w:r>
          </w:p>
        </w:tc>
        <w:tc>
          <w:tcPr>
            <w:tcW w:type="dxa" w:w="8860"/>
            <w:tcBorders>
              <w:top w:val="single" w:color="F9A825" w:sz="6"/>
              <w:left w:val="single" w:color="F9A825" w:sz="6"/>
              <w:bottom w:val="single" w:color="F9A825" w:sz="6"/>
              <w:right w:val="single" w:color="F9A825" w:sz="6"/>
            </w:tcBorders>
            <w:shd w:fill="FFF8E1"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18"/>
                <w:szCs w:val="18"/>
              </w:rPr>
              <w:t xml:space="preserve">Si implementas la funcionalidad requerida pero usas una alternativa al hook indicado (ej: prop drilling en lugar de useContext), el criterio correspondiente será evaluado con puntaje reducido o no logrado, según la justificación técnica.</w:t>
            </w:r>
          </w:p>
        </w:tc>
      </w:tr>
    </w:tbl>
    <w:p>
      <w:pPr>
        <w:spacing w:after="160" w:before="0"/>
        <w:jc w:val="left"/>
      </w:pPr>
      <w:r>
        <w:rPr>
          <w:rFonts w:ascii="Arial" w:cs="Arial" w:eastAsia="Arial" w:hAnsi="Arial"/>
          <w:b w:val="false"/>
          <w:bCs w:val="false"/>
          <w:i w:val="false"/>
          <w:iCs w:val="false"/>
          <w:color w:val="000000"/>
          <w:sz w:val="20"/>
          <w:szCs w:val="20"/>
        </w:rPr>
        <w:t xml:space="preserve"/>
      </w:r>
    </w:p>
    <w:p>
      <w:pPr>
        <w:spacing w:after="120" w:before="200"/>
      </w:pPr>
      <w:r>
        <w:rPr>
          <w:rFonts w:ascii="Arial" w:cs="Arial" w:eastAsia="Arial" w:hAnsi="Arial"/>
          <w:b/>
          <w:bCs/>
          <w:color w:val="2E4057"/>
          <w:sz w:val="24"/>
          <w:szCs w:val="24"/>
        </w:rPr>
        <w:t xml:space="preserve">4.  Demostración en Vivo (Ejecución Práctica)</w:t>
      </w:r>
    </w:p>
    <w:p>
      <w:pPr>
        <w:spacing w:after="80" w:before="0"/>
        <w:jc w:val="left"/>
      </w:pPr>
      <w:r>
        <w:rPr>
          <w:rFonts w:ascii="Arial" w:cs="Arial" w:eastAsia="Arial" w:hAnsi="Arial"/>
          <w:b w:val="false"/>
          <w:bCs w:val="false"/>
          <w:i w:val="false"/>
          <w:iCs w:val="false"/>
          <w:color w:val="000000"/>
          <w:sz w:val="20"/>
          <w:szCs w:val="20"/>
        </w:rPr>
        <w:t xml:space="preserve">El día de cierre de la evaluación cada estudiante clonará su repositorio en el equipo del docente y demostrará el funcionamiento en vivo. La demostración tiene un peso de </w:t>
      </w:r>
      <w:r>
        <w:rPr>
          <w:rFonts w:ascii="Arial" w:cs="Arial" w:eastAsia="Arial" w:hAnsi="Arial"/>
          <w:b/>
          <w:bCs/>
          <w:i w:val="false"/>
          <w:iCs w:val="false"/>
          <w:color w:val="000000"/>
          <w:sz w:val="20"/>
          <w:szCs w:val="20"/>
        </w:rPr>
        <w:t xml:space="preserve">10 puntos</w:t>
      </w:r>
      <w:r>
        <w:rPr>
          <w:rFonts w:ascii="Arial" w:cs="Arial" w:eastAsia="Arial" w:hAnsi="Arial"/>
          <w:b w:val="false"/>
          <w:bCs w:val="false"/>
          <w:i w:val="false"/>
          <w:iCs w:val="false"/>
          <w:color w:val="000000"/>
          <w:sz w:val="20"/>
          <w:szCs w:val="20"/>
        </w:rPr>
        <w:t xml:space="preserve"> sobre el total.</w:t>
      </w:r>
    </w:p>
    <w:p>
      <w:pPr>
        <w:spacing w:after="80" w:before="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gridSpan w:val="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000000"/>
                <w:sz w:val="18"/>
                <w:szCs w:val="18"/>
              </w:rPr>
              <w:t xml:space="preserve">1</w:t>
            </w:r>
          </w:p>
        </w:tc>
        <w:tc>
          <w:tcPr>
            <w:tcW w:type="dxa" w:w="886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El docente solicitará navegar entre rutas, iniciar y cerrar sesión, crear registros, editarlos y eliminarlos.</w:t>
            </w:r>
          </w:p>
        </w:tc>
      </w:tr>
      <w:tr>
        <w:tc>
          <w:tcPr>
            <w:tcW w:type="dxa" w:w="500"/>
            <w:gridSpan w:val="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000000"/>
                <w:sz w:val="18"/>
                <w:szCs w:val="18"/>
              </w:rPr>
              <w:t xml:space="preserve">2</w:t>
            </w:r>
          </w:p>
        </w:tc>
        <w:tc>
          <w:tcPr>
            <w:tcW w:type="dxa" w:w="886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Se realizarán preguntas técnicas: ¿Por qué usaste useContext aquí? ¿Cómo funcionan tus rutas protegidas? ¿Dónde defines la interfaz de este objeto? ¿Qué pasa si el array de dependencias de useEffect está vacío?</w:t>
            </w:r>
          </w:p>
        </w:tc>
      </w:tr>
      <w:tr>
        <w:tc>
          <w:tcPr>
            <w:tcW w:type="dxa" w:w="500"/>
            <w:gridSpan w:val="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000000"/>
                <w:sz w:val="18"/>
                <w:szCs w:val="18"/>
              </w:rPr>
              <w:t xml:space="preserve">3</w:t>
            </w:r>
          </w:p>
        </w:tc>
        <w:tc>
          <w:tcPr>
            <w:tcW w:type="dxa" w:w="886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Se pueden pedir modificaciones en vivo: agregar un campo al formulario, cambiar la lógica del filtro, mostrar el nombre del usuario logueado en un componente diferente.</w:t>
            </w:r>
          </w:p>
        </w:tc>
      </w:tr>
      <w:tr>
        <w:tc>
          <w:tcPr>
            <w:tcW w:type="dxa" w:w="500"/>
            <w:gridSpan w:val="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000000"/>
                <w:sz w:val="18"/>
                <w:szCs w:val="18"/>
              </w:rPr>
              <w:t xml:space="preserve">4</w:t>
            </w:r>
          </w:p>
        </w:tc>
        <w:tc>
          <w:tcPr>
            <w:tcW w:type="dxa" w:w="886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El docente revisará el historial de commits del repositorio para verificar el avance progresivo del desarrollo.</w:t>
            </w:r>
          </w:p>
        </w:tc>
      </w:tr>
    </w:tbl>
    <w:p>
      <w:pPr>
        <w:spacing w:after="80" w:before="12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62828" w:sz="6"/>
              <w:left w:val="single" w:color="C62828" w:sz="6"/>
              <w:bottom w:val="single" w:color="C62828" w:sz="6"/>
              <w:right w:val="single" w:color="C62828" w:sz="6"/>
            </w:tcBorders>
            <w:shd w:fill="FFEBEE" w:val="clear"/>
            <w:tcMar>
              <w:top w:type="dxa" w:w="70"/>
              <w:left w:type="dxa" w:w="120"/>
              <w:bottom w:type="dxa" w:w="70"/>
              <w:right w:type="dxa" w:w="120"/>
            </w:tcMar>
            <w:vAlign w:val="center"/>
          </w:tcPr>
          <w:p>
            <w:pPr>
              <w:spacing w:after="80" w:before="0"/>
              <w:jc w:val="center"/>
            </w:pPr>
            <w:r>
              <w:rPr>
                <w:rFonts w:ascii="Arial" w:cs="Arial" w:eastAsia="Arial" w:hAnsi="Arial"/>
                <w:b/>
                <w:bCs/>
                <w:i w:val="false"/>
                <w:iCs w:val="false"/>
                <w:color w:val="000000"/>
                <w:sz w:val="22"/>
                <w:szCs w:val="22"/>
              </w:rPr>
              <w:t xml:space="preserve">📋</w:t>
            </w:r>
          </w:p>
        </w:tc>
        <w:tc>
          <w:tcPr>
            <w:tcW w:type="dxa" w:w="8860"/>
            <w:tcBorders>
              <w:top w:val="single" w:color="C62828" w:sz="6"/>
              <w:left w:val="single" w:color="C62828" w:sz="6"/>
              <w:bottom w:val="single" w:color="C62828" w:sz="6"/>
              <w:right w:val="single" w:color="C62828" w:sz="6"/>
            </w:tcBorders>
            <w:shd w:fill="FFEBEE"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18"/>
                <w:szCs w:val="18"/>
              </w:rPr>
              <w:t xml:space="preserve">Por cada pregunta que no puedas responder correctamente durante la demostración se descontarán 5 puntos de la nota final. Si el docente determina que no hay comprensión ni autoría del trabajo, la evaluación será calificada con nota mínima (1,0).</w:t>
            </w:r>
          </w:p>
        </w:tc>
      </w:tr>
    </w:tbl>
    <w:p>
      <w:pPr>
        <w:spacing w:after="160" w:before="0"/>
        <w:jc w:val="left"/>
      </w:pPr>
      <w:r>
        <w:rPr>
          <w:rFonts w:ascii="Arial" w:cs="Arial" w:eastAsia="Arial" w:hAnsi="Arial"/>
          <w:b w:val="false"/>
          <w:bCs w:val="false"/>
          <w:i w:val="false"/>
          <w:iCs w:val="false"/>
          <w:color w:val="000000"/>
          <w:sz w:val="20"/>
          <w:szCs w:val="20"/>
        </w:rPr>
        <w:t xml:space="preserve"/>
      </w:r>
    </w:p>
    <w:p>
      <w:pPr>
        <w:spacing w:after="120" w:before="200"/>
      </w:pPr>
      <w:r>
        <w:rPr>
          <w:rFonts w:ascii="Arial" w:cs="Arial" w:eastAsia="Arial" w:hAnsi="Arial"/>
          <w:b/>
          <w:bCs/>
          <w:color w:val="2E4057"/>
          <w:sz w:val="24"/>
          <w:szCs w:val="24"/>
        </w:rPr>
        <w:t xml:space="preserve">5.  ¿Qué Debes Entregar?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c>
          <w:tcPr>
            <w:tcW w:type="dxa" w:w="500"/>
            <w:tcBorders>
              <w:top w:val="single" w:color="2E4057" w:sz="8"/>
              <w:left w:val="single" w:color="2E4057" w:sz="8"/>
              <w:bottom w:val="single" w:color="2E4057" w:sz="8"/>
              <w:right w:val="single" w:color="2E4057" w:sz="8"/>
            </w:tcBorders>
            <w:shd w:fill="2E4057" w:val="clear"/>
            <w:tcMar>
              <w:top w:type="dxa" w:w="70"/>
              <w:left w:type="dxa" w:w="120"/>
              <w:bottom w:type="dxa" w:w="70"/>
              <w:right w:type="dxa" w:w="120"/>
            </w:tcMar>
            <w:vAlign w:val="center"/>
          </w:tcPr>
          <w:p>
            <w:pPr>
              <w:spacing w:after="80" w:before="0"/>
              <w:jc w:val="center"/>
            </w:pPr>
            <w:r>
              <w:rPr>
                <w:rFonts w:ascii="Arial" w:cs="Arial" w:eastAsia="Arial" w:hAnsi="Arial"/>
                <w:b/>
                <w:bCs/>
                <w:i w:val="false"/>
                <w:iCs w:val="false"/>
                <w:color w:val="FFFFFF"/>
                <w:sz w:val="17"/>
                <w:szCs w:val="17"/>
              </w:rPr>
              <w:t xml:space="preserve">N°</w:t>
            </w:r>
          </w:p>
        </w:tc>
        <w:tc>
          <w:tcPr>
            <w:tcW w:type="dxa" w:w="2200"/>
            <w:tcBorders>
              <w:top w:val="single" w:color="2E4057" w:sz="8"/>
              <w:left w:val="single" w:color="2E4057" w:sz="8"/>
              <w:bottom w:val="single" w:color="2E4057" w:sz="8"/>
              <w:right w:val="single" w:color="2E4057" w:sz="8"/>
            </w:tcBorders>
            <w:shd w:fill="2E4057" w:val="clear"/>
            <w:tcMar>
              <w:top w:type="dxa" w:w="70"/>
              <w:left w:type="dxa" w:w="120"/>
              <w:bottom w:type="dxa" w:w="70"/>
              <w:right w:type="dxa" w:w="120"/>
            </w:tcMar>
            <w:vAlign w:val="center"/>
          </w:tcPr>
          <w:p>
            <w:pPr>
              <w:spacing w:after="80" w:before="0"/>
              <w:jc w:val="center"/>
            </w:pPr>
            <w:r>
              <w:rPr>
                <w:rFonts w:ascii="Arial" w:cs="Arial" w:eastAsia="Arial" w:hAnsi="Arial"/>
                <w:b/>
                <w:bCs/>
                <w:i w:val="false"/>
                <w:iCs w:val="false"/>
                <w:color w:val="FFFFFF"/>
                <w:sz w:val="17"/>
                <w:szCs w:val="17"/>
              </w:rPr>
              <w:t xml:space="preserve">Entregable</w:t>
            </w:r>
          </w:p>
        </w:tc>
        <w:tc>
          <w:tcPr>
            <w:tcW w:type="dxa" w:w="6660"/>
            <w:tcBorders>
              <w:top w:val="single" w:color="2E4057" w:sz="8"/>
              <w:left w:val="single" w:color="2E4057" w:sz="8"/>
              <w:bottom w:val="single" w:color="2E4057" w:sz="8"/>
              <w:right w:val="single" w:color="2E4057" w:sz="8"/>
            </w:tcBorders>
            <w:shd w:fill="2E4057" w:val="clear"/>
            <w:tcMar>
              <w:top w:type="dxa" w:w="70"/>
              <w:left w:type="dxa" w:w="120"/>
              <w:bottom w:type="dxa" w:w="70"/>
              <w:right w:type="dxa" w:w="120"/>
            </w:tcMar>
            <w:vAlign w:val="center"/>
          </w:tcPr>
          <w:p>
            <w:pPr>
              <w:spacing w:after="80" w:before="0"/>
              <w:jc w:val="center"/>
            </w:pPr>
            <w:r>
              <w:rPr>
                <w:rFonts w:ascii="Arial" w:cs="Arial" w:eastAsia="Arial" w:hAnsi="Arial"/>
                <w:b/>
                <w:bCs/>
                <w:i w:val="false"/>
                <w:iCs w:val="false"/>
                <w:color w:val="FFFFFF"/>
                <w:sz w:val="17"/>
                <w:szCs w:val="17"/>
              </w:rPr>
              <w:t xml:space="preserve">Descripción</w:t>
            </w:r>
          </w:p>
        </w:tc>
      </w:tr>
      <w:tr>
        <w:tc>
          <w:tcPr>
            <w:tcW w:type="dxa" w:w="50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1</w:t>
            </w:r>
          </w:p>
        </w:tc>
        <w:tc>
          <w:tcPr>
            <w:tcW w:type="dxa" w:w="220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000000"/>
                <w:sz w:val="18"/>
                <w:szCs w:val="18"/>
              </w:rPr>
              <w:t xml:space="preserve">Repositorio GitHub (nuevo)</w:t>
            </w:r>
          </w:p>
        </w:tc>
        <w:tc>
          <w:tcPr>
            <w:tcW w:type="dxa" w:w="666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URL del repositorio público nuevo con el proyecto React/TypeScript. El README debe incluir instrucciones de ejecución y descripción de los módulos.</w:t>
            </w:r>
          </w:p>
        </w:tc>
      </w:tr>
      <w:tr>
        <w:tc>
          <w:tcPr>
            <w:tcW w:type="dxa" w:w="50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2</w:t>
            </w:r>
          </w:p>
        </w:tc>
        <w:tc>
          <w:tcPr>
            <w:tcW w:type="dxa" w:w="220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000000"/>
                <w:sz w:val="18"/>
                <w:szCs w:val="18"/>
              </w:rPr>
              <w:t xml:space="preserve">Demostración en vivo</w:t>
            </w:r>
          </w:p>
        </w:tc>
        <w:tc>
          <w:tcPr>
            <w:tcW w:type="dxa" w:w="666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Clonación del repositorio y ejecución del proyecto en el equipo del docente. El historial de commits será revisado durante esta instancia.</w:t>
            </w:r>
          </w:p>
        </w:tc>
      </w:tr>
      <w:tr>
        <w:tc>
          <w:tcPr>
            <w:tcW w:type="dxa" w:w="50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3</w:t>
            </w:r>
          </w:p>
        </w:tc>
        <w:tc>
          <w:tcPr>
            <w:tcW w:type="dxa" w:w="220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000000"/>
                <w:sz w:val="18"/>
                <w:szCs w:val="18"/>
              </w:rPr>
              <w:t xml:space="preserve">Hoja de entrega</w:t>
            </w:r>
          </w:p>
        </w:tc>
        <w:tc>
          <w:tcPr>
            <w:tcW w:type="dxa" w:w="666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Bloc de notas o equivalente con la URL del repositorio.</w:t>
            </w:r>
          </w:p>
        </w:tc>
      </w:tr>
    </w:tbl>
    <w:p>
      <w:pPr>
        <w:spacing w:after="160" w:before="120"/>
        <w:jc w:val="left"/>
      </w:pPr>
      <w:r>
        <w:rPr>
          <w:rFonts w:ascii="Arial" w:cs="Arial" w:eastAsia="Arial" w:hAnsi="Arial"/>
          <w:b w:val="false"/>
          <w:bCs w:val="false"/>
          <w:i w:val="false"/>
          <w:iCs w:val="false"/>
          <w:color w:val="000000"/>
          <w:sz w:val="20"/>
          <w:szCs w:val="20"/>
        </w:rPr>
        <w:t xml:space="preserve"/>
      </w:r>
    </w:p>
    <w:p>
      <w:pPr>
        <w:spacing w:after="120" w:before="200"/>
      </w:pPr>
      <w:r>
        <w:rPr>
          <w:rFonts w:ascii="Arial" w:cs="Arial" w:eastAsia="Arial" w:hAnsi="Arial"/>
          <w:b/>
          <w:bCs/>
          <w:color w:val="2E4057"/>
          <w:sz w:val="24"/>
          <w:szCs w:val="24"/>
        </w:rPr>
        <w:t xml:space="preserve">6.  Instrumento de Evaluación — Escala de Apreciación</w:t>
      </w:r>
    </w:p>
    <w:p>
      <w:pPr>
        <w:spacing w:after="80" w:before="0"/>
        <w:jc w:val="left"/>
      </w:pPr>
      <w:r>
        <w:rPr>
          <w:rFonts w:ascii="Arial" w:cs="Arial" w:eastAsia="Arial" w:hAnsi="Arial"/>
          <w:b w:val="false"/>
          <w:bCs w:val="false"/>
          <w:i w:val="false"/>
          <w:iCs w:val="false"/>
          <w:color w:val="000000"/>
          <w:sz w:val="20"/>
          <w:szCs w:val="20"/>
        </w:rPr>
        <w:t xml:space="preserve">Los criterios técnicos (OA 3.1 a OA 3.5) se evalúan en escala 3/2/1. Los criterios de Demostración de Autoría se evalúan en escala 5/3/1, con un peso total de 10 puntos.</w:t>
      </w:r>
    </w:p>
    <w:p>
      <w:pPr>
        <w:spacing w:after="80" w:before="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160"/>
        <w:gridCol w:w="2800"/>
      </w:tblGrid>
      <w:tr>
        <w:tc>
          <w:tcPr>
            <w:tcW w:type="dxa" w:w="2200"/>
            <w:tcBorders>
              <w:top w:val="single" w:color="2E4057" w:sz="8"/>
              <w:left w:val="single" w:color="2E4057" w:sz="8"/>
              <w:bottom w:val="single" w:color="2E4057" w:sz="8"/>
              <w:right w:val="single" w:color="2E4057" w:sz="8"/>
            </w:tcBorders>
            <w:shd w:fill="1B5E20" w:val="clear"/>
            <w:tcMar>
              <w:top w:type="dxa" w:w="70"/>
              <w:left w:type="dxa" w:w="120"/>
              <w:bottom w:type="dxa" w:w="70"/>
              <w:right w:type="dxa" w:w="120"/>
            </w:tcMar>
            <w:vAlign w:val="center"/>
          </w:tcPr>
          <w:p>
            <w:pPr>
              <w:spacing w:after="80" w:before="0"/>
              <w:jc w:val="center"/>
            </w:pPr>
            <w:r>
              <w:rPr>
                <w:rFonts w:ascii="Arial" w:cs="Arial" w:eastAsia="Arial" w:hAnsi="Arial"/>
                <w:b/>
                <w:bCs/>
                <w:i w:val="false"/>
                <w:iCs w:val="false"/>
                <w:color w:val="FFFFFF"/>
                <w:sz w:val="17"/>
                <w:szCs w:val="17"/>
              </w:rPr>
              <w:t xml:space="preserve">Logrado (3 pts)</w:t>
            </w:r>
          </w:p>
        </w:tc>
        <w:tc>
          <w:tcPr>
            <w:tcW w:type="dxa" w:w="2200"/>
            <w:tcBorders>
              <w:top w:val="single" w:color="2E4057" w:sz="8"/>
              <w:left w:val="single" w:color="2E4057" w:sz="8"/>
              <w:bottom w:val="single" w:color="2E4057" w:sz="8"/>
              <w:right w:val="single" w:color="2E4057" w:sz="8"/>
            </w:tcBorders>
            <w:shd w:fill="E65100" w:val="clear"/>
            <w:tcMar>
              <w:top w:type="dxa" w:w="70"/>
              <w:left w:type="dxa" w:w="120"/>
              <w:bottom w:type="dxa" w:w="70"/>
              <w:right w:type="dxa" w:w="120"/>
            </w:tcMar>
            <w:vAlign w:val="center"/>
          </w:tcPr>
          <w:p>
            <w:pPr>
              <w:spacing w:after="80" w:before="0"/>
              <w:jc w:val="center"/>
            </w:pPr>
            <w:r>
              <w:rPr>
                <w:rFonts w:ascii="Arial" w:cs="Arial" w:eastAsia="Arial" w:hAnsi="Arial"/>
                <w:b/>
                <w:bCs/>
                <w:i w:val="false"/>
                <w:iCs w:val="false"/>
                <w:color w:val="FFFFFF"/>
                <w:sz w:val="17"/>
                <w:szCs w:val="17"/>
              </w:rPr>
              <w:t xml:space="preserve">Med. Logrado (2 pts)</w:t>
            </w:r>
          </w:p>
        </w:tc>
        <w:tc>
          <w:tcPr>
            <w:tcW w:type="dxa" w:w="2160"/>
            <w:tcBorders>
              <w:top w:val="single" w:color="2E4057" w:sz="8"/>
              <w:left w:val="single" w:color="2E4057" w:sz="8"/>
              <w:bottom w:val="single" w:color="2E4057" w:sz="8"/>
              <w:right w:val="single" w:color="2E4057" w:sz="8"/>
            </w:tcBorders>
            <w:shd w:fill="B71C1C" w:val="clear"/>
            <w:tcMar>
              <w:top w:type="dxa" w:w="70"/>
              <w:left w:type="dxa" w:w="120"/>
              <w:bottom w:type="dxa" w:w="70"/>
              <w:right w:type="dxa" w:w="120"/>
            </w:tcMar>
            <w:vAlign w:val="center"/>
          </w:tcPr>
          <w:p>
            <w:pPr>
              <w:spacing w:after="80" w:before="0"/>
              <w:jc w:val="center"/>
            </w:pPr>
            <w:r>
              <w:rPr>
                <w:rFonts w:ascii="Arial" w:cs="Arial" w:eastAsia="Arial" w:hAnsi="Arial"/>
                <w:b/>
                <w:bCs/>
                <w:i w:val="false"/>
                <w:iCs w:val="false"/>
                <w:color w:val="FFFFFF"/>
                <w:sz w:val="17"/>
                <w:szCs w:val="17"/>
              </w:rPr>
              <w:t xml:space="preserve">No Logrado (1 pt)</w:t>
            </w:r>
          </w:p>
        </w:tc>
        <w:tc>
          <w:tcPr>
            <w:tcW w:type="dxa" w:w="2800"/>
            <w:tcBorders>
              <w:top w:val="single" w:color="2E4057" w:sz="8"/>
              <w:left w:val="single" w:color="2E4057" w:sz="8"/>
              <w:bottom w:val="single" w:color="2E4057" w:sz="8"/>
              <w:right w:val="single" w:color="2E4057" w:sz="8"/>
            </w:tcBorders>
            <w:shd w:fill="37474F" w:val="clear"/>
            <w:tcMar>
              <w:top w:type="dxa" w:w="70"/>
              <w:left w:type="dxa" w:w="120"/>
              <w:bottom w:type="dxa" w:w="70"/>
              <w:right w:type="dxa" w:w="120"/>
            </w:tcMar>
            <w:vAlign w:val="center"/>
          </w:tcPr>
          <w:p>
            <w:pPr>
              <w:spacing w:after="80" w:before="0"/>
              <w:jc w:val="center"/>
            </w:pPr>
            <w:r>
              <w:rPr>
                <w:rFonts w:ascii="Arial" w:cs="Arial" w:eastAsia="Arial" w:hAnsi="Arial"/>
                <w:b/>
                <w:bCs/>
                <w:i w:val="false"/>
                <w:iCs w:val="false"/>
                <w:color w:val="FFFFFF"/>
                <w:sz w:val="17"/>
                <w:szCs w:val="17"/>
              </w:rPr>
              <w:t xml:space="preserve">Referencia</w:t>
            </w:r>
          </w:p>
        </w:tc>
      </w:tr>
      <w:tr>
        <w:tc>
          <w:tcPr>
            <w:tcW w:type="dxa" w:w="2200"/>
            <w:gridSpan w:val="1"/>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7"/>
                <w:szCs w:val="17"/>
              </w:rPr>
              <w:t xml:space="preserve">El criterio está completamente cumplido.</w:t>
            </w:r>
          </w:p>
        </w:tc>
        <w:tc>
          <w:tcPr>
            <w:tcW w:type="dxa" w:w="2200"/>
            <w:gridSpan w:val="1"/>
            <w:tcBorders>
              <w:top w:val="single" w:color="CCCCCC" w:sz="4"/>
              <w:left w:val="single" w:color="CCCCCC" w:sz="4"/>
              <w:bottom w:val="single" w:color="CCCCCC" w:sz="4"/>
              <w:right w:val="single" w:color="CCCCCC" w:sz="4"/>
            </w:tcBorders>
            <w:shd w:fill="FFF3E0"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7"/>
                <w:szCs w:val="17"/>
              </w:rPr>
              <w:t xml:space="preserve">Se cumple parcialmente.</w:t>
            </w:r>
          </w:p>
        </w:tc>
        <w:tc>
          <w:tcPr>
            <w:tcW w:type="dxa" w:w="2160"/>
            <w:gridSpan w:val="1"/>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7"/>
                <w:szCs w:val="17"/>
              </w:rPr>
              <w:t xml:space="preserve">No se cumple o no se evidencia.</w:t>
            </w:r>
          </w:p>
        </w:tc>
        <w:tc>
          <w:tcPr>
            <w:tcW w:type="dxa" w:w="2800"/>
            <w:gridSpan w:val="1"/>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7"/>
                <w:szCs w:val="17"/>
              </w:rPr>
              <w:t xml:space="preserve">Nota 4,0 = 60% del puntaje total.</w:t>
            </w:r>
          </w:p>
        </w:tc>
      </w:tr>
    </w:tbl>
    <w:p>
      <w:pPr>
        <w:spacing w:after="40" w:before="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160"/>
        <w:gridCol w:w="2800"/>
      </w:tblGrid>
      <w:tr>
        <w:tc>
          <w:tcPr>
            <w:tcW w:type="dxa" w:w="2200"/>
            <w:tcBorders>
              <w:top w:val="single" w:color="2E4057" w:sz="8"/>
              <w:left w:val="single" w:color="2E4057" w:sz="8"/>
              <w:bottom w:val="single" w:color="2E4057" w:sz="8"/>
              <w:right w:val="single" w:color="2E4057" w:sz="8"/>
            </w:tcBorders>
            <w:shd w:fill="1B5E20" w:val="clear"/>
            <w:tcMar>
              <w:top w:type="dxa" w:w="70"/>
              <w:left w:type="dxa" w:w="120"/>
              <w:bottom w:type="dxa" w:w="70"/>
              <w:right w:type="dxa" w:w="120"/>
            </w:tcMar>
            <w:vAlign w:val="center"/>
          </w:tcPr>
          <w:p>
            <w:pPr>
              <w:spacing w:after="80" w:before="0"/>
              <w:jc w:val="center"/>
            </w:pPr>
            <w:r>
              <w:rPr>
                <w:rFonts w:ascii="Arial" w:cs="Arial" w:eastAsia="Arial" w:hAnsi="Arial"/>
                <w:b/>
                <w:bCs/>
                <w:i w:val="false"/>
                <w:iCs w:val="false"/>
                <w:color w:val="FFFFFF"/>
                <w:sz w:val="17"/>
                <w:szCs w:val="17"/>
              </w:rPr>
              <w:t xml:space="preserve">Logrado (5 pts)</w:t>
            </w:r>
          </w:p>
        </w:tc>
        <w:tc>
          <w:tcPr>
            <w:tcW w:type="dxa" w:w="2200"/>
            <w:tcBorders>
              <w:top w:val="single" w:color="2E4057" w:sz="8"/>
              <w:left w:val="single" w:color="2E4057" w:sz="8"/>
              <w:bottom w:val="single" w:color="2E4057" w:sz="8"/>
              <w:right w:val="single" w:color="2E4057" w:sz="8"/>
            </w:tcBorders>
            <w:shd w:fill="E65100" w:val="clear"/>
            <w:tcMar>
              <w:top w:type="dxa" w:w="70"/>
              <w:left w:type="dxa" w:w="120"/>
              <w:bottom w:type="dxa" w:w="70"/>
              <w:right w:type="dxa" w:w="120"/>
            </w:tcMar>
            <w:vAlign w:val="center"/>
          </w:tcPr>
          <w:p>
            <w:pPr>
              <w:spacing w:after="80" w:before="0"/>
              <w:jc w:val="center"/>
            </w:pPr>
            <w:r>
              <w:rPr>
                <w:rFonts w:ascii="Arial" w:cs="Arial" w:eastAsia="Arial" w:hAnsi="Arial"/>
                <w:b/>
                <w:bCs/>
                <w:i w:val="false"/>
                <w:iCs w:val="false"/>
                <w:color w:val="FFFFFF"/>
                <w:sz w:val="17"/>
                <w:szCs w:val="17"/>
              </w:rPr>
              <w:t xml:space="preserve">Med. Logrado (3 pts)</w:t>
            </w:r>
          </w:p>
        </w:tc>
        <w:tc>
          <w:tcPr>
            <w:tcW w:type="dxa" w:w="2160"/>
            <w:tcBorders>
              <w:top w:val="single" w:color="2E4057" w:sz="8"/>
              <w:left w:val="single" w:color="2E4057" w:sz="8"/>
              <w:bottom w:val="single" w:color="2E4057" w:sz="8"/>
              <w:right w:val="single" w:color="2E4057" w:sz="8"/>
            </w:tcBorders>
            <w:shd w:fill="B71C1C" w:val="clear"/>
            <w:tcMar>
              <w:top w:type="dxa" w:w="70"/>
              <w:left w:type="dxa" w:w="120"/>
              <w:bottom w:type="dxa" w:w="70"/>
              <w:right w:type="dxa" w:w="120"/>
            </w:tcMar>
            <w:vAlign w:val="center"/>
          </w:tcPr>
          <w:p>
            <w:pPr>
              <w:spacing w:after="80" w:before="0"/>
              <w:jc w:val="center"/>
            </w:pPr>
            <w:r>
              <w:rPr>
                <w:rFonts w:ascii="Arial" w:cs="Arial" w:eastAsia="Arial" w:hAnsi="Arial"/>
                <w:b/>
                <w:bCs/>
                <w:i w:val="false"/>
                <w:iCs w:val="false"/>
                <w:color w:val="FFFFFF"/>
                <w:sz w:val="17"/>
                <w:szCs w:val="17"/>
              </w:rPr>
              <w:t xml:space="preserve">No Logrado (1 pt)</w:t>
            </w:r>
          </w:p>
        </w:tc>
        <w:tc>
          <w:tcPr>
            <w:tcW w:type="dxa" w:w="2800"/>
            <w:tcBorders>
              <w:top w:val="single" w:color="2E4057" w:sz="8"/>
              <w:left w:val="single" w:color="2E4057" w:sz="8"/>
              <w:bottom w:val="single" w:color="2E4057" w:sz="8"/>
              <w:right w:val="single" w:color="2E4057" w:sz="8"/>
            </w:tcBorders>
            <w:shd w:fill="37474F" w:val="clear"/>
            <w:tcMar>
              <w:top w:type="dxa" w:w="70"/>
              <w:left w:type="dxa" w:w="120"/>
              <w:bottom w:type="dxa" w:w="70"/>
              <w:right w:type="dxa" w:w="120"/>
            </w:tcMar>
            <w:vAlign w:val="center"/>
          </w:tcPr>
          <w:p>
            <w:pPr>
              <w:spacing w:after="80" w:before="0"/>
              <w:jc w:val="center"/>
            </w:pPr>
            <w:r>
              <w:rPr>
                <w:rFonts w:ascii="Arial" w:cs="Arial" w:eastAsia="Arial" w:hAnsi="Arial"/>
                <w:b/>
                <w:bCs/>
                <w:i w:val="false"/>
                <w:iCs w:val="false"/>
                <w:color w:val="FFFFFF"/>
                <w:sz w:val="17"/>
                <w:szCs w:val="17"/>
              </w:rPr>
              <w:t xml:space="preserve">Solo para criterios de Demostración</w:t>
            </w:r>
          </w:p>
        </w:tc>
      </w:tr>
      <w:tr>
        <w:tc>
          <w:tcPr>
            <w:tcW w:type="dxa" w:w="2200"/>
            <w:gridSpan w:val="1"/>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7"/>
                <w:szCs w:val="17"/>
              </w:rPr>
              <w:t xml:space="preserve">Demuestra dominio completo y autoría clara.</w:t>
            </w:r>
          </w:p>
        </w:tc>
        <w:tc>
          <w:tcPr>
            <w:tcW w:type="dxa" w:w="2200"/>
            <w:gridSpan w:val="1"/>
            <w:tcBorders>
              <w:top w:val="single" w:color="CCCCCC" w:sz="4"/>
              <w:left w:val="single" w:color="CCCCCC" w:sz="4"/>
              <w:bottom w:val="single" w:color="CCCCCC" w:sz="4"/>
              <w:right w:val="single" w:color="CCCCCC" w:sz="4"/>
            </w:tcBorders>
            <w:shd w:fill="FFF3E0"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7"/>
                <w:szCs w:val="17"/>
              </w:rPr>
              <w:t xml:space="preserve">Demuestra comprensión parcial o con apoyo.</w:t>
            </w:r>
          </w:p>
        </w:tc>
        <w:tc>
          <w:tcPr>
            <w:tcW w:type="dxa" w:w="2160"/>
            <w:gridSpan w:val="1"/>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7"/>
                <w:szCs w:val="17"/>
              </w:rPr>
              <w:t xml:space="preserve">No puede responder o realizar los cambios.</w:t>
            </w:r>
          </w:p>
        </w:tc>
        <w:tc>
          <w:tcPr>
            <w:tcW w:type="dxa" w:w="2800"/>
            <w:gridSpan w:val="1"/>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7"/>
                <w:szCs w:val="17"/>
              </w:rPr>
              <w:t xml:space="preserve">Estos criterios valen 5/3/1 pts (no 3/2/1).</w:t>
            </w:r>
          </w:p>
        </w:tc>
      </w:tr>
    </w:tbl>
    <w:p>
      <w:pPr>
        <w:spacing w:after="80" w:before="12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160"/>
        <w:gridCol w:w="400"/>
      </w:tblGrid>
      <w:tr>
        <w:trPr>
          <w:tblHeader/>
        </w:trPr>
        <w:tc>
          <w:tcPr>
            <w:tcW w:type="dxa" w:w="2400"/>
            <w:tcBorders>
              <w:top w:val="single" w:color="2E4057" w:sz="8"/>
              <w:left w:val="single" w:color="2E4057" w:sz="8"/>
              <w:bottom w:val="single" w:color="2E4057" w:sz="8"/>
              <w:right w:val="single" w:color="2E4057" w:sz="8"/>
            </w:tcBorders>
            <w:shd w:fill="2E4057" w:val="clear"/>
            <w:tcMar>
              <w:top w:type="dxa" w:w="70"/>
              <w:left w:type="dxa" w:w="120"/>
              <w:bottom w:type="dxa" w:w="70"/>
              <w:right w:type="dxa" w:w="120"/>
            </w:tcMar>
            <w:vAlign w:val="center"/>
          </w:tcPr>
          <w:p>
            <w:pPr>
              <w:spacing w:after="80" w:before="0"/>
              <w:jc w:val="center"/>
            </w:pPr>
            <w:r>
              <w:rPr>
                <w:rFonts w:ascii="Arial" w:cs="Arial" w:eastAsia="Arial" w:hAnsi="Arial"/>
                <w:b/>
                <w:bCs/>
                <w:i w:val="false"/>
                <w:iCs w:val="false"/>
                <w:color w:val="FFFFFF"/>
                <w:sz w:val="17"/>
                <w:szCs w:val="17"/>
              </w:rPr>
              <w:t xml:space="preserve">Criterio de Evaluación</w:t>
            </w:r>
          </w:p>
        </w:tc>
        <w:tc>
          <w:tcPr>
            <w:tcW w:type="dxa" w:w="2200"/>
            <w:tcBorders>
              <w:top w:val="single" w:color="2E4057" w:sz="8"/>
              <w:left w:val="single" w:color="2E4057" w:sz="8"/>
              <w:bottom w:val="single" w:color="2E4057" w:sz="8"/>
              <w:right w:val="single" w:color="2E4057" w:sz="8"/>
            </w:tcBorders>
            <w:shd w:fill="1B5E20" w:val="clear"/>
            <w:tcMar>
              <w:top w:type="dxa" w:w="70"/>
              <w:left w:type="dxa" w:w="120"/>
              <w:bottom w:type="dxa" w:w="70"/>
              <w:right w:type="dxa" w:w="120"/>
            </w:tcMar>
            <w:vAlign w:val="center"/>
          </w:tcPr>
          <w:p>
            <w:pPr>
              <w:spacing w:after="80" w:before="0"/>
              <w:jc w:val="center"/>
            </w:pPr>
            <w:r>
              <w:rPr>
                <w:rFonts w:ascii="Arial" w:cs="Arial" w:eastAsia="Arial" w:hAnsi="Arial"/>
                <w:b/>
                <w:bCs/>
                <w:i w:val="false"/>
                <w:iCs w:val="false"/>
                <w:color w:val="FFFFFF"/>
                <w:sz w:val="17"/>
                <w:szCs w:val="17"/>
              </w:rPr>
              <w:t xml:space="preserve">Logrado (3 pts)</w:t>
            </w:r>
          </w:p>
        </w:tc>
        <w:tc>
          <w:tcPr>
            <w:tcW w:type="dxa" w:w="2200"/>
            <w:tcBorders>
              <w:top w:val="single" w:color="2E4057" w:sz="8"/>
              <w:left w:val="single" w:color="2E4057" w:sz="8"/>
              <w:bottom w:val="single" w:color="2E4057" w:sz="8"/>
              <w:right w:val="single" w:color="2E4057" w:sz="8"/>
            </w:tcBorders>
            <w:shd w:fill="E65100" w:val="clear"/>
            <w:tcMar>
              <w:top w:type="dxa" w:w="70"/>
              <w:left w:type="dxa" w:w="120"/>
              <w:bottom w:type="dxa" w:w="70"/>
              <w:right w:type="dxa" w:w="120"/>
            </w:tcMar>
            <w:vAlign w:val="center"/>
          </w:tcPr>
          <w:p>
            <w:pPr>
              <w:spacing w:after="80" w:before="0"/>
              <w:jc w:val="center"/>
            </w:pPr>
            <w:r>
              <w:rPr>
                <w:rFonts w:ascii="Arial" w:cs="Arial" w:eastAsia="Arial" w:hAnsi="Arial"/>
                <w:b/>
                <w:bCs/>
                <w:i w:val="false"/>
                <w:iCs w:val="false"/>
                <w:color w:val="FFFFFF"/>
                <w:sz w:val="17"/>
                <w:szCs w:val="17"/>
              </w:rPr>
              <w:t xml:space="preserve">Med. Logrado (2 pts)</w:t>
            </w:r>
          </w:p>
        </w:tc>
        <w:tc>
          <w:tcPr>
            <w:tcW w:type="dxa" w:w="2160"/>
            <w:tcBorders>
              <w:top w:val="single" w:color="2E4057" w:sz="8"/>
              <w:left w:val="single" w:color="2E4057" w:sz="8"/>
              <w:bottom w:val="single" w:color="2E4057" w:sz="8"/>
              <w:right w:val="single" w:color="2E4057" w:sz="8"/>
            </w:tcBorders>
            <w:shd w:fill="B71C1C" w:val="clear"/>
            <w:tcMar>
              <w:top w:type="dxa" w:w="70"/>
              <w:left w:type="dxa" w:w="120"/>
              <w:bottom w:type="dxa" w:w="70"/>
              <w:right w:type="dxa" w:w="120"/>
            </w:tcMar>
            <w:vAlign w:val="center"/>
          </w:tcPr>
          <w:p>
            <w:pPr>
              <w:spacing w:after="80" w:before="0"/>
              <w:jc w:val="center"/>
            </w:pPr>
            <w:r>
              <w:rPr>
                <w:rFonts w:ascii="Arial" w:cs="Arial" w:eastAsia="Arial" w:hAnsi="Arial"/>
                <w:b/>
                <w:bCs/>
                <w:i w:val="false"/>
                <w:iCs w:val="false"/>
                <w:color w:val="FFFFFF"/>
                <w:sz w:val="17"/>
                <w:szCs w:val="17"/>
              </w:rPr>
              <w:t xml:space="preserve">No Logrado (1 pt)</w:t>
            </w:r>
          </w:p>
        </w:tc>
        <w:tc>
          <w:tcPr>
            <w:tcW w:type="dxa" w:w="400"/>
            <w:tcBorders>
              <w:top w:val="single" w:color="2E4057" w:sz="8"/>
              <w:left w:val="single" w:color="2E4057" w:sz="8"/>
              <w:bottom w:val="single" w:color="2E4057" w:sz="8"/>
              <w:right w:val="single" w:color="2E4057" w:sz="8"/>
            </w:tcBorders>
            <w:shd w:fill="37474F" w:val="clear"/>
            <w:tcMar>
              <w:top w:type="dxa" w:w="70"/>
              <w:left w:type="dxa" w:w="120"/>
              <w:bottom w:type="dxa" w:w="70"/>
              <w:right w:type="dxa" w:w="120"/>
            </w:tcMar>
            <w:vAlign w:val="center"/>
          </w:tcPr>
          <w:p>
            <w:pPr>
              <w:spacing w:after="80" w:before="0"/>
              <w:jc w:val="center"/>
            </w:pPr>
            <w:r>
              <w:rPr>
                <w:rFonts w:ascii="Arial" w:cs="Arial" w:eastAsia="Arial" w:hAnsi="Arial"/>
                <w:b/>
                <w:bCs/>
                <w:i w:val="false"/>
                <w:iCs w:val="false"/>
                <w:color w:val="FFFFFF"/>
                <w:sz w:val="17"/>
                <w:szCs w:val="17"/>
              </w:rPr>
              <w:t xml:space="preserve">Pts</w:t>
            </w:r>
          </w:p>
        </w:tc>
      </w:tr>
      <w:tr>
        <w:tc>
          <w:tcPr>
            <w:gridSpan w:val="5"/>
            <w:tcBorders>
              <w:top w:val="single" w:color="2E4057" w:sz="8"/>
              <w:left w:val="single" w:color="2E4057" w:sz="8"/>
              <w:bottom w:val="single" w:color="2E4057" w:sz="8"/>
              <w:right w:val="single" w:color="2E4057" w:sz="8"/>
            </w:tcBorders>
            <w:shd w:fill="2E4057" w:val="clear"/>
            <w:tcMar>
              <w:top w:type="dxa" w:w="70"/>
              <w:left w:type="dxa" w:w="120"/>
              <w:bottom w:type="dxa" w:w="70"/>
              <w:right w:type="dxa" w:w="120"/>
            </w:tcMar>
          </w:tcPr>
          <w:p>
            <w:pPr>
              <w:spacing w:after="80" w:before="0"/>
              <w:jc w:val="left"/>
            </w:pPr>
            <w:r>
              <w:rPr>
                <w:rFonts w:ascii="Arial" w:cs="Arial" w:eastAsia="Arial" w:hAnsi="Arial"/>
                <w:b/>
                <w:bCs/>
                <w:i w:val="false"/>
                <w:iCs w:val="false"/>
                <w:color w:val="FFFFFF"/>
                <w:sz w:val="18"/>
                <w:szCs w:val="18"/>
              </w:rPr>
              <w:t xml:space="preserve">OA 3.1 — Autenticación y contexto global de usuario</w:t>
            </w:r>
          </w:p>
        </w:tc>
      </w:tr>
      <w:tr>
        <w:tc>
          <w:tcPr>
            <w:tcW w:type="dxa" w:w="2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left"/>
            </w:pPr>
            <w:r>
              <w:rPr>
                <w:rFonts w:ascii="Arial" w:cs="Arial" w:eastAsia="Arial" w:hAnsi="Arial"/>
                <w:b/>
                <w:bCs/>
                <w:i w:val="false"/>
                <w:iCs w:val="false"/>
                <w:color w:val="000000"/>
                <w:sz w:val="17"/>
                <w:szCs w:val="17"/>
              </w:rPr>
              <w:t xml:space="preserve">Login funcional con validación</w:t>
            </w:r>
          </w:p>
        </w:tc>
        <w:tc>
          <w:tcPr>
            <w:tcW w:type="dxa" w:w="2200"/>
            <w:tcBorders>
              <w:top w:val="single" w:color="CCCCCC" w:sz="4"/>
              <w:left w:val="single" w:color="CCCCCC" w:sz="4"/>
              <w:bottom w:val="single" w:color="CCCCCC" w:sz="4"/>
              <w:right w:val="single" w:color="CCCCCC" w:sz="4"/>
            </w:tcBorders>
            <w:shd w:fill="F9FBE7"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El formulario de login valida credenciales, muestra error si son incorrectas y redirige al dashboard si son correctas.</w:t>
            </w:r>
          </w:p>
        </w:tc>
        <w:tc>
          <w:tcPr>
            <w:tcW w:type="dxa" w:w="2200"/>
            <w:tcBorders>
              <w:top w:val="single" w:color="CCCCCC" w:sz="4"/>
              <w:left w:val="single" w:color="CCCCCC" w:sz="4"/>
              <w:bottom w:val="single" w:color="CCCCCC" w:sz="4"/>
              <w:right w:val="single" w:color="CCCCCC" w:sz="4"/>
            </w:tcBorders>
            <w:shd w:fill="FFF8F1"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El login funciona pero no valida correctamente o no redirige según el estado de la sesión.</w:t>
            </w:r>
          </w:p>
        </w:tc>
        <w:tc>
          <w:tcPr>
            <w:tcW w:type="dxa" w:w="2160"/>
            <w:tcBorders>
              <w:top w:val="single" w:color="CCCCCC" w:sz="4"/>
              <w:left w:val="single" w:color="CCCCCC" w:sz="4"/>
              <w:bottom w:val="single" w:color="CCCCCC" w:sz="4"/>
              <w:right w:val="single" w:color="CCCCCC" w:sz="4"/>
            </w:tcBorders>
            <w:shd w:fill="FFF5F5"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El login no funciona o no existe.</w:t>
            </w:r>
          </w:p>
        </w:tc>
        <w:tc>
          <w:tcPr>
            <w:tcW w:type="dxa" w:w="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center"/>
            </w:pPr>
            <w:r>
              <w:rPr>
                <w:rFonts w:ascii="Arial" w:cs="Arial" w:eastAsia="Arial" w:hAnsi="Arial"/>
                <w:b w:val="false"/>
                <w:bCs w:val="false"/>
                <w:i w:val="false"/>
                <w:iCs w:val="false"/>
                <w:color w:val="000000"/>
                <w:sz w:val="17"/>
                <w:szCs w:val="17"/>
              </w:rPr>
              <w:t xml:space="preserve"/>
            </w:r>
          </w:p>
        </w:tc>
      </w:tr>
      <w:tr>
        <w:tc>
          <w:tcPr>
            <w:tcW w:type="dxa" w:w="2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left"/>
            </w:pPr>
            <w:r>
              <w:rPr>
                <w:rFonts w:ascii="Arial" w:cs="Arial" w:eastAsia="Arial" w:hAnsi="Arial"/>
                <w:b/>
                <w:bCs/>
                <w:i w:val="false"/>
                <w:iCs w:val="false"/>
                <w:color w:val="000000"/>
                <w:sz w:val="17"/>
                <w:szCs w:val="17"/>
              </w:rPr>
              <w:t xml:space="preserve">Contexto global con useContext</w:t>
            </w:r>
          </w:p>
        </w:tc>
        <w:tc>
          <w:tcPr>
            <w:tcW w:type="dxa" w:w="2200"/>
            <w:tcBorders>
              <w:top w:val="single" w:color="CCCCCC" w:sz="4"/>
              <w:left w:val="single" w:color="CCCCCC" w:sz="4"/>
              <w:bottom w:val="single" w:color="CCCCCC" w:sz="4"/>
              <w:right w:val="single" w:color="CCCCCC" w:sz="4"/>
            </w:tcBorders>
            <w:shd w:fill="F9FBE7"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Se implementa un AuthContext que expone datos del usuario y la función de logout. Cualquier componente accede al contexto sin prop drilling.</w:t>
            </w:r>
          </w:p>
        </w:tc>
        <w:tc>
          <w:tcPr>
            <w:tcW w:type="dxa" w:w="2200"/>
            <w:tcBorders>
              <w:top w:val="single" w:color="CCCCCC" w:sz="4"/>
              <w:left w:val="single" w:color="CCCCCC" w:sz="4"/>
              <w:bottom w:val="single" w:color="CCCCCC" w:sz="4"/>
              <w:right w:val="single" w:color="CCCCCC" w:sz="4"/>
            </w:tcBorders>
            <w:shd w:fill="FFF8F1"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Existe un contexto pero no expone todos los datos necesarios o algunos componentes acceden por prop drilling.</w:t>
            </w:r>
          </w:p>
        </w:tc>
        <w:tc>
          <w:tcPr>
            <w:tcW w:type="dxa" w:w="2160"/>
            <w:tcBorders>
              <w:top w:val="single" w:color="CCCCCC" w:sz="4"/>
              <w:left w:val="single" w:color="CCCCCC" w:sz="4"/>
              <w:bottom w:val="single" w:color="CCCCCC" w:sz="4"/>
              <w:right w:val="single" w:color="CCCCCC" w:sz="4"/>
            </w:tcBorders>
            <w:shd w:fill="FFF5F5"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No se usa useContext. El estado del usuario se pasa por props o no existe.</w:t>
            </w:r>
          </w:p>
        </w:tc>
        <w:tc>
          <w:tcPr>
            <w:tcW w:type="dxa" w:w="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center"/>
            </w:pPr>
            <w:r>
              <w:rPr>
                <w:rFonts w:ascii="Arial" w:cs="Arial" w:eastAsia="Arial" w:hAnsi="Arial"/>
                <w:b w:val="false"/>
                <w:bCs w:val="false"/>
                <w:i w:val="false"/>
                <w:iCs w:val="false"/>
                <w:color w:val="000000"/>
                <w:sz w:val="17"/>
                <w:szCs w:val="17"/>
              </w:rPr>
              <w:t xml:space="preserve"/>
            </w:r>
          </w:p>
        </w:tc>
      </w:tr>
      <w:tr>
        <w:tc>
          <w:tcPr>
            <w:tcW w:type="dxa" w:w="2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left"/>
            </w:pPr>
            <w:r>
              <w:rPr>
                <w:rFonts w:ascii="Arial" w:cs="Arial" w:eastAsia="Arial" w:hAnsi="Arial"/>
                <w:b/>
                <w:bCs/>
                <w:i w:val="false"/>
                <w:iCs w:val="false"/>
                <w:color w:val="000000"/>
                <w:sz w:val="17"/>
                <w:szCs w:val="17"/>
              </w:rPr>
              <w:t xml:space="preserve">Rutas protegidas y cierre de sesión</w:t>
            </w:r>
          </w:p>
        </w:tc>
        <w:tc>
          <w:tcPr>
            <w:tcW w:type="dxa" w:w="2200"/>
            <w:tcBorders>
              <w:top w:val="single" w:color="CCCCCC" w:sz="4"/>
              <w:left w:val="single" w:color="CCCCCC" w:sz="4"/>
              <w:bottom w:val="single" w:color="CCCCCC" w:sz="4"/>
              <w:right w:val="single" w:color="CCCCCC" w:sz="4"/>
            </w:tcBorders>
            <w:shd w:fill="F9FBE7"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Las rutas de la intranet redirigen al login si no hay sesión activa. El logout limpia el contexto y localStorage, y redirige al login.</w:t>
            </w:r>
          </w:p>
        </w:tc>
        <w:tc>
          <w:tcPr>
            <w:tcW w:type="dxa" w:w="2200"/>
            <w:tcBorders>
              <w:top w:val="single" w:color="CCCCCC" w:sz="4"/>
              <w:left w:val="single" w:color="CCCCCC" w:sz="4"/>
              <w:bottom w:val="single" w:color="CCCCCC" w:sz="4"/>
              <w:right w:val="single" w:color="CCCCCC" w:sz="4"/>
            </w:tcBorders>
            <w:shd w:fill="FFF8F1"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Las rutas están parcialmente protegidas o el logout no limpia correctamente el estado.</w:t>
            </w:r>
          </w:p>
        </w:tc>
        <w:tc>
          <w:tcPr>
            <w:tcW w:type="dxa" w:w="2160"/>
            <w:tcBorders>
              <w:top w:val="single" w:color="CCCCCC" w:sz="4"/>
              <w:left w:val="single" w:color="CCCCCC" w:sz="4"/>
              <w:bottom w:val="single" w:color="CCCCCC" w:sz="4"/>
              <w:right w:val="single" w:color="CCCCCC" w:sz="4"/>
            </w:tcBorders>
            <w:shd w:fill="FFF5F5"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No hay protección de rutas ni funcionalidad de logout.</w:t>
            </w:r>
          </w:p>
        </w:tc>
        <w:tc>
          <w:tcPr>
            <w:tcW w:type="dxa" w:w="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center"/>
            </w:pPr>
            <w:r>
              <w:rPr>
                <w:rFonts w:ascii="Arial" w:cs="Arial" w:eastAsia="Arial" w:hAnsi="Arial"/>
                <w:b w:val="false"/>
                <w:bCs w:val="false"/>
                <w:i w:val="false"/>
                <w:iCs w:val="false"/>
                <w:color w:val="000000"/>
                <w:sz w:val="17"/>
                <w:szCs w:val="17"/>
              </w:rPr>
              <w:t xml:space="preserve"/>
            </w:r>
          </w:p>
        </w:tc>
      </w:tr>
      <w:tr>
        <w:tc>
          <w:tcPr>
            <w:gridSpan w:val="5"/>
            <w:tcBorders>
              <w:top w:val="single" w:color="2E4057" w:sz="8"/>
              <w:left w:val="single" w:color="2E4057" w:sz="8"/>
              <w:bottom w:val="single" w:color="2E4057" w:sz="8"/>
              <w:right w:val="single" w:color="2E4057" w:sz="8"/>
            </w:tcBorders>
            <w:shd w:fill="2E4057" w:val="clear"/>
            <w:tcMar>
              <w:top w:type="dxa" w:w="70"/>
              <w:left w:type="dxa" w:w="120"/>
              <w:bottom w:type="dxa" w:w="70"/>
              <w:right w:type="dxa" w:w="120"/>
            </w:tcMar>
          </w:tcPr>
          <w:p>
            <w:pPr>
              <w:spacing w:after="80" w:before="0"/>
              <w:jc w:val="left"/>
            </w:pPr>
            <w:r>
              <w:rPr>
                <w:rFonts w:ascii="Arial" w:cs="Arial" w:eastAsia="Arial" w:hAnsi="Arial"/>
                <w:b/>
                <w:bCs/>
                <w:i w:val="false"/>
                <w:iCs w:val="false"/>
                <w:color w:val="FFFFFF"/>
                <w:sz w:val="18"/>
                <w:szCs w:val="18"/>
              </w:rPr>
              <w:t xml:space="preserve">OA 3.2 — Enrutamiento con React</w:t>
            </w:r>
          </w:p>
        </w:tc>
      </w:tr>
      <w:tr>
        <w:tc>
          <w:tcPr>
            <w:tcW w:type="dxa" w:w="2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left"/>
            </w:pPr>
            <w:r>
              <w:rPr>
                <w:rFonts w:ascii="Arial" w:cs="Arial" w:eastAsia="Arial" w:hAnsi="Arial"/>
                <w:b/>
                <w:bCs/>
                <w:i w:val="false"/>
                <w:iCs w:val="false"/>
                <w:color w:val="000000"/>
                <w:sz w:val="17"/>
                <w:szCs w:val="17"/>
              </w:rPr>
              <w:t xml:space="preserve">Sistema de rutas funcional</w:t>
            </w:r>
          </w:p>
        </w:tc>
        <w:tc>
          <w:tcPr>
            <w:tcW w:type="dxa" w:w="2200"/>
            <w:tcBorders>
              <w:top w:val="single" w:color="CCCCCC" w:sz="4"/>
              <w:left w:val="single" w:color="CCCCCC" w:sz="4"/>
              <w:bottom w:val="single" w:color="CCCCCC" w:sz="4"/>
              <w:right w:val="single" w:color="CCCCCC" w:sz="4"/>
            </w:tcBorders>
            <w:shd w:fill="F9FBE7"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La app navega entre vistas sin recargar la página. Las rutas están organizadas, documentadas en el README y el estudiante puede explicar su funcionamiento.</w:t>
            </w:r>
          </w:p>
        </w:tc>
        <w:tc>
          <w:tcPr>
            <w:tcW w:type="dxa" w:w="2200"/>
            <w:tcBorders>
              <w:top w:val="single" w:color="CCCCCC" w:sz="4"/>
              <w:left w:val="single" w:color="CCCCCC" w:sz="4"/>
              <w:bottom w:val="single" w:color="CCCCCC" w:sz="4"/>
              <w:right w:val="single" w:color="CCCCCC" w:sz="4"/>
            </w:tcBorders>
            <w:shd w:fill="FFF8F1"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El enrutamiento funciona pero hay inconsistencias en la navegación o el estudiante tiene dificultades para explicarlo.</w:t>
            </w:r>
          </w:p>
        </w:tc>
        <w:tc>
          <w:tcPr>
            <w:tcW w:type="dxa" w:w="2160"/>
            <w:tcBorders>
              <w:top w:val="single" w:color="CCCCCC" w:sz="4"/>
              <w:left w:val="single" w:color="CCCCCC" w:sz="4"/>
              <w:bottom w:val="single" w:color="CCCCCC" w:sz="4"/>
              <w:right w:val="single" w:color="CCCCCC" w:sz="4"/>
            </w:tcBorders>
            <w:shd w:fill="FFF5F5"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No hay sistema de rutas; la navegación recarga la página o no existe.</w:t>
            </w:r>
          </w:p>
        </w:tc>
        <w:tc>
          <w:tcPr>
            <w:tcW w:type="dxa" w:w="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center"/>
            </w:pPr>
            <w:r>
              <w:rPr>
                <w:rFonts w:ascii="Arial" w:cs="Arial" w:eastAsia="Arial" w:hAnsi="Arial"/>
                <w:b w:val="false"/>
                <w:bCs w:val="false"/>
                <w:i w:val="false"/>
                <w:iCs w:val="false"/>
                <w:color w:val="000000"/>
                <w:sz w:val="17"/>
                <w:szCs w:val="17"/>
              </w:rPr>
              <w:t xml:space="preserve"/>
            </w:r>
          </w:p>
        </w:tc>
      </w:tr>
      <w:tr>
        <w:tc>
          <w:tcPr>
            <w:tcW w:type="dxa" w:w="2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left"/>
            </w:pPr>
            <w:r>
              <w:rPr>
                <w:rFonts w:ascii="Arial" w:cs="Arial" w:eastAsia="Arial" w:hAnsi="Arial"/>
                <w:b/>
                <w:bCs/>
                <w:i w:val="false"/>
                <w:iCs w:val="false"/>
                <w:color w:val="000000"/>
                <w:sz w:val="17"/>
                <w:szCs w:val="17"/>
              </w:rPr>
              <w:t xml:space="preserve">Ruta dinámica con useParams</w:t>
            </w:r>
          </w:p>
        </w:tc>
        <w:tc>
          <w:tcPr>
            <w:tcW w:type="dxa" w:w="2200"/>
            <w:tcBorders>
              <w:top w:val="single" w:color="CCCCCC" w:sz="4"/>
              <w:left w:val="single" w:color="CCCCCC" w:sz="4"/>
              <w:bottom w:val="single" w:color="CCCCCC" w:sz="4"/>
              <w:right w:val="single" w:color="CCCCCC" w:sz="4"/>
            </w:tcBorders>
            <w:shd w:fill="F9FBE7"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Al menos una ruta recibe un parámetro dinámico (:id u otro) leído con useParams para mostrar el detalle de un registro.</w:t>
            </w:r>
          </w:p>
        </w:tc>
        <w:tc>
          <w:tcPr>
            <w:tcW w:type="dxa" w:w="2200"/>
            <w:tcBorders>
              <w:top w:val="single" w:color="CCCCCC" w:sz="4"/>
              <w:left w:val="single" w:color="CCCCCC" w:sz="4"/>
              <w:bottom w:val="single" w:color="CCCCCC" w:sz="4"/>
              <w:right w:val="single" w:color="CCCCCC" w:sz="4"/>
            </w:tcBorders>
            <w:shd w:fill="FFF8F1"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Existe una ruta dinámica pero useParams no se usa o el detalle no muestra datos reales.</w:t>
            </w:r>
          </w:p>
        </w:tc>
        <w:tc>
          <w:tcPr>
            <w:tcW w:type="dxa" w:w="2160"/>
            <w:tcBorders>
              <w:top w:val="single" w:color="CCCCCC" w:sz="4"/>
              <w:left w:val="single" w:color="CCCCCC" w:sz="4"/>
              <w:bottom w:val="single" w:color="CCCCCC" w:sz="4"/>
              <w:right w:val="single" w:color="CCCCCC" w:sz="4"/>
            </w:tcBorders>
            <w:shd w:fill="FFF5F5"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No hay rutas dinámicas ni uso de useParams.</w:t>
            </w:r>
          </w:p>
        </w:tc>
        <w:tc>
          <w:tcPr>
            <w:tcW w:type="dxa" w:w="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center"/>
            </w:pPr>
            <w:r>
              <w:rPr>
                <w:rFonts w:ascii="Arial" w:cs="Arial" w:eastAsia="Arial" w:hAnsi="Arial"/>
                <w:b w:val="false"/>
                <w:bCs w:val="false"/>
                <w:i w:val="false"/>
                <w:iCs w:val="false"/>
                <w:color w:val="000000"/>
                <w:sz w:val="17"/>
                <w:szCs w:val="17"/>
              </w:rPr>
              <w:t xml:space="preserve"/>
            </w:r>
          </w:p>
        </w:tc>
      </w:tr>
      <w:tr>
        <w:tc>
          <w:tcPr>
            <w:gridSpan w:val="5"/>
            <w:tcBorders>
              <w:top w:val="single" w:color="2E4057" w:sz="8"/>
              <w:left w:val="single" w:color="2E4057" w:sz="8"/>
              <w:bottom w:val="single" w:color="2E4057" w:sz="8"/>
              <w:right w:val="single" w:color="2E4057" w:sz="8"/>
            </w:tcBorders>
            <w:shd w:fill="2E4057" w:val="clear"/>
            <w:tcMar>
              <w:top w:type="dxa" w:w="70"/>
              <w:left w:type="dxa" w:w="120"/>
              <w:bottom w:type="dxa" w:w="70"/>
              <w:right w:type="dxa" w:w="120"/>
            </w:tcMar>
          </w:tcPr>
          <w:p>
            <w:pPr>
              <w:spacing w:after="80" w:before="0"/>
              <w:jc w:val="left"/>
            </w:pPr>
            <w:r>
              <w:rPr>
                <w:rFonts w:ascii="Arial" w:cs="Arial" w:eastAsia="Arial" w:hAnsi="Arial"/>
                <w:b/>
                <w:bCs/>
                <w:i w:val="false"/>
                <w:iCs w:val="false"/>
                <w:color w:val="FFFFFF"/>
                <w:sz w:val="18"/>
                <w:szCs w:val="18"/>
              </w:rPr>
              <w:t xml:space="preserve">OA 3.3 — Gestión de estado y efectos con hooks</w:t>
            </w:r>
          </w:p>
        </w:tc>
      </w:tr>
      <w:tr>
        <w:tc>
          <w:tcPr>
            <w:tcW w:type="dxa" w:w="2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left"/>
            </w:pPr>
            <w:r>
              <w:rPr>
                <w:rFonts w:ascii="Arial" w:cs="Arial" w:eastAsia="Arial" w:hAnsi="Arial"/>
                <w:b/>
                <w:bCs/>
                <w:i w:val="false"/>
                <w:iCs w:val="false"/>
                <w:color w:val="000000"/>
                <w:sz w:val="17"/>
                <w:szCs w:val="17"/>
              </w:rPr>
              <w:t xml:space="preserve">Formularios controlados con useState</w:t>
            </w:r>
          </w:p>
        </w:tc>
        <w:tc>
          <w:tcPr>
            <w:tcW w:type="dxa" w:w="2200"/>
            <w:tcBorders>
              <w:top w:val="single" w:color="CCCCCC" w:sz="4"/>
              <w:left w:val="single" w:color="CCCCCC" w:sz="4"/>
              <w:bottom w:val="single" w:color="CCCCCC" w:sz="4"/>
              <w:right w:val="single" w:color="CCCCCC" w:sz="4"/>
            </w:tcBorders>
            <w:shd w:fill="F9FBE7"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Todos los campos de formulario son controlados con useState. Los errores de validación se gestionan en el estado y se muestran en tiempo real.</w:t>
            </w:r>
          </w:p>
        </w:tc>
        <w:tc>
          <w:tcPr>
            <w:tcW w:type="dxa" w:w="2200"/>
            <w:tcBorders>
              <w:top w:val="single" w:color="CCCCCC" w:sz="4"/>
              <w:left w:val="single" w:color="CCCCCC" w:sz="4"/>
              <w:bottom w:val="single" w:color="CCCCCC" w:sz="4"/>
              <w:right w:val="single" w:color="CCCCCC" w:sz="4"/>
            </w:tcBorders>
            <w:shd w:fill="FFF8F1"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La mayoría de los campos son controlados pero algunos son no controlados (refs o acceso directo al DOM).</w:t>
            </w:r>
          </w:p>
        </w:tc>
        <w:tc>
          <w:tcPr>
            <w:tcW w:type="dxa" w:w="2160"/>
            <w:tcBorders>
              <w:top w:val="single" w:color="CCCCCC" w:sz="4"/>
              <w:left w:val="single" w:color="CCCCCC" w:sz="4"/>
              <w:bottom w:val="single" w:color="CCCCCC" w:sz="4"/>
              <w:right w:val="single" w:color="CCCCCC" w:sz="4"/>
            </w:tcBorders>
            <w:shd w:fill="FFF5F5"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No se usa useState para controlar formularios o no hay validación.</w:t>
            </w:r>
          </w:p>
        </w:tc>
        <w:tc>
          <w:tcPr>
            <w:tcW w:type="dxa" w:w="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center"/>
            </w:pPr>
            <w:r>
              <w:rPr>
                <w:rFonts w:ascii="Arial" w:cs="Arial" w:eastAsia="Arial" w:hAnsi="Arial"/>
                <w:b w:val="false"/>
                <w:bCs w:val="false"/>
                <w:i w:val="false"/>
                <w:iCs w:val="false"/>
                <w:color w:val="000000"/>
                <w:sz w:val="17"/>
                <w:szCs w:val="17"/>
              </w:rPr>
              <w:t xml:space="preserve"/>
            </w:r>
          </w:p>
        </w:tc>
      </w:tr>
      <w:tr>
        <w:tc>
          <w:tcPr>
            <w:tcW w:type="dxa" w:w="2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left"/>
            </w:pPr>
            <w:r>
              <w:rPr>
                <w:rFonts w:ascii="Arial" w:cs="Arial" w:eastAsia="Arial" w:hAnsi="Arial"/>
                <w:b/>
                <w:bCs/>
                <w:i w:val="false"/>
                <w:iCs w:val="false"/>
                <w:color w:val="000000"/>
                <w:sz w:val="17"/>
                <w:szCs w:val="17"/>
              </w:rPr>
              <w:t xml:space="preserve">Carga y actualización de datos con useEffect</w:t>
            </w:r>
          </w:p>
        </w:tc>
        <w:tc>
          <w:tcPr>
            <w:tcW w:type="dxa" w:w="2200"/>
            <w:tcBorders>
              <w:top w:val="single" w:color="CCCCCC" w:sz="4"/>
              <w:left w:val="single" w:color="CCCCCC" w:sz="4"/>
              <w:bottom w:val="single" w:color="CCCCCC" w:sz="4"/>
              <w:right w:val="single" w:color="CCCCCC" w:sz="4"/>
            </w:tcBorders>
            <w:shd w:fill="F9FBE7"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useEffect se usa para cargar datos desde localStorage al montar el componente y/o reaccionar a cambios de estado. Las dependencias del array son correctas.</w:t>
            </w:r>
          </w:p>
        </w:tc>
        <w:tc>
          <w:tcPr>
            <w:tcW w:type="dxa" w:w="2200"/>
            <w:tcBorders>
              <w:top w:val="single" w:color="CCCCCC" w:sz="4"/>
              <w:left w:val="single" w:color="CCCCCC" w:sz="4"/>
              <w:bottom w:val="single" w:color="CCCCCC" w:sz="4"/>
              <w:right w:val="single" w:color="CCCCCC" w:sz="4"/>
            </w:tcBorders>
            <w:shd w:fill="FFF8F1"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Se usa useEffect pero las dependencias están mal definidas (array vacío donde no corresponde o ausencia del array causando loops).</w:t>
            </w:r>
          </w:p>
        </w:tc>
        <w:tc>
          <w:tcPr>
            <w:tcW w:type="dxa" w:w="2160"/>
            <w:tcBorders>
              <w:top w:val="single" w:color="CCCCCC" w:sz="4"/>
              <w:left w:val="single" w:color="CCCCCC" w:sz="4"/>
              <w:bottom w:val="single" w:color="CCCCCC" w:sz="4"/>
              <w:right w:val="single" w:color="CCCCCC" w:sz="4"/>
            </w:tcBorders>
            <w:shd w:fill="FFF5F5"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No se usa useEffect; los datos se cargan incorrectamente o el componente no reacciona a cambios.</w:t>
            </w:r>
          </w:p>
        </w:tc>
        <w:tc>
          <w:tcPr>
            <w:tcW w:type="dxa" w:w="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center"/>
            </w:pPr>
            <w:r>
              <w:rPr>
                <w:rFonts w:ascii="Arial" w:cs="Arial" w:eastAsia="Arial" w:hAnsi="Arial"/>
                <w:b w:val="false"/>
                <w:bCs w:val="false"/>
                <w:i w:val="false"/>
                <w:iCs w:val="false"/>
                <w:color w:val="000000"/>
                <w:sz w:val="17"/>
                <w:szCs w:val="17"/>
              </w:rPr>
              <w:t xml:space="preserve"/>
            </w:r>
          </w:p>
        </w:tc>
      </w:tr>
      <w:tr>
        <w:tc>
          <w:tcPr>
            <w:tcW w:type="dxa" w:w="2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left"/>
            </w:pPr>
            <w:r>
              <w:rPr>
                <w:rFonts w:ascii="Arial" w:cs="Arial" w:eastAsia="Arial" w:hAnsi="Arial"/>
                <w:b/>
                <w:bCs/>
                <w:i w:val="false"/>
                <w:iCs w:val="false"/>
                <w:color w:val="000000"/>
                <w:sz w:val="17"/>
                <w:szCs w:val="17"/>
              </w:rPr>
              <w:t xml:space="preserve">CRUD completo con localStorage</w:t>
            </w:r>
          </w:p>
        </w:tc>
        <w:tc>
          <w:tcPr>
            <w:tcW w:type="dxa" w:w="2200"/>
            <w:tcBorders>
              <w:top w:val="single" w:color="CCCCCC" w:sz="4"/>
              <w:left w:val="single" w:color="CCCCCC" w:sz="4"/>
              <w:bottom w:val="single" w:color="CCCCCC" w:sz="4"/>
              <w:right w:val="single" w:color="CCCCCC" w:sz="4"/>
            </w:tcBorders>
            <w:shd w:fill="F9FBE7"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Al menos dos módulos permiten crear, leer, actualizar y eliminar registros. Los datos persisten correctamente al recargar la app.</w:t>
            </w:r>
          </w:p>
        </w:tc>
        <w:tc>
          <w:tcPr>
            <w:tcW w:type="dxa" w:w="2200"/>
            <w:tcBorders>
              <w:top w:val="single" w:color="CCCCCC" w:sz="4"/>
              <w:left w:val="single" w:color="CCCCCC" w:sz="4"/>
              <w:bottom w:val="single" w:color="CCCCCC" w:sz="4"/>
              <w:right w:val="single" w:color="CCCCCC" w:sz="4"/>
            </w:tcBorders>
            <w:shd w:fill="FFF8F1"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El CRUD está parcialmente implementado (falta edición o eliminación en algún módulo).</w:t>
            </w:r>
          </w:p>
        </w:tc>
        <w:tc>
          <w:tcPr>
            <w:tcW w:type="dxa" w:w="2160"/>
            <w:tcBorders>
              <w:top w:val="single" w:color="CCCCCC" w:sz="4"/>
              <w:left w:val="single" w:color="CCCCCC" w:sz="4"/>
              <w:bottom w:val="single" w:color="CCCCCC" w:sz="4"/>
              <w:right w:val="single" w:color="CCCCCC" w:sz="4"/>
            </w:tcBorders>
            <w:shd w:fill="FFF5F5"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Solo se puede registrar datos sin poder editarlos ni eliminarlos, o los datos no persisten.</w:t>
            </w:r>
          </w:p>
        </w:tc>
        <w:tc>
          <w:tcPr>
            <w:tcW w:type="dxa" w:w="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center"/>
            </w:pPr>
            <w:r>
              <w:rPr>
                <w:rFonts w:ascii="Arial" w:cs="Arial" w:eastAsia="Arial" w:hAnsi="Arial"/>
                <w:b w:val="false"/>
                <w:bCs w:val="false"/>
                <w:i w:val="false"/>
                <w:iCs w:val="false"/>
                <w:color w:val="000000"/>
                <w:sz w:val="17"/>
                <w:szCs w:val="17"/>
              </w:rPr>
              <w:t xml:space="preserve"/>
            </w:r>
          </w:p>
        </w:tc>
      </w:tr>
      <w:tr>
        <w:tc>
          <w:tcPr>
            <w:gridSpan w:val="5"/>
            <w:tcBorders>
              <w:top w:val="single" w:color="2E4057" w:sz="8"/>
              <w:left w:val="single" w:color="2E4057" w:sz="8"/>
              <w:bottom w:val="single" w:color="2E4057" w:sz="8"/>
              <w:right w:val="single" w:color="2E4057" w:sz="8"/>
            </w:tcBorders>
            <w:shd w:fill="2E4057" w:val="clear"/>
            <w:tcMar>
              <w:top w:type="dxa" w:w="70"/>
              <w:left w:type="dxa" w:w="120"/>
              <w:bottom w:type="dxa" w:w="70"/>
              <w:right w:type="dxa" w:w="120"/>
            </w:tcMar>
          </w:tcPr>
          <w:p>
            <w:pPr>
              <w:spacing w:after="80" w:before="0"/>
              <w:jc w:val="left"/>
            </w:pPr>
            <w:r>
              <w:rPr>
                <w:rFonts w:ascii="Arial" w:cs="Arial" w:eastAsia="Arial" w:hAnsi="Arial"/>
                <w:b/>
                <w:bCs/>
                <w:i w:val="false"/>
                <w:iCs w:val="false"/>
                <w:color w:val="FFFFFF"/>
                <w:sz w:val="18"/>
                <w:szCs w:val="18"/>
              </w:rPr>
              <w:t xml:space="preserve">OA 3.4 — Tipado con TypeScript</w:t>
            </w:r>
          </w:p>
        </w:tc>
      </w:tr>
      <w:tr>
        <w:tc>
          <w:tcPr>
            <w:tcW w:type="dxa" w:w="2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left"/>
            </w:pPr>
            <w:r>
              <w:rPr>
                <w:rFonts w:ascii="Arial" w:cs="Arial" w:eastAsia="Arial" w:hAnsi="Arial"/>
                <w:b/>
                <w:bCs/>
                <w:i w:val="false"/>
                <w:iCs w:val="false"/>
                <w:color w:val="000000"/>
                <w:sz w:val="17"/>
                <w:szCs w:val="17"/>
              </w:rPr>
              <w:t xml:space="preserve">Interfaces y tipos para datos del dominio</w:t>
            </w:r>
          </w:p>
        </w:tc>
        <w:tc>
          <w:tcPr>
            <w:tcW w:type="dxa" w:w="2200"/>
            <w:tcBorders>
              <w:top w:val="single" w:color="CCCCCC" w:sz="4"/>
              <w:left w:val="single" w:color="CCCCCC" w:sz="4"/>
              <w:bottom w:val="single" w:color="CCCCCC" w:sz="4"/>
              <w:right w:val="single" w:color="CCCCCC" w:sz="4"/>
            </w:tcBorders>
            <w:shd w:fill="F9FBE7"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Cada entidad del sistema (Paciente, Turno, Producto, etc.) tiene su interfaz o type definido y se usa consistentemente en componentes y funciones.</w:t>
            </w:r>
          </w:p>
        </w:tc>
        <w:tc>
          <w:tcPr>
            <w:tcW w:type="dxa" w:w="2200"/>
            <w:tcBorders>
              <w:top w:val="single" w:color="CCCCCC" w:sz="4"/>
              <w:left w:val="single" w:color="CCCCCC" w:sz="4"/>
              <w:bottom w:val="single" w:color="CCCCCC" w:sz="4"/>
              <w:right w:val="single" w:color="CCCCCC" w:sz="4"/>
            </w:tcBorders>
            <w:shd w:fill="FFF8F1"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Existen algunas interfaces pero son incompletas o inconsistentes; varios objetos no están tipados.</w:t>
            </w:r>
          </w:p>
        </w:tc>
        <w:tc>
          <w:tcPr>
            <w:tcW w:type="dxa" w:w="2160"/>
            <w:tcBorders>
              <w:top w:val="single" w:color="CCCCCC" w:sz="4"/>
              <w:left w:val="single" w:color="CCCCCC" w:sz="4"/>
              <w:bottom w:val="single" w:color="CCCCCC" w:sz="4"/>
              <w:right w:val="single" w:color="CCCCCC" w:sz="4"/>
            </w:tcBorders>
            <w:shd w:fill="FFF5F5"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No se usan interfaces ni types. El código usa any masivamente o el proyecto no está en TypeScript.</w:t>
            </w:r>
          </w:p>
        </w:tc>
        <w:tc>
          <w:tcPr>
            <w:tcW w:type="dxa" w:w="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center"/>
            </w:pPr>
            <w:r>
              <w:rPr>
                <w:rFonts w:ascii="Arial" w:cs="Arial" w:eastAsia="Arial" w:hAnsi="Arial"/>
                <w:b w:val="false"/>
                <w:bCs w:val="false"/>
                <w:i w:val="false"/>
                <w:iCs w:val="false"/>
                <w:color w:val="000000"/>
                <w:sz w:val="17"/>
                <w:szCs w:val="17"/>
              </w:rPr>
              <w:t xml:space="preserve"/>
            </w:r>
          </w:p>
        </w:tc>
      </w:tr>
      <w:tr>
        <w:tc>
          <w:tcPr>
            <w:tcW w:type="dxa" w:w="2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left"/>
            </w:pPr>
            <w:r>
              <w:rPr>
                <w:rFonts w:ascii="Arial" w:cs="Arial" w:eastAsia="Arial" w:hAnsi="Arial"/>
                <w:b/>
                <w:bCs/>
                <w:i w:val="false"/>
                <w:iCs w:val="false"/>
                <w:color w:val="000000"/>
                <w:sz w:val="17"/>
                <w:szCs w:val="17"/>
              </w:rPr>
              <w:t xml:space="preserve">Props tipadas en componentes</w:t>
            </w:r>
          </w:p>
        </w:tc>
        <w:tc>
          <w:tcPr>
            <w:tcW w:type="dxa" w:w="2200"/>
            <w:tcBorders>
              <w:top w:val="single" w:color="CCCCCC" w:sz="4"/>
              <w:left w:val="single" w:color="CCCCCC" w:sz="4"/>
              <w:bottom w:val="single" w:color="CCCCCC" w:sz="4"/>
              <w:right w:val="single" w:color="CCCCCC" w:sz="4"/>
            </w:tcBorders>
            <w:shd w:fill="F9FBE7"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Todos los componentes tienen sus props tipadas mediante interface o type. No hay componentes con props implícitamente any.</w:t>
            </w:r>
          </w:p>
        </w:tc>
        <w:tc>
          <w:tcPr>
            <w:tcW w:type="dxa" w:w="2200"/>
            <w:tcBorders>
              <w:top w:val="single" w:color="CCCCCC" w:sz="4"/>
              <w:left w:val="single" w:color="CCCCCC" w:sz="4"/>
              <w:bottom w:val="single" w:color="CCCCCC" w:sz="4"/>
              <w:right w:val="single" w:color="CCCCCC" w:sz="4"/>
            </w:tcBorders>
            <w:shd w:fill="FFF8F1"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La mayoría de los componentes tipan sus props pero algunos las omiten o usan any.</w:t>
            </w:r>
          </w:p>
        </w:tc>
        <w:tc>
          <w:tcPr>
            <w:tcW w:type="dxa" w:w="2160"/>
            <w:tcBorders>
              <w:top w:val="single" w:color="CCCCCC" w:sz="4"/>
              <w:left w:val="single" w:color="CCCCCC" w:sz="4"/>
              <w:bottom w:val="single" w:color="CCCCCC" w:sz="4"/>
              <w:right w:val="single" w:color="CCCCCC" w:sz="4"/>
            </w:tcBorders>
            <w:shd w:fill="FFF5F5"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Los componentes no tipan sus props o el proyecto no usa TypeScript.</w:t>
            </w:r>
          </w:p>
        </w:tc>
        <w:tc>
          <w:tcPr>
            <w:tcW w:type="dxa" w:w="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center"/>
            </w:pPr>
            <w:r>
              <w:rPr>
                <w:rFonts w:ascii="Arial" w:cs="Arial" w:eastAsia="Arial" w:hAnsi="Arial"/>
                <w:b w:val="false"/>
                <w:bCs w:val="false"/>
                <w:i w:val="false"/>
                <w:iCs w:val="false"/>
                <w:color w:val="000000"/>
                <w:sz w:val="17"/>
                <w:szCs w:val="17"/>
              </w:rPr>
              <w:t xml:space="preserve"/>
            </w:r>
          </w:p>
        </w:tc>
      </w:tr>
      <w:tr>
        <w:tc>
          <w:tcPr>
            <w:gridSpan w:val="5"/>
            <w:tcBorders>
              <w:top w:val="single" w:color="2E4057" w:sz="8"/>
              <w:left w:val="single" w:color="2E4057" w:sz="8"/>
              <w:bottom w:val="single" w:color="2E4057" w:sz="8"/>
              <w:right w:val="single" w:color="2E4057" w:sz="8"/>
            </w:tcBorders>
            <w:shd w:fill="2E4057" w:val="clear"/>
            <w:tcMar>
              <w:top w:type="dxa" w:w="70"/>
              <w:left w:type="dxa" w:w="120"/>
              <w:bottom w:type="dxa" w:w="70"/>
              <w:right w:type="dxa" w:w="120"/>
            </w:tcMar>
          </w:tcPr>
          <w:p>
            <w:pPr>
              <w:spacing w:after="80" w:before="0"/>
              <w:jc w:val="left"/>
            </w:pPr>
            <w:r>
              <w:rPr>
                <w:rFonts w:ascii="Arial" w:cs="Arial" w:eastAsia="Arial" w:hAnsi="Arial"/>
                <w:b/>
                <w:bCs/>
                <w:i w:val="false"/>
                <w:iCs w:val="false"/>
                <w:color w:val="FFFFFF"/>
                <w:sz w:val="18"/>
                <w:szCs w:val="18"/>
              </w:rPr>
              <w:t xml:space="preserve">OA 3.5 — Calidad del código y organización</w:t>
            </w:r>
          </w:p>
        </w:tc>
      </w:tr>
      <w:tr>
        <w:tc>
          <w:tcPr>
            <w:tcW w:type="dxa" w:w="2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left"/>
            </w:pPr>
            <w:r>
              <w:rPr>
                <w:rFonts w:ascii="Arial" w:cs="Arial" w:eastAsia="Arial" w:hAnsi="Arial"/>
                <w:b/>
                <w:bCs/>
                <w:i w:val="false"/>
                <w:iCs w:val="false"/>
                <w:color w:val="000000"/>
                <w:sz w:val="17"/>
                <w:szCs w:val="17"/>
              </w:rPr>
              <w:t xml:space="preserve">Organización de componentes y carpetas</w:t>
            </w:r>
          </w:p>
        </w:tc>
        <w:tc>
          <w:tcPr>
            <w:tcW w:type="dxa" w:w="2200"/>
            <w:tcBorders>
              <w:top w:val="single" w:color="CCCCCC" w:sz="4"/>
              <w:left w:val="single" w:color="CCCCCC" w:sz="4"/>
              <w:bottom w:val="single" w:color="CCCCCC" w:sz="4"/>
              <w:right w:val="single" w:color="CCCCCC" w:sz="4"/>
            </w:tcBorders>
            <w:shd w:fill="F9FBE7"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El proyecto tiene una estructura de carpetas coherente (components/, pages/, context/, hooks/ u otra justificada). Los componentes tienen responsabilidad única.</w:t>
            </w:r>
          </w:p>
        </w:tc>
        <w:tc>
          <w:tcPr>
            <w:tcW w:type="dxa" w:w="2200"/>
            <w:tcBorders>
              <w:top w:val="single" w:color="CCCCCC" w:sz="4"/>
              <w:left w:val="single" w:color="CCCCCC" w:sz="4"/>
              <w:bottom w:val="single" w:color="CCCCCC" w:sz="4"/>
              <w:right w:val="single" w:color="CCCCCC" w:sz="4"/>
            </w:tcBorders>
            <w:shd w:fill="FFF8F1"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La estructura existe pero algunos componentes son excesivamente grandes o hay lógica de negocio mezclada con la UI.</w:t>
            </w:r>
          </w:p>
        </w:tc>
        <w:tc>
          <w:tcPr>
            <w:tcW w:type="dxa" w:w="2160"/>
            <w:tcBorders>
              <w:top w:val="single" w:color="CCCCCC" w:sz="4"/>
              <w:left w:val="single" w:color="CCCCCC" w:sz="4"/>
              <w:bottom w:val="single" w:color="CCCCCC" w:sz="4"/>
              <w:right w:val="single" w:color="CCCCCC" w:sz="4"/>
            </w:tcBorders>
            <w:shd w:fill="FFF5F5"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Todos los componentes están en un solo archivo o la organización es inexistente.</w:t>
            </w:r>
          </w:p>
        </w:tc>
        <w:tc>
          <w:tcPr>
            <w:tcW w:type="dxa" w:w="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center"/>
            </w:pPr>
            <w:r>
              <w:rPr>
                <w:rFonts w:ascii="Arial" w:cs="Arial" w:eastAsia="Arial" w:hAnsi="Arial"/>
                <w:b w:val="false"/>
                <w:bCs w:val="false"/>
                <w:i w:val="false"/>
                <w:iCs w:val="false"/>
                <w:color w:val="000000"/>
                <w:sz w:val="17"/>
                <w:szCs w:val="17"/>
              </w:rPr>
              <w:t xml:space="preserve"/>
            </w:r>
          </w:p>
        </w:tc>
      </w:tr>
      <w:tr>
        <w:tc>
          <w:tcPr>
            <w:tcW w:type="dxa" w:w="2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left"/>
            </w:pPr>
            <w:r>
              <w:rPr>
                <w:rFonts w:ascii="Arial" w:cs="Arial" w:eastAsia="Arial" w:hAnsi="Arial"/>
                <w:b/>
                <w:bCs/>
                <w:i w:val="false"/>
                <w:iCs w:val="false"/>
                <w:color w:val="000000"/>
                <w:sz w:val="17"/>
                <w:szCs w:val="17"/>
              </w:rPr>
              <w:t xml:space="preserve">Filtro o búsqueda en al menos un módulo</w:t>
            </w:r>
          </w:p>
        </w:tc>
        <w:tc>
          <w:tcPr>
            <w:tcW w:type="dxa" w:w="2200"/>
            <w:tcBorders>
              <w:top w:val="single" w:color="CCCCCC" w:sz="4"/>
              <w:left w:val="single" w:color="CCCCCC" w:sz="4"/>
              <w:bottom w:val="single" w:color="CCCCCC" w:sz="4"/>
              <w:right w:val="single" w:color="CCCCCC" w:sz="4"/>
            </w:tcBorders>
            <w:shd w:fill="F9FBE7"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Al menos un listado permite filtrar o buscar registros en tiempo real, actualizando la vista sin recargar la página.</w:t>
            </w:r>
          </w:p>
        </w:tc>
        <w:tc>
          <w:tcPr>
            <w:tcW w:type="dxa" w:w="2200"/>
            <w:tcBorders>
              <w:top w:val="single" w:color="CCCCCC" w:sz="4"/>
              <w:left w:val="single" w:color="CCCCCC" w:sz="4"/>
              <w:bottom w:val="single" w:color="CCCCCC" w:sz="4"/>
              <w:right w:val="single" w:color="CCCCCC" w:sz="4"/>
            </w:tcBorders>
            <w:shd w:fill="FFF8F1"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El filtro existe pero tiene errores o no actualiza el listado correctamente.</w:t>
            </w:r>
          </w:p>
        </w:tc>
        <w:tc>
          <w:tcPr>
            <w:tcW w:type="dxa" w:w="2160"/>
            <w:tcBorders>
              <w:top w:val="single" w:color="CCCCCC" w:sz="4"/>
              <w:left w:val="single" w:color="CCCCCC" w:sz="4"/>
              <w:bottom w:val="single" w:color="CCCCCC" w:sz="4"/>
              <w:right w:val="single" w:color="CCCCCC" w:sz="4"/>
            </w:tcBorders>
            <w:shd w:fill="FFF5F5"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No hay filtro ni búsqueda en ningún módulo.</w:t>
            </w:r>
          </w:p>
        </w:tc>
        <w:tc>
          <w:tcPr>
            <w:tcW w:type="dxa" w:w="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center"/>
            </w:pPr>
            <w:r>
              <w:rPr>
                <w:rFonts w:ascii="Arial" w:cs="Arial" w:eastAsia="Arial" w:hAnsi="Arial"/>
                <w:b w:val="false"/>
                <w:bCs w:val="false"/>
                <w:i w:val="false"/>
                <w:iCs w:val="false"/>
                <w:color w:val="000000"/>
                <w:sz w:val="17"/>
                <w:szCs w:val="17"/>
              </w:rPr>
              <w:t xml:space="preserve"/>
            </w:r>
          </w:p>
        </w:tc>
      </w:tr>
      <w:tr>
        <w:tc>
          <w:tcPr>
            <w:gridSpan w:val="5"/>
            <w:tcBorders>
              <w:top w:val="single" w:color="2E4057" w:sz="8"/>
              <w:left w:val="single" w:color="2E4057" w:sz="8"/>
              <w:bottom w:val="single" w:color="2E4057" w:sz="8"/>
              <w:right w:val="single" w:color="2E4057" w:sz="8"/>
            </w:tcBorders>
            <w:shd w:fill="2E4057" w:val="clear"/>
            <w:tcMar>
              <w:top w:type="dxa" w:w="70"/>
              <w:left w:type="dxa" w:w="120"/>
              <w:bottom w:type="dxa" w:w="70"/>
              <w:right w:type="dxa" w:w="120"/>
            </w:tcMar>
          </w:tcPr>
          <w:p>
            <w:pPr>
              <w:spacing w:after="80" w:before="0"/>
              <w:jc w:val="left"/>
            </w:pPr>
            <w:r>
              <w:rPr>
                <w:rFonts w:ascii="Arial" w:cs="Arial" w:eastAsia="Arial" w:hAnsi="Arial"/>
                <w:b/>
                <w:bCs/>
                <w:i w:val="false"/>
                <w:iCs w:val="false"/>
                <w:color w:val="FFFFFF"/>
                <w:sz w:val="18"/>
                <w:szCs w:val="18"/>
              </w:rPr>
              <w:t xml:space="preserve">OA 3.6 — Control de versiones</w:t>
            </w:r>
          </w:p>
        </w:tc>
      </w:tr>
      <w:tr>
        <w:tc>
          <w:tcPr>
            <w:tcW w:type="dxa" w:w="2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left"/>
            </w:pPr>
            <w:r>
              <w:rPr>
                <w:rFonts w:ascii="Arial" w:cs="Arial" w:eastAsia="Arial" w:hAnsi="Arial"/>
                <w:b/>
                <w:bCs/>
                <w:i w:val="false"/>
                <w:iCs w:val="false"/>
                <w:color w:val="000000"/>
                <w:sz w:val="17"/>
                <w:szCs w:val="17"/>
              </w:rPr>
              <w:t xml:space="preserve">Repositorio nuevo y estructura correcta</w:t>
            </w:r>
          </w:p>
        </w:tc>
        <w:tc>
          <w:tcPr>
            <w:tcW w:type="dxa" w:w="2200"/>
            <w:tcBorders>
              <w:top w:val="single" w:color="CCCCCC" w:sz="4"/>
              <w:left w:val="single" w:color="CCCCCC" w:sz="4"/>
              <w:bottom w:val="single" w:color="CCCCCC" w:sz="4"/>
              <w:right w:val="single" w:color="CCCCCC" w:sz="4"/>
            </w:tcBorders>
            <w:shd w:fill="F9FBE7"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El proyecto está en un repositorio nuevo e independiente de ES1/ES2. El README documenta el contexto, los módulos y cómo ejecutar el proyecto localmente.</w:t>
            </w:r>
          </w:p>
        </w:tc>
        <w:tc>
          <w:tcPr>
            <w:tcW w:type="dxa" w:w="2200"/>
            <w:tcBorders>
              <w:top w:val="single" w:color="CCCCCC" w:sz="4"/>
              <w:left w:val="single" w:color="CCCCCC" w:sz="4"/>
              <w:bottom w:val="single" w:color="CCCCCC" w:sz="4"/>
              <w:right w:val="single" w:color="CCCCCC" w:sz="4"/>
            </w:tcBorders>
            <w:shd w:fill="FFF8F1"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El repositorio es nuevo pero el README está incompleto o el proyecto no se puede ejecutar directamente tras clonar.</w:t>
            </w:r>
          </w:p>
        </w:tc>
        <w:tc>
          <w:tcPr>
            <w:tcW w:type="dxa" w:w="2160"/>
            <w:tcBorders>
              <w:top w:val="single" w:color="CCCCCC" w:sz="4"/>
              <w:left w:val="single" w:color="CCCCCC" w:sz="4"/>
              <w:bottom w:val="single" w:color="CCCCCC" w:sz="4"/>
              <w:right w:val="single" w:color="CCCCCC" w:sz="4"/>
            </w:tcBorders>
            <w:shd w:fill="FFF5F5"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El repositorio no es nuevo (se continuó sobre ES1/ES2) o el proyecto no puede clonarse y ejecutarse correctamente.</w:t>
            </w:r>
          </w:p>
        </w:tc>
        <w:tc>
          <w:tcPr>
            <w:tcW w:type="dxa" w:w="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center"/>
            </w:pPr>
            <w:r>
              <w:rPr>
                <w:rFonts w:ascii="Arial" w:cs="Arial" w:eastAsia="Arial" w:hAnsi="Arial"/>
                <w:b w:val="false"/>
                <w:bCs w:val="false"/>
                <w:i w:val="false"/>
                <w:iCs w:val="false"/>
                <w:color w:val="000000"/>
                <w:sz w:val="17"/>
                <w:szCs w:val="17"/>
              </w:rPr>
              <w:t xml:space="preserve"/>
            </w:r>
          </w:p>
        </w:tc>
      </w:tr>
      <w:tr>
        <w:tc>
          <w:tcPr>
            <w:tcW w:type="dxa" w:w="2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left"/>
            </w:pPr>
            <w:r>
              <w:rPr>
                <w:rFonts w:ascii="Arial" w:cs="Arial" w:eastAsia="Arial" w:hAnsi="Arial"/>
                <w:b/>
                <w:bCs/>
                <w:i w:val="false"/>
                <w:iCs w:val="false"/>
                <w:color w:val="000000"/>
                <w:sz w:val="17"/>
                <w:szCs w:val="17"/>
              </w:rPr>
              <w:t xml:space="preserve">Commits descriptivos y avance progresivo</w:t>
            </w:r>
          </w:p>
        </w:tc>
        <w:tc>
          <w:tcPr>
            <w:tcW w:type="dxa" w:w="2200"/>
            <w:tcBorders>
              <w:top w:val="single" w:color="CCCCCC" w:sz="4"/>
              <w:left w:val="single" w:color="CCCCCC" w:sz="4"/>
              <w:bottom w:val="single" w:color="CCCCCC" w:sz="4"/>
              <w:right w:val="single" w:color="CCCCCC" w:sz="4"/>
            </w:tcBorders>
            <w:shd w:fill="F9FBE7"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El historial muestra commits frecuentes con mensajes descriptivos que reflejan avance significativo e incremental (ej: 'feat: formulario de registro con validación', 'feat: filtro por categoría en listado'). No hay commits masivos ni mensajes genéricos.</w:t>
            </w:r>
          </w:p>
        </w:tc>
        <w:tc>
          <w:tcPr>
            <w:tcW w:type="dxa" w:w="2200"/>
            <w:tcBorders>
              <w:top w:val="single" w:color="CCCCCC" w:sz="4"/>
              <w:left w:val="single" w:color="CCCCCC" w:sz="4"/>
              <w:bottom w:val="single" w:color="CCCCCC" w:sz="4"/>
              <w:right w:val="single" w:color="CCCCCC" w:sz="4"/>
            </w:tcBorders>
            <w:shd w:fill="FFF8F1"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Existen varios commits pero los mensajes son genéricos ('update', 'fix', 'cambios') o algunos commits agrupan demasiados cambios no relacionados.</w:t>
            </w:r>
          </w:p>
        </w:tc>
        <w:tc>
          <w:tcPr>
            <w:tcW w:type="dxa" w:w="2160"/>
            <w:tcBorders>
              <w:top w:val="single" w:color="CCCCCC" w:sz="4"/>
              <w:left w:val="single" w:color="CCCCCC" w:sz="4"/>
              <w:bottom w:val="single" w:color="CCCCCC" w:sz="4"/>
              <w:right w:val="single" w:color="CCCCCC" w:sz="4"/>
            </w:tcBorders>
            <w:shd w:fill="FFF5F5"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Hay uno o muy pocos commits con todo el código junto, o los mensajes no permiten identificar qué avance representa cada commit.</w:t>
            </w:r>
          </w:p>
        </w:tc>
        <w:tc>
          <w:tcPr>
            <w:tcW w:type="dxa" w:w="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center"/>
            </w:pPr>
            <w:r>
              <w:rPr>
                <w:rFonts w:ascii="Arial" w:cs="Arial" w:eastAsia="Arial" w:hAnsi="Arial"/>
                <w:b w:val="false"/>
                <w:bCs w:val="false"/>
                <w:i w:val="false"/>
                <w:iCs w:val="false"/>
                <w:color w:val="000000"/>
                <w:sz w:val="17"/>
                <w:szCs w:val="17"/>
              </w:rPr>
              <w:t xml:space="preserve"/>
            </w:r>
          </w:p>
        </w:tc>
      </w:tr>
      <w:tr>
        <w:tc>
          <w:tcPr>
            <w:gridSpan w:val="4"/>
            <w:tcBorders>
              <w:top w:val="single" w:color="2E4057" w:sz="8"/>
              <w:left w:val="single" w:color="2E4057" w:sz="8"/>
              <w:bottom w:val="single" w:color="2E4057" w:sz="8"/>
              <w:right w:val="single" w:color="2E4057" w:sz="8"/>
            </w:tcBorders>
            <w:shd w:fill="2E4057" w:val="clear"/>
            <w:tcMar>
              <w:top w:type="dxa" w:w="70"/>
              <w:left w:type="dxa" w:w="120"/>
              <w:bottom w:type="dxa" w:w="70"/>
              <w:right w:type="dxa" w:w="120"/>
            </w:tcMar>
          </w:tcPr>
          <w:p>
            <w:pPr>
              <w:spacing w:after="80" w:before="0"/>
              <w:jc w:val="right"/>
            </w:pPr>
            <w:r>
              <w:rPr>
                <w:rFonts w:ascii="Arial" w:cs="Arial" w:eastAsia="Arial" w:hAnsi="Arial"/>
                <w:b/>
                <w:bCs/>
                <w:i w:val="false"/>
                <w:iCs w:val="false"/>
                <w:color w:val="FFFFFF"/>
                <w:sz w:val="18"/>
                <w:szCs w:val="18"/>
              </w:rPr>
              <w:t xml:space="preserve">PUNTAJE TOTAL</w:t>
            </w:r>
          </w:p>
        </w:tc>
        <w:tc>
          <w:tcPr>
            <w:tcW w:type="dxa" w:w="400"/>
            <w:tcBorders>
              <w:top w:val="single" w:color="2E4057" w:sz="8"/>
              <w:left w:val="single" w:color="2E4057" w:sz="8"/>
              <w:bottom w:val="single" w:color="2E4057" w:sz="8"/>
              <w:right w:val="single" w:color="2E4057" w:sz="8"/>
            </w:tcBorders>
            <w:shd w:fill="2E4057" w:val="clear"/>
            <w:tcMar>
              <w:top w:type="dxa" w:w="70"/>
              <w:left w:type="dxa" w:w="120"/>
              <w:bottom w:type="dxa" w:w="70"/>
              <w:right w:type="dxa" w:w="120"/>
            </w:tcMar>
          </w:tcPr>
          <w:p>
            <w:pPr>
              <w:spacing w:after="80" w:before="0"/>
              <w:jc w:val="center"/>
            </w:pPr>
            <w:r>
              <w:rPr>
                <w:rFonts w:ascii="Arial" w:cs="Arial" w:eastAsia="Arial" w:hAnsi="Arial"/>
                <w:b/>
                <w:bCs/>
                <w:i w:val="false"/>
                <w:iCs w:val="false"/>
                <w:color w:val="FFFFFF"/>
                <w:sz w:val="18"/>
                <w:szCs w:val="18"/>
              </w:rPr>
              <w:t xml:space="preserve">/ 39</w:t>
            </w:r>
          </w:p>
        </w:tc>
      </w:tr>
    </w:tbl>
    <w:p>
      <w:pPr>
        <w:spacing w:after="80" w:before="12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160"/>
        <w:gridCol w:w="400"/>
      </w:tblGrid>
      <w:tr>
        <w:trPr>
          <w:tblHeader/>
        </w:trPr>
        <w:tc>
          <w:tcPr>
            <w:tcW w:type="dxa" w:w="2400"/>
            <w:tcBorders>
              <w:top w:val="single" w:color="2E4057" w:sz="8"/>
              <w:left w:val="single" w:color="2E4057" w:sz="8"/>
              <w:bottom w:val="single" w:color="2E4057" w:sz="8"/>
              <w:right w:val="single" w:color="2E4057" w:sz="8"/>
            </w:tcBorders>
            <w:shd w:fill="2E4057" w:val="clear"/>
            <w:tcMar>
              <w:top w:type="dxa" w:w="70"/>
              <w:left w:type="dxa" w:w="120"/>
              <w:bottom w:type="dxa" w:w="70"/>
              <w:right w:type="dxa" w:w="120"/>
            </w:tcMar>
            <w:vAlign w:val="center"/>
          </w:tcPr>
          <w:p>
            <w:pPr>
              <w:spacing w:after="80" w:before="0"/>
              <w:jc w:val="center"/>
            </w:pPr>
            <w:r>
              <w:rPr>
                <w:rFonts w:ascii="Arial" w:cs="Arial" w:eastAsia="Arial" w:hAnsi="Arial"/>
                <w:b/>
                <w:bCs/>
                <w:i w:val="false"/>
                <w:iCs w:val="false"/>
                <w:color w:val="FFFFFF"/>
                <w:sz w:val="17"/>
                <w:szCs w:val="17"/>
              </w:rPr>
              <w:t xml:space="preserve">Criterio de Evaluación</w:t>
            </w:r>
          </w:p>
        </w:tc>
        <w:tc>
          <w:tcPr>
            <w:tcW w:type="dxa" w:w="2200"/>
            <w:tcBorders>
              <w:top w:val="single" w:color="2E4057" w:sz="8"/>
              <w:left w:val="single" w:color="2E4057" w:sz="8"/>
              <w:bottom w:val="single" w:color="2E4057" w:sz="8"/>
              <w:right w:val="single" w:color="2E4057" w:sz="8"/>
            </w:tcBorders>
            <w:shd w:fill="1B5E20" w:val="clear"/>
            <w:tcMar>
              <w:top w:type="dxa" w:w="70"/>
              <w:left w:type="dxa" w:w="120"/>
              <w:bottom w:type="dxa" w:w="70"/>
              <w:right w:type="dxa" w:w="120"/>
            </w:tcMar>
            <w:vAlign w:val="center"/>
          </w:tcPr>
          <w:p>
            <w:pPr>
              <w:spacing w:after="80" w:before="0"/>
              <w:jc w:val="center"/>
            </w:pPr>
            <w:r>
              <w:rPr>
                <w:rFonts w:ascii="Arial" w:cs="Arial" w:eastAsia="Arial" w:hAnsi="Arial"/>
                <w:b/>
                <w:bCs/>
                <w:i w:val="false"/>
                <w:iCs w:val="false"/>
                <w:color w:val="FFFFFF"/>
                <w:sz w:val="17"/>
                <w:szCs w:val="17"/>
              </w:rPr>
              <w:t xml:space="preserve">Logrado (5 pts)</w:t>
            </w:r>
          </w:p>
        </w:tc>
        <w:tc>
          <w:tcPr>
            <w:tcW w:type="dxa" w:w="2200"/>
            <w:tcBorders>
              <w:top w:val="single" w:color="2E4057" w:sz="8"/>
              <w:left w:val="single" w:color="2E4057" w:sz="8"/>
              <w:bottom w:val="single" w:color="2E4057" w:sz="8"/>
              <w:right w:val="single" w:color="2E4057" w:sz="8"/>
            </w:tcBorders>
            <w:shd w:fill="E65100" w:val="clear"/>
            <w:tcMar>
              <w:top w:type="dxa" w:w="70"/>
              <w:left w:type="dxa" w:w="120"/>
              <w:bottom w:type="dxa" w:w="70"/>
              <w:right w:type="dxa" w:w="120"/>
            </w:tcMar>
            <w:vAlign w:val="center"/>
          </w:tcPr>
          <w:p>
            <w:pPr>
              <w:spacing w:after="80" w:before="0"/>
              <w:jc w:val="center"/>
            </w:pPr>
            <w:r>
              <w:rPr>
                <w:rFonts w:ascii="Arial" w:cs="Arial" w:eastAsia="Arial" w:hAnsi="Arial"/>
                <w:b/>
                <w:bCs/>
                <w:i w:val="false"/>
                <w:iCs w:val="false"/>
                <w:color w:val="FFFFFF"/>
                <w:sz w:val="17"/>
                <w:szCs w:val="17"/>
              </w:rPr>
              <w:t xml:space="preserve">Med. Logrado (3 pts)</w:t>
            </w:r>
          </w:p>
        </w:tc>
        <w:tc>
          <w:tcPr>
            <w:tcW w:type="dxa" w:w="2160"/>
            <w:tcBorders>
              <w:top w:val="single" w:color="2E4057" w:sz="8"/>
              <w:left w:val="single" w:color="2E4057" w:sz="8"/>
              <w:bottom w:val="single" w:color="2E4057" w:sz="8"/>
              <w:right w:val="single" w:color="2E4057" w:sz="8"/>
            </w:tcBorders>
            <w:shd w:fill="B71C1C" w:val="clear"/>
            <w:tcMar>
              <w:top w:type="dxa" w:w="70"/>
              <w:left w:type="dxa" w:w="120"/>
              <w:bottom w:type="dxa" w:w="70"/>
              <w:right w:type="dxa" w:w="120"/>
            </w:tcMar>
            <w:vAlign w:val="center"/>
          </w:tcPr>
          <w:p>
            <w:pPr>
              <w:spacing w:after="80" w:before="0"/>
              <w:jc w:val="center"/>
            </w:pPr>
            <w:r>
              <w:rPr>
                <w:rFonts w:ascii="Arial" w:cs="Arial" w:eastAsia="Arial" w:hAnsi="Arial"/>
                <w:b/>
                <w:bCs/>
                <w:i w:val="false"/>
                <w:iCs w:val="false"/>
                <w:color w:val="FFFFFF"/>
                <w:sz w:val="17"/>
                <w:szCs w:val="17"/>
              </w:rPr>
              <w:t xml:space="preserve">No Logrado (1 pt)</w:t>
            </w:r>
          </w:p>
        </w:tc>
        <w:tc>
          <w:tcPr>
            <w:tcW w:type="dxa" w:w="400"/>
            <w:tcBorders>
              <w:top w:val="single" w:color="2E4057" w:sz="8"/>
              <w:left w:val="single" w:color="2E4057" w:sz="8"/>
              <w:bottom w:val="single" w:color="2E4057" w:sz="8"/>
              <w:right w:val="single" w:color="2E4057" w:sz="8"/>
            </w:tcBorders>
            <w:shd w:fill="37474F" w:val="clear"/>
            <w:tcMar>
              <w:top w:type="dxa" w:w="70"/>
              <w:left w:type="dxa" w:w="120"/>
              <w:bottom w:type="dxa" w:w="70"/>
              <w:right w:type="dxa" w:w="120"/>
            </w:tcMar>
            <w:vAlign w:val="center"/>
          </w:tcPr>
          <w:p>
            <w:pPr>
              <w:spacing w:after="80" w:before="0"/>
              <w:jc w:val="center"/>
            </w:pPr>
            <w:r>
              <w:rPr>
                <w:rFonts w:ascii="Arial" w:cs="Arial" w:eastAsia="Arial" w:hAnsi="Arial"/>
                <w:b/>
                <w:bCs/>
                <w:i w:val="false"/>
                <w:iCs w:val="false"/>
                <w:color w:val="FFFFFF"/>
                <w:sz w:val="17"/>
                <w:szCs w:val="17"/>
              </w:rPr>
              <w:t xml:space="preserve">Pts</w:t>
            </w:r>
          </w:p>
        </w:tc>
      </w:tr>
      <w:tr>
        <w:tc>
          <w:tcPr>
            <w:gridSpan w:val="5"/>
            <w:tcBorders>
              <w:top w:val="single" w:color="2E4057" w:sz="8"/>
              <w:left w:val="single" w:color="2E4057" w:sz="8"/>
              <w:bottom w:val="single" w:color="2E4057" w:sz="8"/>
              <w:right w:val="single" w:color="2E4057" w:sz="8"/>
            </w:tcBorders>
            <w:shd w:fill="2E4057" w:val="clear"/>
            <w:tcMar>
              <w:top w:type="dxa" w:w="70"/>
              <w:left w:type="dxa" w:w="120"/>
              <w:bottom w:type="dxa" w:w="70"/>
              <w:right w:type="dxa" w:w="120"/>
            </w:tcMar>
          </w:tcPr>
          <w:p>
            <w:pPr>
              <w:spacing w:after="80" w:before="0"/>
              <w:jc w:val="left"/>
            </w:pPr>
            <w:r>
              <w:rPr>
                <w:rFonts w:ascii="Arial" w:cs="Arial" w:eastAsia="Arial" w:hAnsi="Arial"/>
                <w:b/>
                <w:bCs/>
                <w:i w:val="false"/>
                <w:iCs w:val="false"/>
                <w:color w:val="FFFFFF"/>
                <w:sz w:val="18"/>
                <w:szCs w:val="18"/>
              </w:rPr>
              <w:t xml:space="preserve">Demostración de Autoría (Ejecución Práctica) — 10 puntos</w:t>
            </w:r>
          </w:p>
        </w:tc>
      </w:tr>
      <w:tr>
        <w:tc>
          <w:tcPr>
            <w:tcW w:type="dxa" w:w="2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left"/>
            </w:pPr>
            <w:r>
              <w:rPr>
                <w:rFonts w:ascii="Arial" w:cs="Arial" w:eastAsia="Arial" w:hAnsi="Arial"/>
                <w:b/>
                <w:bCs/>
                <w:i w:val="false"/>
                <w:iCs w:val="false"/>
                <w:color w:val="000000"/>
                <w:sz w:val="17"/>
                <w:szCs w:val="17"/>
              </w:rPr>
              <w:t xml:space="preserve">Conocimiento del código propio</w:t>
            </w:r>
          </w:p>
        </w:tc>
        <w:tc>
          <w:tcPr>
            <w:tcW w:type="dxa" w:w="2200"/>
            <w:tcBorders>
              <w:top w:val="single" w:color="CCCCCC" w:sz="4"/>
              <w:left w:val="single" w:color="CCCCCC" w:sz="4"/>
              <w:bottom w:val="single" w:color="CCCCCC" w:sz="4"/>
              <w:right w:val="single" w:color="CCCCCC" w:sz="4"/>
            </w:tcBorders>
            <w:shd w:fill="E8F5E9"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Responde correctamente las preguntas técnicas sobre su código, explica el uso de hooks, TypeScript, el flujo de datos y las decisiones de diseño tomadas.</w:t>
            </w:r>
          </w:p>
        </w:tc>
        <w:tc>
          <w:tcPr>
            <w:tcW w:type="dxa" w:w="2200"/>
            <w:tcBorders>
              <w:top w:val="single" w:color="CCCCCC" w:sz="4"/>
              <w:left w:val="single" w:color="CCCCCC" w:sz="4"/>
              <w:bottom w:val="single" w:color="CCCCCC" w:sz="4"/>
              <w:right w:val="single" w:color="CCCCCC" w:sz="4"/>
            </w:tcBorders>
            <w:shd w:fill="FFF3E0"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Responde parte de las preguntas correctamente pero tiene dificultades con conceptos más específicos (useEffect, contexto, tipado, rutas protegidas).</w:t>
            </w:r>
          </w:p>
        </w:tc>
        <w:tc>
          <w:tcPr>
            <w:tcW w:type="dxa" w:w="2160"/>
            <w:tcBorders>
              <w:top w:val="single" w:color="CCCCCC" w:sz="4"/>
              <w:left w:val="single" w:color="CCCCCC" w:sz="4"/>
              <w:bottom w:val="single" w:color="CCCCCC" w:sz="4"/>
              <w:right w:val="single" w:color="CCCCCC" w:sz="4"/>
            </w:tcBorders>
            <w:shd w:fill="FFEBEE"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No puede responder preguntas básicas sobre su propio código, generando dudas sobre autoría.</w:t>
            </w:r>
          </w:p>
        </w:tc>
        <w:tc>
          <w:tcPr>
            <w:tcW w:type="dxa" w:w="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center"/>
            </w:pPr>
            <w:r>
              <w:rPr>
                <w:rFonts w:ascii="Arial" w:cs="Arial" w:eastAsia="Arial" w:hAnsi="Arial"/>
                <w:b w:val="false"/>
                <w:bCs w:val="false"/>
                <w:i w:val="false"/>
                <w:iCs w:val="false"/>
                <w:color w:val="000000"/>
                <w:sz w:val="17"/>
                <w:szCs w:val="17"/>
              </w:rPr>
              <w:t xml:space="preserve"/>
            </w:r>
          </w:p>
        </w:tc>
      </w:tr>
      <w:tr>
        <w:tc>
          <w:tcPr>
            <w:tcW w:type="dxa" w:w="2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left"/>
            </w:pPr>
            <w:r>
              <w:rPr>
                <w:rFonts w:ascii="Arial" w:cs="Arial" w:eastAsia="Arial" w:hAnsi="Arial"/>
                <w:b/>
                <w:bCs/>
                <w:i w:val="false"/>
                <w:iCs w:val="false"/>
                <w:color w:val="000000"/>
                <w:sz w:val="17"/>
                <w:szCs w:val="17"/>
              </w:rPr>
              <w:t xml:space="preserve">Capacidad de modificar el código en vivo</w:t>
            </w:r>
          </w:p>
        </w:tc>
        <w:tc>
          <w:tcPr>
            <w:tcW w:type="dxa" w:w="2200"/>
            <w:tcBorders>
              <w:top w:val="single" w:color="CCCCCC" w:sz="4"/>
              <w:left w:val="single" w:color="CCCCCC" w:sz="4"/>
              <w:bottom w:val="single" w:color="CCCCCC" w:sz="4"/>
              <w:right w:val="single" w:color="CCCCCC" w:sz="4"/>
            </w:tcBorders>
            <w:shd w:fill="E8F5E9"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Realiza los cambios solicitados de forma correcta e independiente. Identifica rápidamente el archivo y componente correspondiente.</w:t>
            </w:r>
          </w:p>
        </w:tc>
        <w:tc>
          <w:tcPr>
            <w:tcW w:type="dxa" w:w="2200"/>
            <w:tcBorders>
              <w:top w:val="single" w:color="CCCCCC" w:sz="4"/>
              <w:left w:val="single" w:color="CCCCCC" w:sz="4"/>
              <w:bottom w:val="single" w:color="CCCCCC" w:sz="4"/>
              <w:right w:val="single" w:color="CCCCCC" w:sz="4"/>
            </w:tcBorders>
            <w:shd w:fill="FFF3E0"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Intenta los cambios pero comete errores o necesita orientación para completarlos.</w:t>
            </w:r>
          </w:p>
        </w:tc>
        <w:tc>
          <w:tcPr>
            <w:tcW w:type="dxa" w:w="2160"/>
            <w:tcBorders>
              <w:top w:val="single" w:color="CCCCCC" w:sz="4"/>
              <w:left w:val="single" w:color="CCCCCC" w:sz="4"/>
              <w:bottom w:val="single" w:color="CCCCCC" w:sz="4"/>
              <w:right w:val="single" w:color="CCCCCC" w:sz="4"/>
            </w:tcBorders>
            <w:shd w:fill="FFEBEE"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000000"/>
                <w:sz w:val="17"/>
                <w:szCs w:val="17"/>
              </w:rPr>
              <w:t xml:space="preserve">No puede realizar los cambios solicitados o no comprende qué se le pide.</w:t>
            </w:r>
          </w:p>
        </w:tc>
        <w:tc>
          <w:tcPr>
            <w:tcW w:type="dxa" w:w="400"/>
            <w:tcBorders>
              <w:top w:val="single" w:color="CCCCCC" w:sz="4"/>
              <w:left w:val="single" w:color="CCCCCC" w:sz="4"/>
              <w:bottom w:val="single" w:color="CCCCCC" w:sz="4"/>
              <w:right w:val="single" w:color="CCCCCC" w:sz="4"/>
            </w:tcBorders>
            <w:tcMar>
              <w:top w:type="dxa" w:w="70"/>
              <w:left w:type="dxa" w:w="120"/>
              <w:bottom w:type="dxa" w:w="70"/>
              <w:right w:type="dxa" w:w="120"/>
            </w:tcMar>
          </w:tcPr>
          <w:p>
            <w:pPr>
              <w:spacing w:after="80" w:before="0"/>
              <w:jc w:val="center"/>
            </w:pPr>
            <w:r>
              <w:rPr>
                <w:rFonts w:ascii="Arial" w:cs="Arial" w:eastAsia="Arial" w:hAnsi="Arial"/>
                <w:b w:val="false"/>
                <w:bCs w:val="false"/>
                <w:i w:val="false"/>
                <w:iCs w:val="false"/>
                <w:color w:val="000000"/>
                <w:sz w:val="17"/>
                <w:szCs w:val="17"/>
              </w:rPr>
              <w:t xml:space="preserve"/>
            </w:r>
          </w:p>
        </w:tc>
      </w:tr>
      <w:tr>
        <w:tc>
          <w:tcPr>
            <w:gridSpan w:val="4"/>
            <w:tcBorders>
              <w:top w:val="single" w:color="2E4057" w:sz="8"/>
              <w:left w:val="single" w:color="2E4057" w:sz="8"/>
              <w:bottom w:val="single" w:color="2E4057" w:sz="8"/>
              <w:right w:val="single" w:color="2E4057" w:sz="8"/>
            </w:tcBorders>
            <w:shd w:fill="2E4057" w:val="clear"/>
            <w:tcMar>
              <w:top w:type="dxa" w:w="70"/>
              <w:left w:type="dxa" w:w="120"/>
              <w:bottom w:type="dxa" w:w="70"/>
              <w:right w:type="dxa" w:w="120"/>
            </w:tcMar>
          </w:tcPr>
          <w:p>
            <w:pPr>
              <w:spacing w:after="80" w:before="0"/>
              <w:jc w:val="right"/>
            </w:pPr>
            <w:r>
              <w:rPr>
                <w:rFonts w:ascii="Arial" w:cs="Arial" w:eastAsia="Arial" w:hAnsi="Arial"/>
                <w:b/>
                <w:bCs/>
                <w:i w:val="false"/>
                <w:iCs w:val="false"/>
                <w:color w:val="FFFFFF"/>
                <w:sz w:val="18"/>
                <w:szCs w:val="18"/>
              </w:rPr>
              <w:t xml:space="preserve">PUNTAJE TOTAL</w:t>
            </w:r>
          </w:p>
        </w:tc>
        <w:tc>
          <w:tcPr>
            <w:tcW w:type="dxa" w:w="400"/>
            <w:tcBorders>
              <w:top w:val="single" w:color="2E4057" w:sz="8"/>
              <w:left w:val="single" w:color="2E4057" w:sz="8"/>
              <w:bottom w:val="single" w:color="2E4057" w:sz="8"/>
              <w:right w:val="single" w:color="2E4057" w:sz="8"/>
            </w:tcBorders>
            <w:shd w:fill="2E4057" w:val="clear"/>
            <w:tcMar>
              <w:top w:type="dxa" w:w="70"/>
              <w:left w:type="dxa" w:w="120"/>
              <w:bottom w:type="dxa" w:w="70"/>
              <w:right w:type="dxa" w:w="120"/>
            </w:tcMar>
          </w:tcPr>
          <w:p>
            <w:pPr>
              <w:spacing w:after="80" w:before="0"/>
              <w:jc w:val="center"/>
            </w:pPr>
            <w:r>
              <w:rPr>
                <w:rFonts w:ascii="Arial" w:cs="Arial" w:eastAsia="Arial" w:hAnsi="Arial"/>
                <w:b/>
                <w:bCs/>
                <w:i w:val="false"/>
                <w:iCs w:val="false"/>
                <w:color w:val="FFFFFF"/>
                <w:sz w:val="18"/>
                <w:szCs w:val="18"/>
              </w:rPr>
              <w:t xml:space="preserve">/ 10</w:t>
            </w:r>
          </w:p>
        </w:tc>
      </w:tr>
    </w:tbl>
    <w:p>
      <w:pPr>
        <w:spacing w:after="80" w:before="12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62828" w:sz="6"/>
              <w:left w:val="single" w:color="C62828" w:sz="6"/>
              <w:bottom w:val="single" w:color="C62828" w:sz="6"/>
              <w:right w:val="single" w:color="C62828" w:sz="6"/>
            </w:tcBorders>
            <w:shd w:fill="FFEBEE" w:val="clear"/>
            <w:tcMar>
              <w:top w:type="dxa" w:w="70"/>
              <w:left w:type="dxa" w:w="120"/>
              <w:bottom w:type="dxa" w:w="70"/>
              <w:right w:type="dxa" w:w="120"/>
            </w:tcMar>
            <w:vAlign w:val="center"/>
          </w:tcPr>
          <w:p>
            <w:pPr>
              <w:spacing w:after="80" w:before="0"/>
              <w:jc w:val="center"/>
            </w:pPr>
            <w:r>
              <w:rPr>
                <w:rFonts w:ascii="Arial" w:cs="Arial" w:eastAsia="Arial" w:hAnsi="Arial"/>
                <w:b/>
                <w:bCs/>
                <w:i w:val="false"/>
                <w:iCs w:val="false"/>
                <w:color w:val="000000"/>
                <w:sz w:val="22"/>
                <w:szCs w:val="22"/>
              </w:rPr>
              <w:t xml:space="preserve">⚠️</w:t>
            </w:r>
          </w:p>
        </w:tc>
        <w:tc>
          <w:tcPr>
            <w:tcW w:type="dxa" w:w="8860"/>
            <w:tcBorders>
              <w:top w:val="single" w:color="C62828" w:sz="6"/>
              <w:left w:val="single" w:color="C62828" w:sz="6"/>
              <w:bottom w:val="single" w:color="C62828" w:sz="6"/>
              <w:right w:val="single" w:color="C62828" w:sz="6"/>
            </w:tcBorders>
            <w:shd w:fill="FFEBEE"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18"/>
                <w:szCs w:val="18"/>
              </w:rPr>
              <w:t xml:space="preserve">RECUERDA: Por cada pregunta no respondida durante la demostración se descuentan 5 puntos. Si el docente determina que no hay comprensión ni autoría del trabajo, la nota puede ser 1,0.</w:t>
            </w:r>
          </w:p>
        </w:tc>
      </w:tr>
    </w:tbl>
    <w:p>
      <w:pPr>
        <w:spacing w:after="160" w:before="80"/>
        <w:jc w:val="center"/>
      </w:pPr>
      <w:r>
        <w:rPr>
          <w:rFonts w:ascii="Arial" w:cs="Arial" w:eastAsia="Arial" w:hAnsi="Arial"/>
          <w:b w:val="false"/>
          <w:bCs w:val="false"/>
          <w:i/>
          <w:iCs/>
          <w:color w:val="000000"/>
          <w:sz w:val="18"/>
          <w:szCs w:val="18"/>
        </w:rPr>
        <w:t xml:space="preserve">Puntaje total del instrumento: 39 pts (criterios técnicos) + 10 pts (demostración) = 49 pts. Nota 4,0 = 30 pts (60%).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000000"/>
                <w:sz w:val="18"/>
                <w:szCs w:val="18"/>
              </w:rPr>
              <w:t xml:space="preserve">URL Repositorio GitHub (nuevo)</w:t>
            </w:r>
          </w:p>
        </w:tc>
        <w:tc>
          <w:tcPr>
            <w:tcW w:type="dxa" w:w="6560"/>
            <w:gridSpan w:val="1"/>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000000"/>
                <w:sz w:val="18"/>
                <w:szCs w:val="18"/>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center"/>
    </w:pPr>
    <w:r>
      <w:rPr>
        <w:rFonts w:ascii="Arial" w:cs="Arial" w:eastAsia="Arial" w:hAnsi="Arial"/>
        <w:b w:val="false"/>
        <w:bCs w:val="false"/>
        <w:i w:val="false"/>
        <w:iCs w:val="false"/>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1"/>
      </w:pBdr>
      <w:spacing w:after="80"/>
      <w:jc w:val="right"/>
    </w:pPr>
    <w:r>
      <w:rPr>
        <w:rFonts w:ascii="Arial" w:cs="Arial" w:eastAsia="Arial" w:hAnsi="Arial"/>
        <w:b w:val="false"/>
        <w:bCs w:val="false"/>
        <w:i w:val="false"/>
        <w:iCs w:val="false"/>
        <w:color w:val="5C6BC0"/>
        <w:sz w:val="16"/>
        <w:szCs w:val="16"/>
      </w:rPr>
      <w:t xml:space="preserve">Evaluación Sumativa 3  |  Programación FrontEnd  |  TI2031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4057"/>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2E4057"/>
      <w:sz w:val="24"/>
      <w:szCs w:val="24"/>
    </w:rPr>
  </w:style>
  <w:style w:type="paragraph" w:styleId="Heading3">
    <w:name w:val="Heading 3"/>
    <w:basedOn w:val="Normal"/>
    <w:next w:val="Normal"/>
    <w:qFormat/>
    <w:pPr>
      <w:spacing w:after="80" w:before="140"/>
      <w:outlineLvl w:val="2"/>
    </w:pPr>
    <w:rPr>
      <w:rFonts w:ascii="Arial" w:cs="Arial" w:eastAsia="Arial" w:hAnsi="Arial"/>
      <w:b/>
      <w:bCs/>
      <w:color w:val="3747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2026-06-09T16:36:21.868Z</dcterms:created>
  <dcterms:modified xsi:type="dcterms:W3CDTF">2026-06-09T16:36:21.879Z</dcterms:modified>
</cp:coreProperties>
</file>

<file path=docProps/custom.xml><?xml version="1.0" encoding="utf-8"?>
<Properties xmlns="http://schemas.openxmlformats.org/officeDocument/2006/custom-properties" xmlns:vt="http://schemas.openxmlformats.org/officeDocument/2006/docPropsVTypes"/>
</file>