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3724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F54AB3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3FA113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132CE5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AE229D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729735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1FB29B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13D9DF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9A19A1" w14:textId="77777777" w:rsidR="00FB6645" w:rsidRDefault="00000000">
      <w:pPr>
        <w:spacing w:after="178" w:line="259" w:lineRule="auto"/>
        <w:ind w:left="0" w:firstLine="0"/>
        <w:jc w:val="left"/>
      </w:pPr>
      <w:r>
        <w:t xml:space="preserve"> </w:t>
      </w:r>
    </w:p>
    <w:p w14:paraId="49D5F241" w14:textId="427EF433" w:rsidR="00FB6645" w:rsidRDefault="00000000">
      <w:pPr>
        <w:spacing w:after="0" w:line="259" w:lineRule="auto"/>
        <w:ind w:left="0" w:right="3703" w:firstLine="0"/>
        <w:jc w:val="right"/>
      </w:pPr>
      <w:r>
        <w:rPr>
          <w:b/>
          <w:sz w:val="41"/>
        </w:rPr>
        <w:t>Me</w:t>
      </w:r>
      <w:r w:rsidR="006A45DF">
        <w:rPr>
          <w:b/>
          <w:sz w:val="41"/>
        </w:rPr>
        <w:t xml:space="preserve"> </w:t>
      </w:r>
      <w:r>
        <w:rPr>
          <w:b/>
          <w:sz w:val="41"/>
        </w:rPr>
        <w:t>Chame</w:t>
      </w:r>
      <w:r w:rsidR="006A45DF">
        <w:rPr>
          <w:b/>
          <w:sz w:val="41"/>
        </w:rPr>
        <w:t xml:space="preserve"> </w:t>
      </w:r>
      <w:r>
        <w:rPr>
          <w:b/>
          <w:sz w:val="41"/>
        </w:rPr>
        <w:t>Já</w:t>
      </w:r>
    </w:p>
    <w:p w14:paraId="2FBB8D5E" w14:textId="77777777" w:rsidR="00FB6645" w:rsidRDefault="00000000">
      <w:pPr>
        <w:spacing w:after="0" w:line="259" w:lineRule="auto"/>
        <w:ind w:firstLine="0"/>
        <w:jc w:val="center"/>
      </w:pPr>
      <w:r>
        <w:rPr>
          <w:b/>
          <w:i/>
          <w:sz w:val="29"/>
        </w:rPr>
        <w:t xml:space="preserve"> </w:t>
      </w:r>
    </w:p>
    <w:p w14:paraId="492B1C40" w14:textId="1B6B1508" w:rsidR="00FB6645" w:rsidRDefault="00000000">
      <w:pPr>
        <w:spacing w:after="0" w:line="259" w:lineRule="auto"/>
        <w:ind w:left="0" w:right="3476" w:firstLine="0"/>
        <w:jc w:val="right"/>
      </w:pPr>
      <w:r>
        <w:rPr>
          <w:b/>
          <w:i/>
          <w:sz w:val="29"/>
        </w:rPr>
        <w:t>Atividades do Negócio</w:t>
      </w:r>
    </w:p>
    <w:p w14:paraId="15E79992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FB331A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E46E12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295F8BAC" w14:textId="77777777" w:rsidR="00FB6645" w:rsidRDefault="00000000">
      <w:pPr>
        <w:pStyle w:val="Ttulo1"/>
        <w:ind w:left="420" w:hanging="435"/>
      </w:pPr>
      <w:bookmarkStart w:id="0" w:name="_Toc6804"/>
      <w:r>
        <w:lastRenderedPageBreak/>
        <w:t xml:space="preserve">Índice </w:t>
      </w:r>
      <w:bookmarkEnd w:id="0"/>
    </w:p>
    <w:p w14:paraId="517E04F3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dt>
      <w:sdtPr>
        <w:id w:val="-694071207"/>
        <w:docPartObj>
          <w:docPartGallery w:val="Table of Contents"/>
        </w:docPartObj>
      </w:sdtPr>
      <w:sdtContent>
        <w:p w14:paraId="6A90B258" w14:textId="42318101" w:rsidR="00FB6645" w:rsidRDefault="00000000">
          <w:pPr>
            <w:pStyle w:val="Sumrio1"/>
            <w:tabs>
              <w:tab w:val="right" w:leader="dot" w:pos="998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4">
            <w:r>
              <w:t>1.  Índice</w:t>
            </w:r>
            <w:r>
              <w:tab/>
            </w:r>
            <w:r>
              <w:fldChar w:fldCharType="begin"/>
            </w:r>
            <w:r>
              <w:instrText>PAGEREF _Toc6804 \h</w:instrText>
            </w:r>
            <w:r>
              <w:fldChar w:fldCharType="separate"/>
            </w:r>
            <w:r w:rsidR="00C636D7">
              <w:rPr>
                <w:noProof/>
              </w:rPr>
              <w:t>2</w:t>
            </w:r>
            <w:r>
              <w:fldChar w:fldCharType="end"/>
            </w:r>
          </w:hyperlink>
        </w:p>
        <w:p w14:paraId="4C16D287" w14:textId="7C83E572" w:rsidR="00FB6645" w:rsidRDefault="00000000">
          <w:pPr>
            <w:pStyle w:val="Sumrio1"/>
            <w:tabs>
              <w:tab w:val="right" w:leader="dot" w:pos="9981"/>
            </w:tabs>
          </w:pPr>
          <w:hyperlink w:anchor="_Toc6805">
            <w:r>
              <w:t>2.  Objetivo</w:t>
            </w:r>
            <w:r>
              <w:tab/>
            </w:r>
            <w:r>
              <w:fldChar w:fldCharType="begin"/>
            </w:r>
            <w:r>
              <w:instrText>PAGEREF _Toc6805 \h</w:instrText>
            </w:r>
            <w:r>
              <w:fldChar w:fldCharType="separate"/>
            </w:r>
            <w:r w:rsidR="00C636D7">
              <w:rPr>
                <w:noProof/>
              </w:rPr>
              <w:t>3</w:t>
            </w:r>
            <w:r>
              <w:fldChar w:fldCharType="end"/>
            </w:r>
          </w:hyperlink>
        </w:p>
        <w:p w14:paraId="229768D9" w14:textId="678B72B4" w:rsidR="00FB6645" w:rsidRDefault="00000000">
          <w:pPr>
            <w:pStyle w:val="Sumrio1"/>
            <w:tabs>
              <w:tab w:val="right" w:leader="dot" w:pos="9981"/>
            </w:tabs>
          </w:pPr>
          <w:hyperlink w:anchor="_Toc6806">
            <w:r>
              <w:t>3. Atividades do Negócio</w:t>
            </w:r>
            <w:r>
              <w:tab/>
            </w:r>
            <w:r>
              <w:fldChar w:fldCharType="begin"/>
            </w:r>
            <w:r>
              <w:instrText>PAGEREF _Toc6806 \h</w:instrText>
            </w:r>
            <w:r>
              <w:fldChar w:fldCharType="separate"/>
            </w:r>
            <w:r w:rsidR="00C636D7">
              <w:rPr>
                <w:noProof/>
              </w:rPr>
              <w:t>3</w:t>
            </w:r>
            <w:r>
              <w:fldChar w:fldCharType="end"/>
            </w:r>
          </w:hyperlink>
        </w:p>
        <w:p w14:paraId="259E2493" w14:textId="30F5C18E" w:rsidR="00FB6645" w:rsidRDefault="00000000">
          <w:pPr>
            <w:pStyle w:val="Sumrio2"/>
            <w:tabs>
              <w:tab w:val="right" w:leader="dot" w:pos="9981"/>
            </w:tabs>
          </w:pPr>
          <w:hyperlink w:anchor="_Toc6807">
            <w:r>
              <w:t>3.1 Atividade 1 – Cadastro e Login de Usuários</w:t>
            </w:r>
            <w:r>
              <w:tab/>
            </w:r>
            <w:r>
              <w:fldChar w:fldCharType="begin"/>
            </w:r>
            <w:r>
              <w:instrText>PAGEREF _Toc6807 \h</w:instrText>
            </w:r>
            <w:r>
              <w:fldChar w:fldCharType="separate"/>
            </w:r>
            <w:r w:rsidR="00C636D7">
              <w:rPr>
                <w:noProof/>
              </w:rPr>
              <w:t>3</w:t>
            </w:r>
            <w:r>
              <w:fldChar w:fldCharType="end"/>
            </w:r>
          </w:hyperlink>
        </w:p>
        <w:p w14:paraId="3EEDE9C7" w14:textId="627F5F72" w:rsidR="00FB6645" w:rsidRDefault="00000000">
          <w:pPr>
            <w:pStyle w:val="Sumrio3"/>
            <w:tabs>
              <w:tab w:val="right" w:leader="dot" w:pos="9981"/>
            </w:tabs>
          </w:pPr>
          <w:hyperlink w:anchor="_Toc6808">
            <w:r>
              <w:t>3.1.1  Diagrama de Atividades</w:t>
            </w:r>
            <w:r>
              <w:tab/>
            </w:r>
            <w:r>
              <w:fldChar w:fldCharType="begin"/>
            </w:r>
            <w:r>
              <w:instrText>PAGEREF _Toc6808 \h</w:instrText>
            </w:r>
            <w:r>
              <w:fldChar w:fldCharType="separate"/>
            </w:r>
            <w:r w:rsidR="00C636D7">
              <w:rPr>
                <w:noProof/>
              </w:rPr>
              <w:t>4</w:t>
            </w:r>
            <w:r>
              <w:fldChar w:fldCharType="end"/>
            </w:r>
          </w:hyperlink>
        </w:p>
        <w:p w14:paraId="482E50FB" w14:textId="2A6C0D0F" w:rsidR="00FB6645" w:rsidRDefault="00000000">
          <w:pPr>
            <w:pStyle w:val="Sumrio2"/>
            <w:tabs>
              <w:tab w:val="right" w:leader="dot" w:pos="9981"/>
            </w:tabs>
          </w:pPr>
          <w:hyperlink w:anchor="_Toc6809">
            <w:r>
              <w:t>3.2  Atividade 2 – Solicitação de Corrida ou Entrega</w:t>
            </w:r>
            <w:r>
              <w:tab/>
            </w:r>
            <w:r>
              <w:fldChar w:fldCharType="begin"/>
            </w:r>
            <w:r>
              <w:instrText>PAGEREF _Toc6809 \h</w:instrText>
            </w:r>
            <w:r>
              <w:fldChar w:fldCharType="separate"/>
            </w:r>
            <w:r w:rsidR="00C636D7">
              <w:rPr>
                <w:noProof/>
              </w:rPr>
              <w:t>4</w:t>
            </w:r>
            <w:r>
              <w:fldChar w:fldCharType="end"/>
            </w:r>
          </w:hyperlink>
        </w:p>
        <w:p w14:paraId="33E59748" w14:textId="70696437" w:rsidR="00FB6645" w:rsidRDefault="00000000">
          <w:pPr>
            <w:pStyle w:val="Sumrio3"/>
            <w:tabs>
              <w:tab w:val="right" w:leader="dot" w:pos="9981"/>
            </w:tabs>
          </w:pPr>
          <w:hyperlink w:anchor="_Toc6810">
            <w:r>
              <w:t>3.2.1  Diagrama de Atividades</w:t>
            </w:r>
            <w:r>
              <w:tab/>
            </w:r>
            <w:r>
              <w:fldChar w:fldCharType="begin"/>
            </w:r>
            <w:r>
              <w:instrText>PAGEREF _Toc6810 \h</w:instrText>
            </w:r>
            <w:r>
              <w:fldChar w:fldCharType="separate"/>
            </w:r>
            <w:r w:rsidR="00C636D7">
              <w:rPr>
                <w:noProof/>
              </w:rPr>
              <w:t>5</w:t>
            </w:r>
            <w:r>
              <w:fldChar w:fldCharType="end"/>
            </w:r>
          </w:hyperlink>
        </w:p>
        <w:p w14:paraId="09E986CB" w14:textId="4231D942" w:rsidR="00FB6645" w:rsidRDefault="00000000">
          <w:pPr>
            <w:pStyle w:val="Sumrio2"/>
            <w:tabs>
              <w:tab w:val="right" w:leader="dot" w:pos="9981"/>
            </w:tabs>
          </w:pPr>
          <w:hyperlink w:anchor="_Toc6811">
            <w:r>
              <w:t>3.3  Atividade 3 – Confirmação e Notificação para Motoristas</w:t>
            </w:r>
            <w:r>
              <w:tab/>
            </w:r>
            <w:r>
              <w:fldChar w:fldCharType="begin"/>
            </w:r>
            <w:r>
              <w:instrText>PAGEREF _Toc6811 \h</w:instrText>
            </w:r>
            <w:r>
              <w:fldChar w:fldCharType="separate"/>
            </w:r>
            <w:r w:rsidR="00C636D7">
              <w:rPr>
                <w:noProof/>
              </w:rPr>
              <w:t>6</w:t>
            </w:r>
            <w:r>
              <w:fldChar w:fldCharType="end"/>
            </w:r>
          </w:hyperlink>
        </w:p>
        <w:p w14:paraId="5EE4C0DB" w14:textId="00340956" w:rsidR="00FB6645" w:rsidRDefault="00000000">
          <w:pPr>
            <w:pStyle w:val="Sumrio3"/>
            <w:tabs>
              <w:tab w:val="right" w:leader="dot" w:pos="9981"/>
            </w:tabs>
          </w:pPr>
          <w:hyperlink w:anchor="_Toc6812">
            <w:r>
              <w:t>3.3.1  Diagrama de Atividades</w:t>
            </w:r>
            <w:r>
              <w:tab/>
            </w:r>
            <w:r>
              <w:fldChar w:fldCharType="begin"/>
            </w:r>
            <w:r>
              <w:instrText>PAGEREF _Toc6812 \h</w:instrText>
            </w:r>
            <w:r>
              <w:fldChar w:fldCharType="separate"/>
            </w:r>
            <w:r w:rsidR="00C636D7">
              <w:rPr>
                <w:noProof/>
              </w:rPr>
              <w:t>6</w:t>
            </w:r>
            <w:r>
              <w:fldChar w:fldCharType="end"/>
            </w:r>
          </w:hyperlink>
        </w:p>
        <w:p w14:paraId="08C78AB9" w14:textId="0704B861" w:rsidR="00FB6645" w:rsidRDefault="00000000">
          <w:pPr>
            <w:pStyle w:val="Sumrio2"/>
            <w:tabs>
              <w:tab w:val="right" w:leader="dot" w:pos="9981"/>
            </w:tabs>
          </w:pPr>
          <w:hyperlink w:anchor="_Toc6813">
            <w:r>
              <w:t>3.4  Atividade 4 – Execução e Conclusão da Corrida</w:t>
            </w:r>
            <w:r>
              <w:tab/>
            </w:r>
            <w:r>
              <w:fldChar w:fldCharType="begin"/>
            </w:r>
            <w:r>
              <w:instrText>PAGEREF _Toc6813 \h</w:instrText>
            </w:r>
            <w:r>
              <w:fldChar w:fldCharType="separate"/>
            </w:r>
            <w:r w:rsidR="00C636D7">
              <w:rPr>
                <w:noProof/>
              </w:rPr>
              <w:t>7</w:t>
            </w:r>
            <w:r>
              <w:fldChar w:fldCharType="end"/>
            </w:r>
          </w:hyperlink>
        </w:p>
        <w:p w14:paraId="6A2183AB" w14:textId="4561E393" w:rsidR="00FB6645" w:rsidRDefault="00000000">
          <w:pPr>
            <w:pStyle w:val="Sumrio3"/>
            <w:tabs>
              <w:tab w:val="right" w:leader="dot" w:pos="9981"/>
            </w:tabs>
          </w:pPr>
          <w:hyperlink w:anchor="_Toc6814">
            <w:r>
              <w:t>3.4.1  Diagrama de Atividades</w:t>
            </w:r>
            <w:r>
              <w:tab/>
            </w:r>
            <w:r>
              <w:fldChar w:fldCharType="begin"/>
            </w:r>
            <w:r>
              <w:instrText>PAGEREF _Toc6814 \h</w:instrText>
            </w:r>
            <w:r>
              <w:fldChar w:fldCharType="separate"/>
            </w:r>
            <w:r w:rsidR="00C636D7">
              <w:rPr>
                <w:noProof/>
              </w:rPr>
              <w:t>7</w:t>
            </w:r>
            <w:r>
              <w:fldChar w:fldCharType="end"/>
            </w:r>
          </w:hyperlink>
        </w:p>
        <w:p w14:paraId="22C51442" w14:textId="409428F2" w:rsidR="00FB6645" w:rsidRDefault="00000000">
          <w:pPr>
            <w:pStyle w:val="Sumrio2"/>
            <w:tabs>
              <w:tab w:val="right" w:leader="dot" w:pos="9981"/>
            </w:tabs>
          </w:pPr>
          <w:hyperlink w:anchor="_Toc6815">
            <w:r>
              <w:t>3.5  Atividade 4 – Cálculo do Valor do Serviço</w:t>
            </w:r>
            <w:r>
              <w:tab/>
            </w:r>
            <w:r>
              <w:fldChar w:fldCharType="begin"/>
            </w:r>
            <w:r>
              <w:instrText>PAGEREF _Toc6815 \h</w:instrText>
            </w:r>
            <w:r>
              <w:fldChar w:fldCharType="separate"/>
            </w:r>
            <w:r w:rsidR="00C636D7">
              <w:rPr>
                <w:noProof/>
              </w:rPr>
              <w:t>8</w:t>
            </w:r>
            <w:r>
              <w:fldChar w:fldCharType="end"/>
            </w:r>
          </w:hyperlink>
        </w:p>
        <w:p w14:paraId="7DA6F958" w14:textId="321CA674" w:rsidR="00FB6645" w:rsidRDefault="00000000">
          <w:pPr>
            <w:pStyle w:val="Sumrio3"/>
            <w:tabs>
              <w:tab w:val="right" w:leader="dot" w:pos="9981"/>
            </w:tabs>
          </w:pPr>
          <w:hyperlink w:anchor="_Toc6816">
            <w:r>
              <w:t>3.5.1  Diagrama de Atividades</w:t>
            </w:r>
            <w:r>
              <w:tab/>
            </w:r>
            <w:r>
              <w:fldChar w:fldCharType="begin"/>
            </w:r>
            <w:r>
              <w:instrText>PAGEREF _Toc6816 \h</w:instrText>
            </w:r>
            <w:r>
              <w:fldChar w:fldCharType="separate"/>
            </w:r>
            <w:r w:rsidR="00C636D7">
              <w:rPr>
                <w:noProof/>
              </w:rPr>
              <w:t>10</w:t>
            </w:r>
            <w:r>
              <w:fldChar w:fldCharType="end"/>
            </w:r>
          </w:hyperlink>
        </w:p>
        <w:p w14:paraId="09B8AF37" w14:textId="77777777" w:rsidR="00FB6645" w:rsidRDefault="00000000">
          <w:r>
            <w:fldChar w:fldCharType="end"/>
          </w:r>
        </w:p>
      </w:sdtContent>
    </w:sdt>
    <w:p w14:paraId="0D268968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1A7205A5" w14:textId="77777777" w:rsidR="00FB6645" w:rsidRDefault="00000000">
      <w:pPr>
        <w:pStyle w:val="Ttulo1"/>
        <w:ind w:left="420" w:hanging="435"/>
      </w:pPr>
      <w:bookmarkStart w:id="1" w:name="_Toc6805"/>
      <w:r>
        <w:lastRenderedPageBreak/>
        <w:t xml:space="preserve">Objetivo </w:t>
      </w:r>
      <w:bookmarkEnd w:id="1"/>
    </w:p>
    <w:p w14:paraId="234F3A86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84E745" w14:textId="77777777" w:rsidR="00FB6645" w:rsidRDefault="00000000">
      <w:pPr>
        <w:ind w:left="-5" w:right="64"/>
      </w:pPr>
      <w:r>
        <w:t xml:space="preserve">Descreva o objetivo do documento. </w:t>
      </w:r>
    </w:p>
    <w:p w14:paraId="52A90B92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2DC126" w14:textId="77777777" w:rsidR="00FB6645" w:rsidRDefault="00000000">
      <w:pPr>
        <w:spacing w:after="358" w:line="259" w:lineRule="auto"/>
        <w:ind w:left="0" w:firstLine="0"/>
        <w:jc w:val="left"/>
      </w:pPr>
      <w:r>
        <w:t xml:space="preserve"> </w:t>
      </w:r>
    </w:p>
    <w:p w14:paraId="085791DF" w14:textId="77777777" w:rsidR="00FB6645" w:rsidRDefault="00000000">
      <w:pPr>
        <w:pStyle w:val="Ttulo1"/>
        <w:ind w:left="420" w:hanging="435"/>
      </w:pPr>
      <w:bookmarkStart w:id="2" w:name="_Toc6806"/>
      <w:r>
        <w:t xml:space="preserve">Atividades do Negócio </w:t>
      </w:r>
      <w:bookmarkEnd w:id="2"/>
    </w:p>
    <w:p w14:paraId="2283BAEE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A708AA" w14:textId="77777777" w:rsidR="00FB6645" w:rsidRDefault="00000000">
      <w:pPr>
        <w:ind w:left="-5" w:right="64"/>
      </w:pPr>
      <w:r>
        <w:t xml:space="preserve">Identifique as principais atividades desempenhadas para cumprir o objetivo do negócio. Quais são as principais operações do negócio do cliente e como ele as realiza do começo ao fim? Cada atividade é um fluxo de interações entre diferentes participantes do negócio até cumprir um objetivo. Ex. Atividade de vendas (multiplas interações entre o comprador, o vendedor e demais entidades participantes), Atividade de Aluguel (fluxo desde a reserva do produto até a devolução do mesmo), Atividade de Controle de Estoque (desde a compra de novos materiais, até a saída e correção de quantidades). </w:t>
      </w:r>
    </w:p>
    <w:p w14:paraId="4D04312E" w14:textId="77777777" w:rsidR="00FB6645" w:rsidRDefault="00000000">
      <w:pPr>
        <w:spacing w:after="315" w:line="259" w:lineRule="auto"/>
        <w:ind w:left="0" w:firstLine="0"/>
        <w:jc w:val="left"/>
      </w:pPr>
      <w:r>
        <w:t xml:space="preserve"> </w:t>
      </w:r>
    </w:p>
    <w:p w14:paraId="34DFA03B" w14:textId="77777777" w:rsidR="00FB6645" w:rsidRDefault="00000000">
      <w:pPr>
        <w:pStyle w:val="Ttulo2"/>
        <w:ind w:left="555" w:right="0" w:hanging="570"/>
      </w:pPr>
      <w:bookmarkStart w:id="3" w:name="_Toc6807"/>
      <w:r>
        <w:t xml:space="preserve">Atividade 1 – Cadastro e Login de Usuários </w:t>
      </w:r>
      <w:bookmarkEnd w:id="3"/>
    </w:p>
    <w:p w14:paraId="0212CE34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7D6168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0E9552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8340A8" w14:textId="77777777" w:rsidR="00FB6645" w:rsidRDefault="00000000">
      <w:pPr>
        <w:ind w:left="-5" w:right="378"/>
      </w:pPr>
      <w:r>
        <w:t xml:space="preserve">A atividade de cadastro e login inicia-se quando um usuário acessa o aplicativo ou a plataforma web do sistema. O cliente ou motorista preenche seus dados pessoais, como nome, e-mail, telefone e senha, para criar sua conta. O sistema valida as informações e armazena os dados no banco de dados, garantindo que cada usuário seja único e autenticável. </w:t>
      </w:r>
    </w:p>
    <w:p w14:paraId="33544D04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1B6014" w14:textId="77777777" w:rsidR="00FB6645" w:rsidRDefault="00000000">
      <w:pPr>
        <w:ind w:left="-5" w:right="140"/>
      </w:pPr>
      <w:r>
        <w:t xml:space="preserve">Durante o cadastro, o sistema pode solicitar a confirmação do e-mail ou número de telefone para garantir a validade do usuário. Caso algum dado seja incorreto ou já esteja em uso, o fluxo é interrompido e o usuário é orientado a corrigir a informação. </w:t>
      </w:r>
    </w:p>
    <w:p w14:paraId="6941BFFF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6F8696" w14:textId="77777777" w:rsidR="00FB6645" w:rsidRDefault="00000000">
      <w:pPr>
        <w:ind w:left="-5" w:right="64"/>
      </w:pPr>
      <w:r>
        <w:t xml:space="preserve">Quando o cadastro é concluído com sucesso, o usuário pode realizar login na plataforma, tendo acesso às funcionalidades correspondentes ao seu perfil (cliente ou motorista), iniciando assim a utilização do sistema de transporte e entregas. </w:t>
      </w:r>
    </w:p>
    <w:p w14:paraId="438AE004" w14:textId="2F291939" w:rsidR="00FB6645" w:rsidRDefault="00000000">
      <w:pPr>
        <w:pStyle w:val="Ttulo3"/>
        <w:ind w:left="706" w:hanging="721"/>
      </w:pPr>
      <w:bookmarkStart w:id="4" w:name="_Toc6808"/>
      <w:r>
        <w:lastRenderedPageBreak/>
        <w:t>Diagrama de Atividades</w:t>
      </w:r>
      <w:bookmarkEnd w:id="4"/>
    </w:p>
    <w:p w14:paraId="41C0C3C8" w14:textId="77777777" w:rsidR="00FB6645" w:rsidRDefault="00000000">
      <w:pPr>
        <w:spacing w:after="0" w:line="259" w:lineRule="auto"/>
        <w:ind w:left="-2" w:right="2403" w:firstLine="0"/>
        <w:jc w:val="center"/>
      </w:pPr>
      <w:r>
        <w:rPr>
          <w:noProof/>
        </w:rPr>
        <w:drawing>
          <wp:inline distT="0" distB="0" distL="0" distR="0" wp14:anchorId="36643C78" wp14:editId="3E709538">
            <wp:extent cx="4772025" cy="559117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3B0B1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3E3265" w14:textId="77777777" w:rsidR="00FB6645" w:rsidRDefault="00000000">
      <w:pPr>
        <w:spacing w:after="315" w:line="259" w:lineRule="auto"/>
        <w:ind w:left="0" w:firstLine="0"/>
        <w:jc w:val="left"/>
      </w:pPr>
      <w:r>
        <w:t xml:space="preserve"> </w:t>
      </w:r>
    </w:p>
    <w:p w14:paraId="44201A18" w14:textId="77777777" w:rsidR="00FB6645" w:rsidRDefault="00000000">
      <w:pPr>
        <w:pStyle w:val="Ttulo2"/>
        <w:ind w:left="555" w:right="0" w:hanging="570"/>
      </w:pPr>
      <w:bookmarkStart w:id="5" w:name="_Toc6809"/>
      <w:r>
        <w:t xml:space="preserve">Atividade 2 – Solicitação de Corrida ou Entrega </w:t>
      </w:r>
      <w:bookmarkEnd w:id="5"/>
    </w:p>
    <w:p w14:paraId="1E95D68C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548BCD" w14:textId="77777777" w:rsidR="00FB6645" w:rsidRDefault="00000000">
      <w:pPr>
        <w:ind w:left="-5" w:right="170"/>
      </w:pPr>
      <w:r>
        <w:t xml:space="preserve">A atividade de solicitação inicia-se quando o cliente deseja contratar um serviço de transporte ou entrega. Ele informa o endereço de origem, destino e, se aplicável, detalhes do pacote ou tipo de transporte. O sistema calcula automaticamente o valor com base na distância e na taxa base do serviço, exibindo o preço estimado para confirmação. </w:t>
      </w:r>
    </w:p>
    <w:p w14:paraId="47843A99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C8D4A0" w14:textId="77777777" w:rsidR="00FB6645" w:rsidRDefault="00000000">
      <w:pPr>
        <w:ind w:left="-5" w:right="64"/>
      </w:pPr>
      <w:r>
        <w:lastRenderedPageBreak/>
        <w:t xml:space="preserve">Após o cliente confirmar a solicitação, o sistema busca motoristas disponíveis próximos e envia notificações para que aceitem a corrida ou entrega. Caso nenhum motorista esteja disponível, o sistema informa o cliente e sugere aguardar ou tentar novamente. </w:t>
      </w:r>
    </w:p>
    <w:p w14:paraId="5191DE2F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0585AB" w14:textId="77777777" w:rsidR="00FB6645" w:rsidRDefault="00000000">
      <w:pPr>
        <w:ind w:left="-5" w:right="64"/>
      </w:pPr>
      <w:r>
        <w:t xml:space="preserve">Quando um motorista aceita a solicitação, a corrida ou entrega é registrada no sistema e passa a estar ativa, permitindo o acompanhamento do serviço em tempo real. </w:t>
      </w:r>
    </w:p>
    <w:p w14:paraId="42E5CDBC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126C42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CFD3FA" w14:textId="77777777" w:rsidR="00FB6645" w:rsidRDefault="00000000">
      <w:pPr>
        <w:spacing w:after="298" w:line="259" w:lineRule="auto"/>
        <w:ind w:left="0" w:firstLine="0"/>
        <w:jc w:val="left"/>
      </w:pPr>
      <w:r>
        <w:t xml:space="preserve"> </w:t>
      </w:r>
    </w:p>
    <w:p w14:paraId="7603F9E7" w14:textId="77777777" w:rsidR="00FB6645" w:rsidRDefault="00000000">
      <w:pPr>
        <w:pStyle w:val="Ttulo3"/>
        <w:ind w:left="706" w:hanging="721"/>
      </w:pPr>
      <w:bookmarkStart w:id="6" w:name="_Toc6810"/>
      <w:r>
        <w:t xml:space="preserve">Diagrama de Atividades </w:t>
      </w:r>
      <w:bookmarkEnd w:id="6"/>
    </w:p>
    <w:p w14:paraId="11971C31" w14:textId="77777777" w:rsidR="00FB6645" w:rsidRDefault="00000000">
      <w:pPr>
        <w:spacing w:after="0" w:line="259" w:lineRule="auto"/>
        <w:ind w:left="-2" w:firstLine="0"/>
        <w:jc w:val="right"/>
      </w:pPr>
      <w:r>
        <w:rPr>
          <w:noProof/>
        </w:rPr>
        <w:drawing>
          <wp:inline distT="0" distB="0" distL="0" distR="0" wp14:anchorId="00196615" wp14:editId="696DD3D9">
            <wp:extent cx="6296025" cy="5610225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212E48" w14:textId="77777777" w:rsidR="00FB6645" w:rsidRDefault="00000000">
      <w:pPr>
        <w:pStyle w:val="Ttulo2"/>
        <w:ind w:left="555" w:right="0" w:hanging="570"/>
      </w:pPr>
      <w:bookmarkStart w:id="7" w:name="_Toc6811"/>
      <w:r>
        <w:lastRenderedPageBreak/>
        <w:t xml:space="preserve">Atividade 3 – Confirmação e Notificação para Motoristas </w:t>
      </w:r>
      <w:bookmarkEnd w:id="7"/>
    </w:p>
    <w:p w14:paraId="2CF97FFC" w14:textId="77777777" w:rsidR="00FB6645" w:rsidRDefault="00000000">
      <w:pPr>
        <w:spacing w:after="0" w:line="249" w:lineRule="auto"/>
        <w:ind w:left="0" w:firstLine="0"/>
        <w:jc w:val="left"/>
      </w:pPr>
      <w:r>
        <w:t xml:space="preserve">A atividade de notificação inicia-se assim que o cliente confirma a solicitação do serviço. O sistema identifica os motoristas próximos e envia alertas com os detalhes da corrida ou entrega, incluindo origem, destino e valor estimado. </w:t>
      </w:r>
    </w:p>
    <w:p w14:paraId="7AAFBBE3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C7EF65" w14:textId="77777777" w:rsidR="00FB6645" w:rsidRDefault="00000000">
      <w:pPr>
        <w:ind w:left="-5" w:right="64"/>
      </w:pPr>
      <w:r>
        <w:t xml:space="preserve">O motorista pode aceitar ou recusar a solicitação, considerando sua disponibilidade atual. Caso recuse, a solicitação é enviada para outro motorista disponível. O sistema garante que apenas motoristas livres recebam as notificações, evitando conflitos de agenda. </w:t>
      </w:r>
    </w:p>
    <w:p w14:paraId="0B37E051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A5491B" w14:textId="77777777" w:rsidR="00FB6645" w:rsidRDefault="00000000">
      <w:pPr>
        <w:ind w:left="-5" w:right="64"/>
      </w:pPr>
      <w:r>
        <w:t xml:space="preserve">Quando o motorista confirma o aceite da corrida, tanto o cliente quanto o motorista recebem atualizações de status, permitindo iniciar a execução do serviço. </w:t>
      </w:r>
    </w:p>
    <w:p w14:paraId="54F28E2A" w14:textId="77777777" w:rsidR="00FB6645" w:rsidRDefault="00000000">
      <w:pPr>
        <w:spacing w:after="283" w:line="259" w:lineRule="auto"/>
        <w:ind w:left="0" w:firstLine="0"/>
        <w:jc w:val="left"/>
      </w:pPr>
      <w:r>
        <w:t xml:space="preserve"> </w:t>
      </w:r>
    </w:p>
    <w:p w14:paraId="7844B6BF" w14:textId="77777777" w:rsidR="00FB6645" w:rsidRDefault="00000000">
      <w:pPr>
        <w:pStyle w:val="Ttulo3"/>
        <w:ind w:left="706" w:hanging="721"/>
      </w:pPr>
      <w:bookmarkStart w:id="8" w:name="_Toc6812"/>
      <w:r>
        <w:t xml:space="preserve">Diagrama de Atividades </w:t>
      </w:r>
      <w:bookmarkEnd w:id="8"/>
    </w:p>
    <w:p w14:paraId="7F23C740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9FEAD9" w14:textId="77777777" w:rsidR="00FB6645" w:rsidRDefault="00000000">
      <w:pPr>
        <w:spacing w:after="0" w:line="259" w:lineRule="auto"/>
        <w:ind w:left="-2" w:right="976" w:firstLine="0"/>
        <w:jc w:val="right"/>
      </w:pPr>
      <w:r>
        <w:rPr>
          <w:noProof/>
        </w:rPr>
        <w:drawing>
          <wp:inline distT="0" distB="0" distL="0" distR="0" wp14:anchorId="356509B8" wp14:editId="0032AFD0">
            <wp:extent cx="5676900" cy="45339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013F68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EA3194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7CC878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2364EF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E3E748" w14:textId="77777777" w:rsidR="00FB664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52CB9C8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E00B8A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279DD3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DE88AE" w14:textId="77777777" w:rsidR="00FB6645" w:rsidRDefault="00000000">
      <w:pPr>
        <w:spacing w:after="315" w:line="259" w:lineRule="auto"/>
        <w:ind w:left="0" w:firstLine="0"/>
        <w:jc w:val="left"/>
      </w:pPr>
      <w:r>
        <w:t xml:space="preserve"> </w:t>
      </w:r>
    </w:p>
    <w:p w14:paraId="2F2E8408" w14:textId="77777777" w:rsidR="00FB6645" w:rsidRDefault="00000000">
      <w:pPr>
        <w:pStyle w:val="Ttulo2"/>
        <w:ind w:left="555" w:right="0" w:hanging="570"/>
      </w:pPr>
      <w:bookmarkStart w:id="9" w:name="_Toc6813"/>
      <w:r>
        <w:t xml:space="preserve">Atividade 4 – Execução e Conclusão da Corrida </w:t>
      </w:r>
      <w:bookmarkEnd w:id="9"/>
    </w:p>
    <w:p w14:paraId="268BF475" w14:textId="77777777" w:rsidR="00FB6645" w:rsidRDefault="00000000">
      <w:pPr>
        <w:spacing w:after="268" w:line="259" w:lineRule="auto"/>
        <w:ind w:left="0" w:firstLine="0"/>
        <w:jc w:val="left"/>
      </w:pPr>
      <w:r>
        <w:t xml:space="preserve"> </w:t>
      </w:r>
    </w:p>
    <w:p w14:paraId="622E0644" w14:textId="77777777" w:rsidR="00FB6645" w:rsidRDefault="00000000">
      <w:pPr>
        <w:spacing w:after="262"/>
        <w:ind w:left="-5" w:right="288"/>
      </w:pPr>
      <w:r>
        <w:t xml:space="preserve">A execução inicia quando o motorista pressiona "Iniciar Corrida", alterando o status para "em andamento" no banco de dados. O sistema ativa o rastreamento GPS e atualiza continuamente a localização do veículo, permitindo que o cliente acompanhe o trajeto em tempo real. </w:t>
      </w:r>
    </w:p>
    <w:p w14:paraId="1AB34FC6" w14:textId="77777777" w:rsidR="00FB6645" w:rsidRDefault="00000000">
      <w:pPr>
        <w:spacing w:after="261"/>
        <w:ind w:left="-5" w:right="64"/>
      </w:pPr>
      <w:r>
        <w:t xml:space="preserve">Ao chegar ao destino, o motorista finaliza a corrida e o sistema processa a verificação de pagamento conforme a forma escolhida previamente. Se for pagamento eletrônico, a transação é registrada automaticamente com status "efetuado". Em caso de falha, o sistema notifica ambas as partes e oferece alternativas. </w:t>
      </w:r>
    </w:p>
    <w:p w14:paraId="6C081613" w14:textId="77777777" w:rsidR="00FB6645" w:rsidRDefault="00000000">
      <w:pPr>
        <w:spacing w:after="261"/>
        <w:ind w:left="-5" w:right="64"/>
      </w:pPr>
      <w:r>
        <w:t xml:space="preserve">Após confirmação do pagamento, o cliente pode avaliar o motorista com estrelas e comentários opcionais. Esta avaliação é armazenada no perfil do motorista para cálculo da média de satisfação. </w:t>
      </w:r>
    </w:p>
    <w:p w14:paraId="0D43CB1F" w14:textId="77777777" w:rsidR="00FB6645" w:rsidRDefault="00000000">
      <w:pPr>
        <w:spacing w:after="319"/>
        <w:ind w:left="-5" w:right="64"/>
      </w:pPr>
      <w:r>
        <w:t xml:space="preserve">O sistema então gera um registro completo no histórico de ambos os usuários, incluindo valor, distância, tempo e avaliação. O motorista retorna ao status "disponível" para novas corridas. </w:t>
      </w:r>
    </w:p>
    <w:p w14:paraId="7CD40D3E" w14:textId="77777777" w:rsidR="00FB6645" w:rsidRDefault="00000000">
      <w:pPr>
        <w:spacing w:after="223" w:line="259" w:lineRule="auto"/>
        <w:ind w:left="721" w:firstLine="0"/>
        <w:jc w:val="left"/>
      </w:pPr>
      <w:r>
        <w:rPr>
          <w:b/>
          <w:sz w:val="26"/>
        </w:rPr>
        <w:t xml:space="preserve"> </w:t>
      </w:r>
    </w:p>
    <w:p w14:paraId="6E0D116F" w14:textId="77777777" w:rsidR="00FB6645" w:rsidRDefault="00000000">
      <w:pPr>
        <w:pStyle w:val="Ttulo3"/>
        <w:ind w:left="706" w:hanging="721"/>
      </w:pPr>
      <w:bookmarkStart w:id="10" w:name="_Toc6814"/>
      <w:r>
        <w:t xml:space="preserve">Diagrama de Atividades </w:t>
      </w:r>
      <w:bookmarkEnd w:id="10"/>
    </w:p>
    <w:p w14:paraId="0662D0BB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EE3DB9" w14:textId="77777777" w:rsidR="00FB664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C2A6FE" w14:textId="77777777" w:rsidR="00FB6645" w:rsidRDefault="00000000">
      <w:pPr>
        <w:spacing w:after="0" w:line="259" w:lineRule="auto"/>
        <w:ind w:left="-2" w:right="30" w:firstLine="0"/>
        <w:jc w:val="right"/>
      </w:pPr>
      <w:r>
        <w:rPr>
          <w:noProof/>
        </w:rPr>
        <w:lastRenderedPageBreak/>
        <w:drawing>
          <wp:inline distT="0" distB="0" distL="0" distR="0" wp14:anchorId="338F7B7B" wp14:editId="2280EB03">
            <wp:extent cx="6276975" cy="5562600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8D2E60" w14:textId="77777777" w:rsidR="00FB6645" w:rsidRDefault="00000000">
      <w:pPr>
        <w:spacing w:after="315" w:line="259" w:lineRule="auto"/>
        <w:ind w:left="0" w:firstLine="0"/>
        <w:jc w:val="left"/>
      </w:pPr>
      <w:r>
        <w:t xml:space="preserve"> </w:t>
      </w:r>
    </w:p>
    <w:p w14:paraId="6238D305" w14:textId="77777777" w:rsidR="00FB6645" w:rsidRDefault="00000000">
      <w:pPr>
        <w:pStyle w:val="Ttulo2"/>
        <w:ind w:left="555" w:right="0" w:hanging="570"/>
      </w:pPr>
      <w:bookmarkStart w:id="11" w:name="_Toc6815"/>
      <w:r>
        <w:t xml:space="preserve">Atividade 4 – Cálculo do Valor do Serviço </w:t>
      </w:r>
      <w:bookmarkEnd w:id="11"/>
    </w:p>
    <w:p w14:paraId="39043EDC" w14:textId="77777777" w:rsidR="00FB6645" w:rsidRDefault="00000000">
      <w:pPr>
        <w:spacing w:after="268" w:line="259" w:lineRule="auto"/>
        <w:ind w:left="0" w:firstLine="0"/>
        <w:jc w:val="left"/>
      </w:pPr>
      <w:r>
        <w:t xml:space="preserve"> </w:t>
      </w:r>
    </w:p>
    <w:p w14:paraId="72EC41CE" w14:textId="77777777" w:rsidR="00FB6645" w:rsidRDefault="00000000">
      <w:pPr>
        <w:ind w:left="-5" w:right="64"/>
      </w:pPr>
      <w:r>
        <w:t xml:space="preserve">O cálculo do valor do serviço é realizado automaticamente assim que o cliente informa os dados de origem e destino. </w:t>
      </w:r>
    </w:p>
    <w:p w14:paraId="6CA56B67" w14:textId="77777777" w:rsidR="00FB6645" w:rsidRDefault="00000000">
      <w:pPr>
        <w:spacing w:after="259"/>
        <w:ind w:left="-5" w:right="64"/>
      </w:pPr>
      <w:r>
        <w:t xml:space="preserve">A partir dessas informações, o sistema obtém a </w:t>
      </w:r>
      <w:r>
        <w:rPr>
          <w:b/>
        </w:rPr>
        <w:t>distância total (distanciaKm)</w:t>
      </w:r>
      <w:r>
        <w:t xml:space="preserve"> e a </w:t>
      </w:r>
      <w:r>
        <w:rPr>
          <w:b/>
        </w:rPr>
        <w:t>duração estimada (duracaoMin)</w:t>
      </w:r>
      <w:r>
        <w:t xml:space="preserve"> da corrida, e utiliza esses dados na fórmula de cálculo. </w:t>
      </w:r>
    </w:p>
    <w:p w14:paraId="21163A18" w14:textId="77777777" w:rsidR="00FB6645" w:rsidRDefault="00000000">
      <w:pPr>
        <w:ind w:left="-5" w:right="64"/>
      </w:pPr>
      <w:r>
        <w:t xml:space="preserve">O valor inicial é composto por uma </w:t>
      </w:r>
      <w:r>
        <w:rPr>
          <w:b/>
        </w:rPr>
        <w:t>taxa base fixa</w:t>
      </w:r>
      <w:r>
        <w:t xml:space="preserve"> e pelos custos variáveis de </w:t>
      </w:r>
      <w:r>
        <w:rPr>
          <w:b/>
        </w:rPr>
        <w:t>quilometragem percorrida</w:t>
      </w:r>
      <w:r>
        <w:t xml:space="preserve"> e </w:t>
      </w:r>
      <w:r>
        <w:rPr>
          <w:b/>
        </w:rPr>
        <w:t>tempo estimado</w:t>
      </w:r>
      <w:r>
        <w:t xml:space="preserve">. </w:t>
      </w:r>
    </w:p>
    <w:p w14:paraId="6CBF5EF1" w14:textId="77777777" w:rsidR="00FB6645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4AA348C" w14:textId="77777777" w:rsidR="00FB6645" w:rsidRDefault="00000000">
      <w:pPr>
        <w:spacing w:after="276"/>
        <w:ind w:left="-5" w:right="64"/>
      </w:pPr>
      <w:r>
        <w:t xml:space="preserve">Durante o cálculo, o sistema também verifica se o horário atual está dentro do </w:t>
      </w:r>
      <w:r>
        <w:rPr>
          <w:b/>
        </w:rPr>
        <w:t>período de pico</w:t>
      </w:r>
      <w:r>
        <w:t xml:space="preserve"> — entre </w:t>
      </w:r>
      <w:r>
        <w:rPr>
          <w:b/>
        </w:rPr>
        <w:t>7h e 9h</w:t>
      </w:r>
      <w:r>
        <w:t xml:space="preserve"> ou entre </w:t>
      </w:r>
      <w:r>
        <w:rPr>
          <w:b/>
        </w:rPr>
        <w:t>17h e 20h</w:t>
      </w:r>
      <w:r>
        <w:t xml:space="preserve"> — aplicando um </w:t>
      </w:r>
      <w:r>
        <w:rPr>
          <w:b/>
        </w:rPr>
        <w:t>multiplicador de 1.3</w:t>
      </w:r>
      <w:r>
        <w:t xml:space="preserve"> sobre o valor final nesses casos. </w:t>
      </w:r>
    </w:p>
    <w:p w14:paraId="10AE8F0B" w14:textId="77777777" w:rsidR="00FB6645" w:rsidRDefault="00000000">
      <w:pPr>
        <w:spacing w:after="261"/>
        <w:ind w:left="-5" w:right="64"/>
      </w:pPr>
      <w:r>
        <w:t xml:space="preserve">A fórmula aplicada segue a seguinte estrutura: </w:t>
      </w:r>
    </w:p>
    <w:p w14:paraId="13B2449B" w14:textId="77777777" w:rsidR="00FB6645" w:rsidRDefault="00000000">
      <w:pPr>
        <w:spacing w:after="233" w:line="281" w:lineRule="auto"/>
        <w:ind w:left="0" w:right="1349" w:firstLine="0"/>
        <w:jc w:val="left"/>
      </w:pPr>
      <w:r>
        <w:rPr>
          <w:b/>
        </w:rPr>
        <w:t>Preço Total = Taxa Base + (Distância × Preço por Km) + (Duração × Preço por Minuto)</w:t>
      </w:r>
      <w:r>
        <w:t xml:space="preserve"> Caso esteja em horário de pico → </w:t>
      </w:r>
      <w:r>
        <w:rPr>
          <w:b/>
        </w:rPr>
        <w:t>Preço Total ×= 1.3</w:t>
      </w:r>
      <w:r>
        <w:t xml:space="preserve"> </w:t>
      </w:r>
    </w:p>
    <w:p w14:paraId="38FEBD35" w14:textId="77777777" w:rsidR="00FB6645" w:rsidRDefault="00000000">
      <w:pPr>
        <w:spacing w:after="259"/>
        <w:ind w:left="-5" w:right="64"/>
      </w:pPr>
      <w:r>
        <w:t xml:space="preserve">Todos os valores são arredondados e apresentados com duas casas decimais, garantindo clareza e precisão no valor exibido ao cliente. </w:t>
      </w:r>
    </w:p>
    <w:p w14:paraId="1FAD7E5C" w14:textId="77777777" w:rsidR="00FB6645" w:rsidRDefault="00000000">
      <w:pPr>
        <w:ind w:left="-5" w:right="64"/>
      </w:pPr>
      <w:r>
        <w:t xml:space="preserve">Antes de confirmar a solicitação, o </w:t>
      </w:r>
      <w:r>
        <w:rPr>
          <w:b/>
        </w:rPr>
        <w:t>preço estimado é exibido</w:t>
      </w:r>
      <w:r>
        <w:t xml:space="preserve"> para aprovação. </w:t>
      </w:r>
    </w:p>
    <w:p w14:paraId="5DD55CAC" w14:textId="77777777" w:rsidR="00FB6645" w:rsidRDefault="00000000">
      <w:pPr>
        <w:spacing w:after="261"/>
        <w:ind w:left="-5" w:right="64"/>
      </w:pPr>
      <w:r>
        <w:t xml:space="preserve">Se houver </w:t>
      </w:r>
      <w:r>
        <w:rPr>
          <w:b/>
        </w:rPr>
        <w:t>dados inconsistentes ou falha na estimativa</w:t>
      </w:r>
      <w:r>
        <w:t xml:space="preserve"> (por exemplo, distância ou duração nulas), o sistema interrompe o cálculo e solicita que o cliente </w:t>
      </w:r>
      <w:r>
        <w:rPr>
          <w:b/>
        </w:rPr>
        <w:t>corrija as informações de origem e destino</w:t>
      </w:r>
      <w:r>
        <w:t xml:space="preserve">. </w:t>
      </w:r>
    </w:p>
    <w:p w14:paraId="5D5116BD" w14:textId="77777777" w:rsidR="00FB6645" w:rsidRDefault="00000000">
      <w:pPr>
        <w:ind w:left="-5" w:right="64"/>
      </w:pPr>
      <w:r>
        <w:t xml:space="preserve">Após a confirmação do cliente, o valor calculado é registrado para controle de </w:t>
      </w:r>
      <w:r>
        <w:rPr>
          <w:b/>
        </w:rPr>
        <w:t>pagamento e histórico da corrida</w:t>
      </w:r>
      <w:r>
        <w:t xml:space="preserve">, garantindo transparência e rastreabilidade no processo. </w:t>
      </w:r>
    </w:p>
    <w:p w14:paraId="0AE22BDA" w14:textId="77777777" w:rsidR="00FB6645" w:rsidRDefault="00FB6645">
      <w:pPr>
        <w:sectPr w:rsidR="00FB664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77" w:bottom="2016" w:left="1082" w:header="710" w:footer="488" w:gutter="0"/>
          <w:cols w:space="720"/>
        </w:sectPr>
      </w:pPr>
    </w:p>
    <w:p w14:paraId="3A18C0E8" w14:textId="65DB8DF9" w:rsidR="006A45DF" w:rsidRPr="006A45DF" w:rsidRDefault="00000000" w:rsidP="00EF49E6">
      <w:pPr>
        <w:pStyle w:val="Ttulo3"/>
        <w:ind w:left="706" w:hanging="721"/>
      </w:pPr>
      <w:bookmarkStart w:id="12" w:name="_Toc6816"/>
      <w:r>
        <w:lastRenderedPageBreak/>
        <w:t>Diagrama de Atividades</w:t>
      </w:r>
      <w:bookmarkEnd w:id="12"/>
    </w:p>
    <w:p w14:paraId="513BDD68" w14:textId="77777777" w:rsidR="00FB6645" w:rsidRDefault="00000000" w:rsidP="006A45DF">
      <w:pPr>
        <w:spacing w:after="2041" w:line="259" w:lineRule="auto"/>
        <w:ind w:left="719" w:right="-201" w:firstLine="0"/>
        <w:jc w:val="left"/>
      </w:pPr>
      <w:r>
        <w:rPr>
          <w:noProof/>
        </w:rPr>
        <w:drawing>
          <wp:inline distT="0" distB="0" distL="0" distR="0" wp14:anchorId="46C4A556" wp14:editId="0107A685">
            <wp:extent cx="6000750" cy="685800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5D8" w14:textId="48E97759" w:rsidR="00FB6645" w:rsidRDefault="00FB6645">
      <w:pPr>
        <w:spacing w:after="0" w:line="259" w:lineRule="auto"/>
        <w:ind w:left="721" w:firstLine="0"/>
        <w:jc w:val="left"/>
      </w:pPr>
    </w:p>
    <w:p w14:paraId="022401D3" w14:textId="77777777" w:rsidR="00FB6645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8BDA5D" wp14:editId="1944F569">
            <wp:extent cx="5819775" cy="725805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126E8EAD" w14:textId="3B422FC5" w:rsidR="00FB6645" w:rsidRDefault="00000000" w:rsidP="00375836">
      <w:pPr>
        <w:spacing w:after="1079" w:line="259" w:lineRule="auto"/>
        <w:ind w:left="0" w:firstLine="0"/>
        <w:jc w:val="left"/>
      </w:pPr>
      <w:r>
        <w:t xml:space="preserve"> </w:t>
      </w:r>
    </w:p>
    <w:sectPr w:rsidR="00FB66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811" w:right="1191" w:bottom="698" w:left="1082" w:header="71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80B5" w14:textId="77777777" w:rsidR="00D06C6B" w:rsidRDefault="00D06C6B">
      <w:pPr>
        <w:spacing w:after="0" w:line="240" w:lineRule="auto"/>
      </w:pPr>
      <w:r>
        <w:separator/>
      </w:r>
    </w:p>
  </w:endnote>
  <w:endnote w:type="continuationSeparator" w:id="0">
    <w:p w14:paraId="11FC6262" w14:textId="77777777" w:rsidR="00D06C6B" w:rsidRDefault="00D0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4CAD" w14:textId="77777777" w:rsidR="00FB6645" w:rsidRDefault="00000000">
    <w:pPr>
      <w:tabs>
        <w:tab w:val="center" w:pos="9076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3FC84C5C" w14:textId="77777777" w:rsidR="00FB6645" w:rsidRDefault="00000000">
    <w:pPr>
      <w:spacing w:after="0" w:line="259" w:lineRule="auto"/>
      <w:ind w:left="0" w:right="229" w:firstLine="0"/>
      <w:jc w:val="right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B5A6" w14:textId="5D24AE5A" w:rsidR="00FB6645" w:rsidRDefault="00000000">
    <w:pPr>
      <w:tabs>
        <w:tab w:val="center" w:pos="9076"/>
      </w:tabs>
      <w:spacing w:after="0" w:line="259" w:lineRule="auto"/>
      <w:ind w:left="0" w:firstLine="0"/>
      <w:jc w:val="left"/>
    </w:pPr>
    <w:r>
      <w:rPr>
        <w:sz w:val="18"/>
      </w:rPr>
      <w:t>Versão do template: 1.0</w:t>
    </w:r>
    <w:r w:rsidR="006A45DF">
      <w:rPr>
        <w:sz w:val="18"/>
      </w:rPr>
      <w:t xml:space="preserve"> </w:t>
    </w:r>
    <w:r>
      <w:rPr>
        <w:sz w:val="18"/>
      </w:rPr>
      <w:t>Lucas Nascimento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626B4C9D" w14:textId="77777777" w:rsidR="00FB6645" w:rsidRDefault="00000000">
    <w:pPr>
      <w:spacing w:after="0" w:line="259" w:lineRule="auto"/>
      <w:ind w:left="0" w:right="229" w:firstLine="0"/>
      <w:jc w:val="right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3B38" w14:textId="77777777" w:rsidR="00FB6645" w:rsidRDefault="00000000">
    <w:pPr>
      <w:tabs>
        <w:tab w:val="center" w:pos="9076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1C1DA89D" w14:textId="77777777" w:rsidR="00FB6645" w:rsidRDefault="00000000">
    <w:pPr>
      <w:spacing w:after="0" w:line="259" w:lineRule="auto"/>
      <w:ind w:left="0" w:right="229" w:firstLine="0"/>
      <w:jc w:val="right"/>
    </w:pPr>
    <w:r>
      <w:rPr>
        <w:sz w:val="1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EBABE" w14:textId="77777777" w:rsidR="00FB6645" w:rsidRDefault="00000000">
    <w:pPr>
      <w:tabs>
        <w:tab w:val="center" w:pos="9339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6CAEC7CA" w14:textId="77777777" w:rsidR="00FB6645" w:rsidRDefault="00000000">
    <w:pPr>
      <w:spacing w:after="0" w:line="259" w:lineRule="auto"/>
      <w:ind w:left="0" w:right="216" w:firstLine="0"/>
      <w:jc w:val="right"/>
    </w:pPr>
    <w:r>
      <w:rPr>
        <w:sz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E9F7" w14:textId="76000A1D" w:rsidR="00FB6645" w:rsidRDefault="00000000">
    <w:pPr>
      <w:tabs>
        <w:tab w:val="center" w:pos="9339"/>
      </w:tabs>
      <w:spacing w:after="0" w:line="259" w:lineRule="auto"/>
      <w:ind w:left="0" w:firstLine="0"/>
      <w:jc w:val="left"/>
    </w:pPr>
    <w:r>
      <w:rPr>
        <w:sz w:val="18"/>
      </w:rPr>
      <w:t>Versão do template: 1.0</w:t>
    </w:r>
    <w:r w:rsidR="006A45DF">
      <w:rPr>
        <w:sz w:val="18"/>
      </w:rPr>
      <w:t xml:space="preserve"> </w:t>
    </w:r>
    <w:r>
      <w:rPr>
        <w:sz w:val="18"/>
      </w:rPr>
      <w:t xml:space="preserve">Lucas Nascimento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16E78CFD" w14:textId="77777777" w:rsidR="00FB6645" w:rsidRDefault="00000000">
    <w:pPr>
      <w:spacing w:after="0" w:line="259" w:lineRule="auto"/>
      <w:ind w:left="0" w:right="216" w:firstLine="0"/>
      <w:jc w:val="right"/>
    </w:pPr>
    <w:r>
      <w:rPr>
        <w:sz w:val="1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BDFA" w14:textId="77777777" w:rsidR="00FB6645" w:rsidRDefault="00000000">
    <w:pPr>
      <w:tabs>
        <w:tab w:val="center" w:pos="9339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10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11</w:t>
      </w:r>
    </w:fldSimple>
    <w:r>
      <w:rPr>
        <w:sz w:val="18"/>
      </w:rPr>
      <w:t xml:space="preserve"> </w:t>
    </w:r>
  </w:p>
  <w:p w14:paraId="18BBD5B2" w14:textId="77777777" w:rsidR="00FB6645" w:rsidRDefault="00000000">
    <w:pPr>
      <w:spacing w:after="0" w:line="259" w:lineRule="auto"/>
      <w:ind w:left="0" w:right="216" w:firstLine="0"/>
      <w:jc w:val="right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D9F3" w14:textId="77777777" w:rsidR="00D06C6B" w:rsidRDefault="00D06C6B">
      <w:pPr>
        <w:spacing w:after="0" w:line="240" w:lineRule="auto"/>
      </w:pPr>
      <w:r>
        <w:separator/>
      </w:r>
    </w:p>
  </w:footnote>
  <w:footnote w:type="continuationSeparator" w:id="0">
    <w:p w14:paraId="70127F6F" w14:textId="77777777" w:rsidR="00D06C6B" w:rsidRDefault="00D0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FF01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75A1A90B" w14:textId="77777777" w:rsidR="00FB6645" w:rsidRDefault="00000000">
    <w:pPr>
      <w:tabs>
        <w:tab w:val="center" w:pos="2292"/>
        <w:tab w:val="center" w:pos="4325"/>
        <w:tab w:val="right" w:pos="998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Atividades do Negócio </w:t>
    </w:r>
  </w:p>
  <w:p w14:paraId="55DF0979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7B6E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177616EF" w14:textId="304DA17D" w:rsidR="00FB6645" w:rsidRDefault="00000000">
    <w:pPr>
      <w:tabs>
        <w:tab w:val="center" w:pos="2292"/>
        <w:tab w:val="center" w:pos="4325"/>
        <w:tab w:val="right" w:pos="998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</w:t>
    </w:r>
    <w:r w:rsidR="006A45DF">
      <w:t xml:space="preserve"> </w:t>
    </w:r>
    <w:r>
      <w:t>Chame</w:t>
    </w:r>
    <w:r w:rsidR="006A45DF">
      <w:t xml:space="preserve"> </w:t>
    </w:r>
    <w:r>
      <w:t xml:space="preserve">Já </w:t>
    </w:r>
    <w:r>
      <w:tab/>
      <w:t xml:space="preserve"> </w:t>
    </w:r>
    <w:r>
      <w:tab/>
      <w:t xml:space="preserve">     Atividades do Negócio </w:t>
    </w:r>
  </w:p>
  <w:p w14:paraId="285A9ED9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281F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344CF9D7" w14:textId="77777777" w:rsidR="00FB6645" w:rsidRDefault="00000000">
    <w:pPr>
      <w:tabs>
        <w:tab w:val="center" w:pos="2292"/>
        <w:tab w:val="center" w:pos="4325"/>
        <w:tab w:val="right" w:pos="998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Atividades do Negócio </w:t>
    </w:r>
  </w:p>
  <w:p w14:paraId="08197903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FE72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3A9C3926" w14:textId="77777777" w:rsidR="00FB6645" w:rsidRDefault="00000000">
    <w:pPr>
      <w:tabs>
        <w:tab w:val="center" w:pos="2292"/>
        <w:tab w:val="center" w:pos="4325"/>
        <w:tab w:val="right" w:pos="996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Atividades do Negócio </w:t>
    </w:r>
  </w:p>
  <w:p w14:paraId="16494990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586A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0C94AEF5" w14:textId="4B7E37C9" w:rsidR="00FB6645" w:rsidRDefault="00000000">
    <w:pPr>
      <w:tabs>
        <w:tab w:val="center" w:pos="2292"/>
        <w:tab w:val="center" w:pos="4325"/>
        <w:tab w:val="right" w:pos="996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</w:t>
    </w:r>
    <w:r w:rsidR="006A45DF">
      <w:t xml:space="preserve"> </w:t>
    </w:r>
    <w:r>
      <w:t>Chame</w:t>
    </w:r>
    <w:r w:rsidR="006A45DF">
      <w:t xml:space="preserve"> </w:t>
    </w:r>
    <w:r>
      <w:t xml:space="preserve">Já </w:t>
    </w:r>
    <w:r>
      <w:tab/>
      <w:t xml:space="preserve"> </w:t>
    </w:r>
    <w:r>
      <w:tab/>
      <w:t xml:space="preserve">     Atividades do Negócio </w:t>
    </w:r>
  </w:p>
  <w:p w14:paraId="3F089551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5A4F" w14:textId="77777777" w:rsidR="00FB6645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677A64A2" w14:textId="77777777" w:rsidR="00FB6645" w:rsidRDefault="00000000">
    <w:pPr>
      <w:tabs>
        <w:tab w:val="center" w:pos="2292"/>
        <w:tab w:val="center" w:pos="4325"/>
        <w:tab w:val="right" w:pos="996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Atividades do Negócio </w:t>
    </w:r>
  </w:p>
  <w:p w14:paraId="5D73962F" w14:textId="77777777" w:rsidR="00FB6645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632A"/>
    <w:multiLevelType w:val="multilevel"/>
    <w:tmpl w:val="011499E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80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45"/>
    <w:rsid w:val="00375836"/>
    <w:rsid w:val="006A45DF"/>
    <w:rsid w:val="007652C9"/>
    <w:rsid w:val="007E64BE"/>
    <w:rsid w:val="00C636D7"/>
    <w:rsid w:val="00D06C6B"/>
    <w:rsid w:val="00EF49E6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D2F6C"/>
  <w15:docId w15:val="{97A6595A-ED29-43A7-867F-E46F5425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0" w:line="259" w:lineRule="auto"/>
      <w:ind w:left="10" w:right="3476" w:hanging="10"/>
      <w:outlineLvl w:val="1"/>
    </w:pPr>
    <w:rPr>
      <w:rFonts w:ascii="Arial" w:eastAsia="Arial" w:hAnsi="Arial" w:cs="Arial"/>
      <w:b/>
      <w:i/>
      <w:color w:val="000000"/>
      <w:sz w:val="2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0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paragraph" w:styleId="Sumrio1">
    <w:name w:val="toc 1"/>
    <w:hidden/>
    <w:pPr>
      <w:spacing w:after="4" w:line="250" w:lineRule="auto"/>
      <w:ind w:left="25" w:right="80" w:hanging="10"/>
      <w:jc w:val="both"/>
    </w:pPr>
    <w:rPr>
      <w:rFonts w:ascii="Arial" w:eastAsia="Arial" w:hAnsi="Arial" w:cs="Arial"/>
      <w:color w:val="000000"/>
      <w:sz w:val="20"/>
    </w:rPr>
  </w:style>
  <w:style w:type="paragraph" w:styleId="Sumrio2">
    <w:name w:val="toc 2"/>
    <w:hidden/>
    <w:pPr>
      <w:spacing w:after="2" w:line="259" w:lineRule="auto"/>
      <w:ind w:left="25" w:right="80" w:hanging="10"/>
      <w:jc w:val="right"/>
    </w:pPr>
    <w:rPr>
      <w:rFonts w:ascii="Arial" w:eastAsia="Arial" w:hAnsi="Arial" w:cs="Arial"/>
      <w:color w:val="000000"/>
      <w:sz w:val="20"/>
    </w:rPr>
  </w:style>
  <w:style w:type="paragraph" w:styleId="Sumrio3">
    <w:name w:val="toc 3"/>
    <w:hidden/>
    <w:pPr>
      <w:spacing w:after="4" w:line="250" w:lineRule="auto"/>
      <w:ind w:left="1467" w:right="80" w:hanging="10"/>
      <w:jc w:val="both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1094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Chame Já</dc:title>
  <dc:subject/>
  <dc:creator>Danielle Gonçalves Prado Aguiar Martin</dc:creator>
  <cp:keywords/>
  <cp:lastModifiedBy>Felipe Aires</cp:lastModifiedBy>
  <cp:revision>7</cp:revision>
  <cp:lastPrinted>2025-10-13T21:19:00Z</cp:lastPrinted>
  <dcterms:created xsi:type="dcterms:W3CDTF">2025-10-13T21:17:00Z</dcterms:created>
  <dcterms:modified xsi:type="dcterms:W3CDTF">2025-10-13T21:19:00Z</dcterms:modified>
</cp:coreProperties>
</file>