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Miguel Montero, Felipe Guajardo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20100904-9, 20806649-8</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PAO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Portal Vecinal.cl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ind w:left="0" w:firstLine="0"/>
              <w:rPr>
                <w:i w:val="1"/>
                <w:iCs w:val="1"/>
                <w:color w:val="548dd4"/>
                <w:sz w:val="20"/>
                <w:szCs w:val="20"/>
              </w:rPr>
            </w:pPr>
            <w:r w:rsidDel="00000000" w:rsidR="00000000" w:rsidRPr="00000000">
              <w:rPr>
                <w:i w:val="1"/>
                <w:iCs w:val="1"/>
                <w:color w:val="548dd4"/>
                <w:sz w:val="20"/>
                <w:szCs w:val="20"/>
                <w:rtl w:val="0"/>
              </w:rPr>
              <w:t xml:space="preserve">-Análisis y evaluación de soluciones informáticas a problemas actuales</w:t>
              <w:br w:type="textWrapping"/>
              <w:br w:type="textWrapping"/>
              <w:t xml:space="preserve">-Diseño de una arquitectura de software  acorde al problema y la solución propuesta</w:t>
              <w:br w:type="textWrapping"/>
              <w:br w:type="textWrapping"/>
              <w:t xml:space="preserve">-Desarrollo e implementación de sistemas informáticos conforme a lo establecido</w:t>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i w:val="1"/>
                <w:iCs w:val="1"/>
                <w:color w:val="548dd4"/>
                <w:sz w:val="20"/>
                <w:szCs w:val="20"/>
              </w:rPr>
            </w:pPr>
            <w:r w:rsidDel="00000000" w:rsidR="00000000" w:rsidRPr="00000000">
              <w:rPr>
                <w:b w:val="1"/>
                <w:bCs w:val="1"/>
                <w:i w:val="1"/>
                <w:iCs w:val="1"/>
                <w:color w:val="548dd4"/>
                <w:sz w:val="20"/>
                <w:szCs w:val="20"/>
                <w:rtl w:val="0"/>
              </w:rPr>
              <w:t xml:space="preserve">Desarrollo de software:</w:t>
            </w:r>
            <w:r w:rsidDel="00000000" w:rsidR="00000000" w:rsidRPr="00000000">
              <w:rPr>
                <w:i w:val="1"/>
                <w:iCs w:val="1"/>
                <w:color w:val="548dd4"/>
                <w:sz w:val="20"/>
                <w:szCs w:val="20"/>
                <w:rtl w:val="0"/>
              </w:rPr>
              <w:t xml:space="preserve"> Construcción e implantación de soluciones mediante técnicas que sistematizan el ciclo de vida y mantenimiento del software para asegurar el cumplimiento de los objetivos. </w:t>
            </w:r>
          </w:p>
          <w:p w:rsidR="00000000" w:rsidDel="00000000" w:rsidP="00000000" w:rsidRDefault="00000000" w:rsidRPr="00000000" w14:paraId="0000001F">
            <w:pPr>
              <w:ind w:left="0" w:firstLine="0"/>
              <w:rPr>
                <w:i w:val="1"/>
                <w:iCs w:val="1"/>
                <w:color w:val="548dd4"/>
                <w:sz w:val="20"/>
                <w:szCs w:val="20"/>
              </w:rPr>
            </w:pPr>
            <w:r w:rsidDel="00000000" w:rsidR="00000000" w:rsidRPr="00000000">
              <w:rPr>
                <w:b w:val="1"/>
                <w:bCs w:val="1"/>
                <w:i w:val="1"/>
                <w:iCs w:val="1"/>
                <w:color w:val="548dd4"/>
                <w:sz w:val="20"/>
                <w:szCs w:val="20"/>
                <w:rtl w:val="0"/>
              </w:rPr>
              <w:t xml:space="preserve">Modelado de datos:</w:t>
            </w:r>
            <w:r w:rsidDel="00000000" w:rsidR="00000000" w:rsidRPr="00000000">
              <w:rPr>
                <w:i w:val="1"/>
                <w:iCs w:val="1"/>
                <w:color w:val="548dd4"/>
                <w:sz w:val="20"/>
                <w:szCs w:val="20"/>
                <w:rtl w:val="0"/>
              </w:rPr>
              <w:t xml:space="preserve"> Diseño e implementación de modelos de datos escalables orientados a soportar eficientemente los requerimientos organizacionales. </w:t>
              <w:br w:type="textWrapping"/>
            </w:r>
          </w:p>
          <w:p w:rsidR="00000000" w:rsidDel="00000000" w:rsidP="00000000" w:rsidRDefault="00000000" w:rsidRPr="00000000" w14:paraId="00000020">
            <w:pPr>
              <w:ind w:left="0" w:firstLine="0"/>
              <w:rPr>
                <w:i w:val="1"/>
                <w:iCs w:val="1"/>
                <w:color w:val="548dd4"/>
                <w:sz w:val="20"/>
                <w:szCs w:val="20"/>
              </w:rPr>
            </w:pPr>
            <w:r w:rsidDel="00000000" w:rsidR="00000000" w:rsidRPr="00000000">
              <w:rPr>
                <w:b w:val="1"/>
                <w:bCs w:val="1"/>
                <w:i w:val="1"/>
                <w:iCs w:val="1"/>
                <w:color w:val="548dd4"/>
                <w:sz w:val="20"/>
                <w:szCs w:val="20"/>
                <w:rtl w:val="0"/>
              </w:rPr>
              <w:t xml:space="preserve">Gestión de bases de datos:</w:t>
            </w:r>
            <w:r w:rsidDel="00000000" w:rsidR="00000000" w:rsidRPr="00000000">
              <w:rPr>
                <w:i w:val="1"/>
                <w:iCs w:val="1"/>
                <w:color w:val="548dd4"/>
                <w:sz w:val="20"/>
                <w:szCs w:val="20"/>
                <w:rtl w:val="0"/>
              </w:rPr>
              <w:t xml:space="preserve"> Programación de consultas y rutinas orientadas a la manipulación precisa de la información. </w:t>
              <w:br w:type="textWrapping"/>
            </w:r>
          </w:p>
          <w:p w:rsidR="00000000" w:rsidDel="00000000" w:rsidP="00000000" w:rsidRDefault="00000000" w:rsidRPr="00000000" w14:paraId="00000021">
            <w:pPr>
              <w:ind w:left="0" w:firstLine="0"/>
              <w:rPr>
                <w:i w:val="1"/>
                <w:iCs w:val="1"/>
                <w:color w:val="548dd4"/>
                <w:sz w:val="20"/>
                <w:szCs w:val="20"/>
              </w:rPr>
            </w:pPr>
            <w:r w:rsidDel="00000000" w:rsidR="00000000" w:rsidRPr="00000000">
              <w:rPr>
                <w:b w:val="1"/>
                <w:bCs w:val="1"/>
                <w:i w:val="1"/>
                <w:iCs w:val="1"/>
                <w:color w:val="548dd4"/>
                <w:sz w:val="20"/>
                <w:szCs w:val="20"/>
                <w:rtl w:val="0"/>
              </w:rPr>
              <w:t xml:space="preserve">Optimización de procesos:</w:t>
            </w:r>
            <w:r w:rsidDel="00000000" w:rsidR="00000000" w:rsidRPr="00000000">
              <w:rPr>
                <w:i w:val="1"/>
                <w:iCs w:val="1"/>
                <w:color w:val="548dd4"/>
                <w:sz w:val="20"/>
                <w:szCs w:val="20"/>
                <w:rtl w:val="0"/>
              </w:rPr>
              <w:t xml:space="preserve"> Implementación de soluciones sistémicas integrales para automatizar y optimizar procesos de negocio. </w:t>
              <w:br w:type="textWrapping"/>
            </w:r>
          </w:p>
          <w:p w:rsidR="00000000" w:rsidDel="00000000" w:rsidP="00000000" w:rsidRDefault="00000000" w:rsidRPr="00000000" w14:paraId="00000022">
            <w:pPr>
              <w:ind w:left="0" w:firstLine="0"/>
              <w:rPr>
                <w:i w:val="1"/>
                <w:iCs w:val="1"/>
                <w:color w:val="548dd4"/>
                <w:sz w:val="20"/>
                <w:szCs w:val="20"/>
              </w:rPr>
            </w:pPr>
            <w:r w:rsidDel="00000000" w:rsidR="00000000" w:rsidRPr="00000000">
              <w:rPr>
                <w:b w:val="1"/>
                <w:bCs w:val="1"/>
                <w:i w:val="1"/>
                <w:iCs w:val="1"/>
                <w:color w:val="548dd4"/>
                <w:sz w:val="20"/>
                <w:szCs w:val="20"/>
                <w:rtl w:val="0"/>
              </w:rPr>
              <w:t xml:space="preserve">Gestión de proyectos:</w:t>
            </w:r>
            <w:r w:rsidDel="00000000" w:rsidR="00000000" w:rsidRPr="00000000">
              <w:rPr>
                <w:i w:val="1"/>
                <w:iCs w:val="1"/>
                <w:color w:val="548dd4"/>
                <w:sz w:val="20"/>
                <w:szCs w:val="20"/>
                <w:rtl w:val="0"/>
              </w:rPr>
              <w:t xml:space="preserve"> Planificación y control de proyectos informáticos, ofreciendo alternativas de decisión alineadas con las necesidades de la organización. </w:t>
              <w:br w:type="textWrapping"/>
            </w:r>
          </w:p>
          <w:p w:rsidR="00000000" w:rsidDel="00000000" w:rsidP="00000000" w:rsidRDefault="00000000" w:rsidRPr="00000000" w14:paraId="00000023">
            <w:pPr>
              <w:ind w:left="0" w:firstLine="0"/>
              <w:rPr>
                <w:i w:val="1"/>
                <w:iCs w:val="1"/>
                <w:color w:val="548dd4"/>
                <w:sz w:val="20"/>
                <w:szCs w:val="20"/>
              </w:rPr>
            </w:pPr>
            <w:r w:rsidDel="00000000" w:rsidR="00000000" w:rsidRPr="00000000">
              <w:rPr>
                <w:b w:val="1"/>
                <w:bCs w:val="1"/>
                <w:i w:val="1"/>
                <w:iCs w:val="1"/>
                <w:color w:val="548dd4"/>
                <w:sz w:val="20"/>
                <w:szCs w:val="20"/>
                <w:rtl w:val="0"/>
              </w:rPr>
              <w:t xml:space="preserve">Integración y accesibilidad tecnológica:</w:t>
            </w:r>
            <w:r w:rsidDel="00000000" w:rsidR="00000000" w:rsidRPr="00000000">
              <w:rPr>
                <w:i w:val="1"/>
                <w:iCs w:val="1"/>
                <w:color w:val="548dd4"/>
                <w:sz w:val="20"/>
                <w:szCs w:val="20"/>
                <w:rtl w:val="0"/>
              </w:rPr>
              <w:t xml:space="preserve"> Conexión de sectores de la sociedad tradicionalmente excluidos del entorno digital, facilitando su incorporación mediante el uso accesible y eficiente de las mismas herramientas tecnológicas. </w:t>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A">
            <w:pPr>
              <w:pStyle w:val="Heading3"/>
              <w:keepNext w:val="0"/>
              <w:keepLines w:val="0"/>
              <w:spacing w:after="80" w:before="280" w:lineRule="auto"/>
              <w:ind w:left="720" w:hanging="360"/>
              <w:jc w:val="both"/>
              <w:rPr>
                <w:b w:val="1"/>
                <w:bCs w:val="1"/>
                <w:i w:val="1"/>
                <w:iCs w:val="1"/>
                <w:color w:val="548dd4"/>
                <w:sz w:val="26"/>
                <w:szCs w:val="26"/>
              </w:rPr>
            </w:pPr>
            <w:bookmarkStart w:colFirst="0" w:colLast="0" w:name="_heading=h.zd8sagk6pqib" w:id="0"/>
            <w:bookmarkEnd w:id="0"/>
            <w:r w:rsidDel="00000000" w:rsidR="00000000" w:rsidRPr="00000000">
              <w:rPr>
                <w:b w:val="1"/>
                <w:bCs w:val="1"/>
                <w:i w:val="1"/>
                <w:iCs w:val="1"/>
                <w:color w:val="548dd4"/>
                <w:sz w:val="26"/>
                <w:szCs w:val="26"/>
                <w:rtl w:val="0"/>
              </w:rPr>
              <w:t xml:space="preserve">Relevancia del Proyecto APT</w:t>
            </w:r>
          </w:p>
          <w:p w:rsidR="00000000" w:rsidDel="00000000" w:rsidP="00000000" w:rsidRDefault="00000000" w:rsidRPr="00000000" w14:paraId="0000002B">
            <w:pPr>
              <w:spacing w:after="240" w:before="240" w:lineRule="auto"/>
              <w:ind w:left="0" w:firstLine="0"/>
              <w:rPr>
                <w:i w:val="1"/>
                <w:iCs w:val="1"/>
                <w:color w:val="548dd4"/>
                <w:sz w:val="20"/>
                <w:szCs w:val="20"/>
              </w:rPr>
            </w:pPr>
            <w:r w:rsidDel="00000000" w:rsidR="00000000" w:rsidRPr="00000000">
              <w:rPr>
                <w:b w:val="1"/>
                <w:bCs w:val="1"/>
                <w:i w:val="1"/>
                <w:iCs w:val="1"/>
                <w:color w:val="548dd4"/>
                <w:sz w:val="20"/>
                <w:szCs w:val="20"/>
                <w:rtl w:val="0"/>
              </w:rPr>
              <w:t xml:space="preserve">¿Por qué escogiste este tema? ¿Por qué es relevante este tema para el campo laboral de tu carrera?</w:t>
            </w:r>
            <w:r w:rsidDel="00000000" w:rsidR="00000000" w:rsidRPr="00000000">
              <w:rPr>
                <w:i w:val="1"/>
                <w:iCs w:val="1"/>
                <w:color w:val="548dd4"/>
                <w:sz w:val="20"/>
                <w:szCs w:val="20"/>
                <w:rtl w:val="0"/>
              </w:rPr>
              <w:t xml:space="preserve"> Se escogió este tema porque las juntas de vecinos en Chile representan organizaciones territoriales clave que se encuentran fuertemente desatendidas en el ámbito tecnológico, operando habitualmente de forma manual. Para el campo de la Ingeniería Informática, este proyecto es altamente relevante porque permite poner en práctica competencias críticas de la industria, tales como el diseño de arquitecturas de software escalables, la construcción de modelos de datos relacionales robustos y la aplicación de pruebas de certificación y validación orientadas a asegurar la calidad y usabilidad de la solución.</w:t>
            </w:r>
          </w:p>
          <w:p w:rsidR="00000000" w:rsidDel="00000000" w:rsidP="00000000" w:rsidRDefault="00000000" w:rsidRPr="00000000" w14:paraId="0000002C">
            <w:pPr>
              <w:spacing w:after="240" w:before="240" w:lineRule="auto"/>
              <w:ind w:left="0" w:firstLine="0"/>
              <w:rPr>
                <w:i w:val="1"/>
                <w:iCs w:val="1"/>
                <w:color w:val="548dd4"/>
                <w:sz w:val="20"/>
                <w:szCs w:val="20"/>
              </w:rPr>
            </w:pPr>
            <w:r w:rsidDel="00000000" w:rsidR="00000000" w:rsidRPr="00000000">
              <w:rPr>
                <w:b w:val="1"/>
                <w:bCs w:val="1"/>
                <w:i w:val="1"/>
                <w:iCs w:val="1"/>
                <w:color w:val="548dd4"/>
                <w:sz w:val="20"/>
                <w:szCs w:val="20"/>
                <w:rtl w:val="0"/>
              </w:rPr>
              <w:t xml:space="preserve">¿Dónde se ubica la situación que vas a abordar? (Ej.: País, región, comuna o institución) ¿Cuáles son las características principales de ese lugar?</w:t>
            </w:r>
            <w:r w:rsidDel="00000000" w:rsidR="00000000" w:rsidRPr="00000000">
              <w:rPr>
                <w:i w:val="1"/>
                <w:iCs w:val="1"/>
                <w:color w:val="548dd4"/>
                <w:sz w:val="20"/>
                <w:szCs w:val="20"/>
                <w:rtl w:val="0"/>
              </w:rPr>
              <w:t xml:space="preserve"> La situación se ubica en el contexto de las organizaciones comunitarias territoriales (juntas de vecinos) a lo largo de Chile. Se caracteriza por ser un entorno donde la comunicación interna, la gestión de actividades y la emisión de documentos oficiales suelen gestionarse mediante procesos análogos, lentos y poco estandarizados.</w:t>
            </w:r>
          </w:p>
          <w:p w:rsidR="00000000" w:rsidDel="00000000" w:rsidP="00000000" w:rsidRDefault="00000000" w:rsidRPr="00000000" w14:paraId="0000002D">
            <w:pPr>
              <w:spacing w:after="240" w:before="240" w:lineRule="auto"/>
              <w:ind w:left="0" w:firstLine="0"/>
              <w:rPr>
                <w:i w:val="1"/>
                <w:iCs w:val="1"/>
                <w:color w:val="548dd4"/>
                <w:sz w:val="20"/>
                <w:szCs w:val="20"/>
              </w:rPr>
            </w:pPr>
            <w:r w:rsidDel="00000000" w:rsidR="00000000" w:rsidRPr="00000000">
              <w:rPr>
                <w:b w:val="1"/>
                <w:bCs w:val="1"/>
                <w:i w:val="1"/>
                <w:iCs w:val="1"/>
                <w:color w:val="548dd4"/>
                <w:sz w:val="20"/>
                <w:szCs w:val="20"/>
                <w:rtl w:val="0"/>
              </w:rPr>
              <w:t xml:space="preserve">¿A quiénes afecta o impacta la situación que vas a abordar? (Ej.: Grupo etario, usuarios de algún servicio, etc.).</w:t>
            </w:r>
            <w:r w:rsidDel="00000000" w:rsidR="00000000" w:rsidRPr="00000000">
              <w:rPr>
                <w:i w:val="1"/>
                <w:iCs w:val="1"/>
                <w:color w:val="548dd4"/>
                <w:sz w:val="20"/>
                <w:szCs w:val="20"/>
                <w:rtl w:val="0"/>
              </w:rPr>
              <w:t xml:space="preserve"> La problemática afecta directamente a los vecinos de la unidad territorial y a los directorios de las organizaciones. Impacta con especial fuerza a los </w:t>
            </w:r>
            <w:r w:rsidDel="00000000" w:rsidR="00000000" w:rsidRPr="00000000">
              <w:rPr>
                <w:b w:val="1"/>
                <w:bCs w:val="1"/>
                <w:i w:val="1"/>
                <w:iCs w:val="1"/>
                <w:color w:val="548dd4"/>
                <w:sz w:val="20"/>
                <w:szCs w:val="20"/>
                <w:rtl w:val="0"/>
              </w:rPr>
              <w:t xml:space="preserve">adultos mayores</w:t>
            </w:r>
            <w:r w:rsidDel="00000000" w:rsidR="00000000" w:rsidRPr="00000000">
              <w:rPr>
                <w:i w:val="1"/>
                <w:iCs w:val="1"/>
                <w:color w:val="548dd4"/>
                <w:sz w:val="20"/>
                <w:szCs w:val="20"/>
                <w:rtl w:val="0"/>
              </w:rPr>
              <w:t xml:space="preserve"> y a diversos sectores de la comunidad que tradicionalmente se ven excluidos de los ámbitos digitales debido a la complejidad o inexistencia de plataformas accesibles para realizar gestiones cotidianas.</w:t>
            </w:r>
          </w:p>
          <w:p w:rsidR="00000000" w:rsidDel="00000000" w:rsidP="00000000" w:rsidRDefault="00000000" w:rsidRPr="00000000" w14:paraId="0000002E">
            <w:pPr>
              <w:spacing w:after="240" w:before="240" w:lineRule="auto"/>
              <w:ind w:left="0" w:firstLine="0"/>
              <w:rPr>
                <w:i w:val="1"/>
                <w:iCs w:val="1"/>
                <w:color w:val="548dd4"/>
                <w:sz w:val="20"/>
                <w:szCs w:val="20"/>
              </w:rPr>
            </w:pPr>
            <w:r w:rsidDel="00000000" w:rsidR="00000000" w:rsidRPr="00000000">
              <w:rPr>
                <w:b w:val="1"/>
                <w:bCs w:val="1"/>
                <w:i w:val="1"/>
                <w:iCs w:val="1"/>
                <w:color w:val="548dd4"/>
                <w:sz w:val="20"/>
                <w:szCs w:val="20"/>
                <w:rtl w:val="0"/>
              </w:rPr>
              <w:t xml:space="preserve">¿Cuál sería el aporte de valor (real o simulado) de tu Proyecto APT para el contexto laboral y/o social en que se situaría?</w:t>
            </w:r>
            <w:r w:rsidDel="00000000" w:rsidR="00000000" w:rsidRPr="00000000">
              <w:rPr>
                <w:i w:val="1"/>
                <w:iCs w:val="1"/>
                <w:color w:val="548dd4"/>
                <w:sz w:val="20"/>
                <w:szCs w:val="20"/>
                <w:rtl w:val="0"/>
              </w:rPr>
              <w:t xml:space="preserve"> A nivel social, el proyecto aporta un valor significativo al fomentar la integración comunitaria y promover la inclusión digital de los adultos mayores a través de una interfaz responsiva y amigable. A nivel operativo y profesional, permite digitalizar, agilizar y estandarizar trámites legales y administrativos de alta demanda —como la emisión de certificados de residencia y la postulación a proyectos vecinales—, demostrando cómo una solución informática integral puede transformar y modernizar la gestión local.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0">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consiste en el desarrollo de una plataforma web responsiva integrada, orientada a modernizar y optimizar la gestión de las juntas de vecinos en Chile. El objetivo central es proporcionar un portal digital estilo servicios del Estado donde los ciudadanos chilenos puedan ingresar mediante su RUN, registrarse automáticamente en la junta de vecinos correspondiente a su domicilio y vincularse con su comunidad.</w:t>
            </w:r>
          </w:p>
          <w:p w:rsidR="00000000" w:rsidDel="00000000" w:rsidP="00000000" w:rsidRDefault="00000000" w:rsidRPr="00000000" w14:paraId="00000031">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Para abordar la problemática descrita, el sistema se estructurará con una base de datos centralizada y dos módulos funcionales clave:</w:t>
            </w:r>
          </w:p>
          <w:p w:rsidR="00000000" w:rsidDel="00000000" w:rsidP="00000000" w:rsidRDefault="00000000" w:rsidRPr="00000000" w14:paraId="00000032">
            <w:pPr>
              <w:spacing w:after="240" w:before="240" w:lineRule="auto"/>
              <w:ind w:left="0" w:firstLine="0"/>
              <w:rPr>
                <w:i w:val="1"/>
                <w:iCs w:val="1"/>
                <w:color w:val="548dd4"/>
                <w:sz w:val="20"/>
                <w:szCs w:val="20"/>
              </w:rPr>
            </w:pPr>
            <w:r w:rsidDel="00000000" w:rsidR="00000000" w:rsidRPr="00000000">
              <w:rPr>
                <w:b w:val="1"/>
                <w:bCs w:val="1"/>
                <w:i w:val="1"/>
                <w:iCs w:val="1"/>
                <w:color w:val="548dd4"/>
                <w:sz w:val="20"/>
                <w:szCs w:val="20"/>
                <w:rtl w:val="0"/>
              </w:rPr>
              <w:t xml:space="preserve">Módulo Público:</w:t>
            </w:r>
            <w:r w:rsidDel="00000000" w:rsidR="00000000" w:rsidRPr="00000000">
              <w:rPr>
                <w:i w:val="1"/>
                <w:iCs w:val="1"/>
                <w:color w:val="548dd4"/>
                <w:sz w:val="20"/>
                <w:szCs w:val="20"/>
                <w:rtl w:val="0"/>
              </w:rPr>
              <w:t xml:space="preserve"> Permite a los vecinos realizar su inscripción, solicitar y emitir certificados de residencia en línea, postular a proyectos vecinales, reservar espacios comunitarios mediante un calendario interactivo, e inscribirse en actividades con cupos limitados, además de recibir avisos y visualizar noticias.</w:t>
            </w:r>
          </w:p>
          <w:p w:rsidR="00000000" w:rsidDel="00000000" w:rsidP="00000000" w:rsidRDefault="00000000" w:rsidRPr="00000000" w14:paraId="00000033">
            <w:pPr>
              <w:spacing w:after="240" w:before="240" w:lineRule="auto"/>
              <w:ind w:left="0" w:firstLine="0"/>
              <w:rPr>
                <w:i w:val="1"/>
                <w:iCs w:val="1"/>
                <w:color w:val="548dd4"/>
                <w:sz w:val="20"/>
                <w:szCs w:val="20"/>
              </w:rPr>
            </w:pPr>
            <w:r w:rsidDel="00000000" w:rsidR="00000000" w:rsidRPr="00000000">
              <w:rPr>
                <w:b w:val="1"/>
                <w:bCs w:val="1"/>
                <w:i w:val="1"/>
                <w:iCs w:val="1"/>
                <w:color w:val="548dd4"/>
                <w:sz w:val="20"/>
                <w:szCs w:val="20"/>
                <w:rtl w:val="0"/>
              </w:rPr>
              <w:t xml:space="preserve">Módulo de Gestión Interna:</w:t>
            </w:r>
            <w:r w:rsidDel="00000000" w:rsidR="00000000" w:rsidRPr="00000000">
              <w:rPr>
                <w:i w:val="1"/>
                <w:iCs w:val="1"/>
                <w:color w:val="548dd4"/>
                <w:sz w:val="20"/>
                <w:szCs w:val="20"/>
                <w:rtl w:val="0"/>
              </w:rPr>
              <w:t xml:space="preserve"> Facilita al directorio administrar registros, aprobar o rechazar solicitudes con notificación automática vía correo electrónico, y difundir comunicados oficiales mediante una interfaz intuitiva que no requiere conocimientos informáticos avanzados.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5">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se vincula directamente con el perfil de egreso de Ingeniería Informática al exigir la aplicación integral de competencias clave del plan de estudio para dar respuesta a la problemática planteada:</w:t>
            </w:r>
          </w:p>
          <w:p w:rsidR="00000000" w:rsidDel="00000000" w:rsidP="00000000" w:rsidRDefault="00000000" w:rsidRPr="00000000" w14:paraId="00000036">
            <w:pPr>
              <w:spacing w:after="240" w:before="240" w:lineRule="auto"/>
              <w:ind w:left="0" w:firstLine="0"/>
              <w:rPr>
                <w:i w:val="1"/>
                <w:iCs w:val="1"/>
                <w:color w:val="548dd4"/>
                <w:sz w:val="20"/>
                <w:szCs w:val="20"/>
              </w:rPr>
            </w:pPr>
            <w:r w:rsidDel="00000000" w:rsidR="00000000" w:rsidRPr="00000000">
              <w:rPr>
                <w:b w:val="1"/>
                <w:bCs w:val="1"/>
                <w:i w:val="1"/>
                <w:iCs w:val="1"/>
                <w:color w:val="548dd4"/>
                <w:sz w:val="20"/>
                <w:szCs w:val="20"/>
                <w:rtl w:val="0"/>
              </w:rPr>
              <w:t xml:space="preserve">Análisis de requerimientos y estudio de stakeholders:</w:t>
            </w:r>
            <w:r w:rsidDel="00000000" w:rsidR="00000000" w:rsidRPr="00000000">
              <w:rPr>
                <w:i w:val="1"/>
                <w:iCs w:val="1"/>
                <w:color w:val="548dd4"/>
                <w:sz w:val="20"/>
                <w:szCs w:val="20"/>
                <w:rtl w:val="0"/>
              </w:rPr>
              <w:t xml:space="preserve"> Es indispensable para levantar y formalizar las necesidades de los usuarios finales (vecinos, adultos mayores y directores de juntas de vecinos), traduciéndolas en reglas de negocio claras para el portal de servicios vecinales.</w:t>
            </w:r>
          </w:p>
          <w:p w:rsidR="00000000" w:rsidDel="00000000" w:rsidP="00000000" w:rsidRDefault="00000000" w:rsidRPr="00000000" w14:paraId="00000037">
            <w:pPr>
              <w:spacing w:after="240" w:before="240" w:lineRule="auto"/>
              <w:ind w:left="0" w:firstLine="0"/>
              <w:rPr>
                <w:i w:val="1"/>
                <w:iCs w:val="1"/>
                <w:color w:val="548dd4"/>
                <w:sz w:val="20"/>
                <w:szCs w:val="20"/>
              </w:rPr>
            </w:pPr>
            <w:r w:rsidDel="00000000" w:rsidR="00000000" w:rsidRPr="00000000">
              <w:rPr>
                <w:b w:val="1"/>
                <w:bCs w:val="1"/>
                <w:i w:val="1"/>
                <w:iCs w:val="1"/>
                <w:color w:val="548dd4"/>
                <w:sz w:val="20"/>
                <w:szCs w:val="20"/>
                <w:rtl w:val="0"/>
              </w:rPr>
              <w:t xml:space="preserve">Diseño y arquitectura de software:</w:t>
            </w:r>
            <w:r w:rsidDel="00000000" w:rsidR="00000000" w:rsidRPr="00000000">
              <w:rPr>
                <w:i w:val="1"/>
                <w:iCs w:val="1"/>
                <w:color w:val="548dd4"/>
                <w:sz w:val="20"/>
                <w:szCs w:val="20"/>
                <w:rtl w:val="0"/>
              </w:rPr>
              <w:t xml:space="preserve"> Se requiere para estructurar la página web responsiva y definir modelos de datos escalables que soporten con precisión los registros por RUN, la gestión de trámites y los requerimientos de la organización.</w:t>
            </w:r>
          </w:p>
          <w:p w:rsidR="00000000" w:rsidDel="00000000" w:rsidP="00000000" w:rsidRDefault="00000000" w:rsidRPr="00000000" w14:paraId="00000038">
            <w:pPr>
              <w:spacing w:after="240" w:before="240" w:lineRule="auto"/>
              <w:ind w:left="0" w:firstLine="0"/>
              <w:rPr>
                <w:i w:val="1"/>
                <w:iCs w:val="1"/>
                <w:color w:val="548dd4"/>
                <w:sz w:val="20"/>
                <w:szCs w:val="20"/>
              </w:rPr>
            </w:pPr>
            <w:r w:rsidDel="00000000" w:rsidR="00000000" w:rsidRPr="00000000">
              <w:rPr>
                <w:b w:val="1"/>
                <w:bCs w:val="1"/>
                <w:i w:val="1"/>
                <w:iCs w:val="1"/>
                <w:color w:val="548dd4"/>
                <w:sz w:val="20"/>
                <w:szCs w:val="20"/>
                <w:rtl w:val="0"/>
              </w:rPr>
              <w:t xml:space="preserve">Desarrollo e implementación en la nube:</w:t>
            </w:r>
            <w:r w:rsidDel="00000000" w:rsidR="00000000" w:rsidRPr="00000000">
              <w:rPr>
                <w:i w:val="1"/>
                <w:iCs w:val="1"/>
                <w:color w:val="548dd4"/>
                <w:sz w:val="20"/>
                <w:szCs w:val="20"/>
                <w:rtl w:val="0"/>
              </w:rPr>
              <w:t xml:space="preserve"> Necesario para la construcción de los módulos público e interno, así como para el despliegue del sistema y la base de datos utilizando servicios de infraestructura en la nube como AWS, asegurando disponibilidad y rendimiento.</w:t>
            </w:r>
          </w:p>
          <w:p w:rsidR="00000000" w:rsidDel="00000000" w:rsidP="00000000" w:rsidRDefault="00000000" w:rsidRPr="00000000" w14:paraId="00000039">
            <w:pPr>
              <w:spacing w:after="240" w:before="240" w:lineRule="auto"/>
              <w:ind w:left="0" w:firstLine="0"/>
              <w:rPr>
                <w:i w:val="1"/>
                <w:iCs w:val="1"/>
                <w:color w:val="548dd4"/>
                <w:sz w:val="20"/>
                <w:szCs w:val="20"/>
              </w:rPr>
            </w:pPr>
            <w:r w:rsidDel="00000000" w:rsidR="00000000" w:rsidRPr="00000000">
              <w:rPr>
                <w:b w:val="1"/>
                <w:bCs w:val="1"/>
                <w:i w:val="1"/>
                <w:iCs w:val="1"/>
                <w:color w:val="548dd4"/>
                <w:sz w:val="20"/>
                <w:szCs w:val="20"/>
                <w:rtl w:val="0"/>
              </w:rPr>
              <w:t xml:space="preserve">Optimización y gestión de procesos:</w:t>
            </w:r>
            <w:r w:rsidDel="00000000" w:rsidR="00000000" w:rsidRPr="00000000">
              <w:rPr>
                <w:i w:val="1"/>
                <w:iCs w:val="1"/>
                <w:color w:val="548dd4"/>
                <w:sz w:val="20"/>
                <w:szCs w:val="20"/>
                <w:rtl w:val="0"/>
              </w:rPr>
              <w:t xml:space="preserve"> Permite automatizar flujos clave de la comunidad —como la emisión en línea de certificados de residencia y la validación de postulaciones—, aplicando buenas prácticas de desarrollo y mantenimiento para cumplir con los objetivos del proyecto.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B">
            <w:pPr>
              <w:pStyle w:val="Heading3"/>
              <w:keepNext w:val="0"/>
              <w:keepLines w:val="0"/>
              <w:spacing w:after="80" w:before="280" w:lineRule="auto"/>
              <w:jc w:val="both"/>
              <w:rPr>
                <w:b w:val="1"/>
                <w:bCs w:val="1"/>
                <w:i w:val="1"/>
                <w:iCs w:val="1"/>
                <w:color w:val="548dd4"/>
                <w:sz w:val="26"/>
                <w:szCs w:val="26"/>
              </w:rPr>
            </w:pPr>
            <w:bookmarkStart w:colFirst="0" w:colLast="0" w:name="_heading=h.wdapydy9jlx3" w:id="1"/>
            <w:bookmarkEnd w:id="1"/>
            <w:r w:rsidDel="00000000" w:rsidR="00000000" w:rsidRPr="00000000">
              <w:rPr>
                <w:b w:val="1"/>
                <w:bCs w:val="1"/>
                <w:i w:val="1"/>
                <w:iCs w:val="1"/>
                <w:color w:val="548dd4"/>
                <w:sz w:val="26"/>
                <w:szCs w:val="26"/>
                <w:rtl w:val="0"/>
              </w:rPr>
              <w:t xml:space="preserve">Relación con los intereses profesionales</w:t>
            </w:r>
          </w:p>
          <w:p w:rsidR="00000000" w:rsidDel="00000000" w:rsidP="00000000" w:rsidRDefault="00000000" w:rsidRPr="00000000" w14:paraId="0000003C">
            <w:pPr>
              <w:spacing w:after="240" w:before="240" w:lineRule="auto"/>
              <w:ind w:left="0" w:firstLine="0"/>
              <w:rPr>
                <w:i w:val="1"/>
                <w:iCs w:val="1"/>
                <w:color w:val="548dd4"/>
                <w:sz w:val="20"/>
                <w:szCs w:val="20"/>
              </w:rPr>
            </w:pPr>
            <w:r w:rsidDel="00000000" w:rsidR="00000000" w:rsidRPr="00000000">
              <w:rPr>
                <w:b w:val="1"/>
                <w:bCs w:val="1"/>
                <w:i w:val="1"/>
                <w:iCs w:val="1"/>
                <w:color w:val="548dd4"/>
                <w:sz w:val="20"/>
                <w:szCs w:val="20"/>
                <w:rtl w:val="0"/>
              </w:rPr>
              <w:t xml:space="preserve">¿Cuáles son tus intereses profesionales?</w:t>
            </w:r>
            <w:r w:rsidDel="00000000" w:rsidR="00000000" w:rsidRPr="00000000">
              <w:rPr>
                <w:i w:val="1"/>
                <w:iCs w:val="1"/>
                <w:color w:val="548dd4"/>
                <w:sz w:val="20"/>
                <w:szCs w:val="20"/>
                <w:rtl w:val="0"/>
              </w:rPr>
              <w:t xml:space="preserve"> Mis intereses profesionales se centran en la </w:t>
            </w:r>
            <w:r w:rsidDel="00000000" w:rsidR="00000000" w:rsidRPr="00000000">
              <w:rPr>
                <w:b w:val="1"/>
                <w:bCs w:val="1"/>
                <w:i w:val="1"/>
                <w:iCs w:val="1"/>
                <w:color w:val="548dd4"/>
                <w:sz w:val="20"/>
                <w:szCs w:val="20"/>
                <w:rtl w:val="0"/>
              </w:rPr>
              <w:t xml:space="preserve">gestión de proyectos y dirección de equipos</w:t>
            </w:r>
            <w:r w:rsidDel="00000000" w:rsidR="00000000" w:rsidRPr="00000000">
              <w:rPr>
                <w:i w:val="1"/>
                <w:iCs w:val="1"/>
                <w:color w:val="548dd4"/>
                <w:sz w:val="20"/>
                <w:szCs w:val="20"/>
                <w:rtl w:val="0"/>
              </w:rPr>
              <w:t xml:space="preserve"> tecnológicos, el </w:t>
            </w:r>
            <w:r w:rsidDel="00000000" w:rsidR="00000000" w:rsidRPr="00000000">
              <w:rPr>
                <w:b w:val="1"/>
                <w:bCs w:val="1"/>
                <w:i w:val="1"/>
                <w:iCs w:val="1"/>
                <w:color w:val="548dd4"/>
                <w:sz w:val="20"/>
                <w:szCs w:val="20"/>
                <w:rtl w:val="0"/>
              </w:rPr>
              <w:t xml:space="preserve">desarrollo de software web</w:t>
            </w:r>
            <w:r w:rsidDel="00000000" w:rsidR="00000000" w:rsidRPr="00000000">
              <w:rPr>
                <w:i w:val="1"/>
                <w:iCs w:val="1"/>
                <w:color w:val="548dd4"/>
                <w:sz w:val="20"/>
                <w:szCs w:val="20"/>
                <w:rtl w:val="0"/>
              </w:rPr>
              <w:t xml:space="preserve"> robusto y escalable, y la implementación de arquitecturas y servicios modernos de </w:t>
            </w:r>
            <w:r w:rsidDel="00000000" w:rsidR="00000000" w:rsidRPr="00000000">
              <w:rPr>
                <w:b w:val="1"/>
                <w:bCs w:val="1"/>
                <w:i w:val="1"/>
                <w:iCs w:val="1"/>
                <w:color w:val="548dd4"/>
                <w:sz w:val="20"/>
                <w:szCs w:val="20"/>
                <w:rtl w:val="0"/>
              </w:rPr>
              <w:t xml:space="preserve">desarrollo en la nube utilizando AWS</w:t>
            </w:r>
            <w:r w:rsidDel="00000000" w:rsidR="00000000" w:rsidRPr="00000000">
              <w:rPr>
                <w:i w:val="1"/>
                <w:iCs w:val="1"/>
                <w:color w:val="548dd4"/>
                <w:sz w:val="20"/>
                <w:szCs w:val="20"/>
                <w:rtl w:val="0"/>
              </w:rPr>
              <w:t xml:space="preserve">. Me motiva diseñar e implementar soluciones de software que aborden problemáticas reales y de alto impacto operativo.</w:t>
            </w:r>
          </w:p>
          <w:p w:rsidR="00000000" w:rsidDel="00000000" w:rsidP="00000000" w:rsidRDefault="00000000" w:rsidRPr="00000000" w14:paraId="0000003D">
            <w:pPr>
              <w:spacing w:after="240" w:before="240" w:lineRule="auto"/>
              <w:ind w:left="0" w:firstLine="0"/>
              <w:rPr>
                <w:i w:val="1"/>
                <w:iCs w:val="1"/>
                <w:color w:val="548dd4"/>
                <w:sz w:val="20"/>
                <w:szCs w:val="20"/>
              </w:rPr>
            </w:pPr>
            <w:r w:rsidDel="00000000" w:rsidR="00000000" w:rsidRPr="00000000">
              <w:rPr>
                <w:b w:val="1"/>
                <w:bCs w:val="1"/>
                <w:i w:val="1"/>
                <w:iCs w:val="1"/>
                <w:color w:val="548dd4"/>
                <w:sz w:val="20"/>
                <w:szCs w:val="20"/>
                <w:rtl w:val="0"/>
              </w:rPr>
              <w:t xml:space="preserve">¿Qué aspectos de tus intereses profesionales se ven reflejados en tu Proyecto APT?</w:t>
            </w:r>
            <w:r w:rsidDel="00000000" w:rsidR="00000000" w:rsidRPr="00000000">
              <w:rPr>
                <w:i w:val="1"/>
                <w:iCs w:val="1"/>
                <w:color w:val="548dd4"/>
                <w:sz w:val="20"/>
                <w:szCs w:val="20"/>
                <w:rtl w:val="0"/>
              </w:rPr>
              <w:t xml:space="preserve"> El proyecto refleja directamente estos intereses al requerir la planificación y control de un sistema web completo de gestión para juntas de vecinos. Esto incluye la estructuración del ciclo de vida del software, la dirección coordinada de las tareas del equipo, y el despliegue de la aplicación y su base de datos centralizada en la infraestructura en la nube de </w:t>
            </w:r>
            <w:r w:rsidDel="00000000" w:rsidR="00000000" w:rsidRPr="00000000">
              <w:rPr>
                <w:b w:val="1"/>
                <w:bCs w:val="1"/>
                <w:i w:val="1"/>
                <w:iCs w:val="1"/>
                <w:color w:val="548dd4"/>
                <w:sz w:val="20"/>
                <w:szCs w:val="20"/>
                <w:rtl w:val="0"/>
              </w:rPr>
              <w:t xml:space="preserve">AWS</w:t>
            </w:r>
            <w:r w:rsidDel="00000000" w:rsidR="00000000" w:rsidRPr="00000000">
              <w:rPr>
                <w:i w:val="1"/>
                <w:iCs w:val="1"/>
                <w:color w:val="548dd4"/>
                <w:sz w:val="20"/>
                <w:szCs w:val="20"/>
                <w:rtl w:val="0"/>
              </w:rPr>
              <w:t xml:space="preserve">, garantizando su disponibilidad y rendimiento.</w:t>
            </w:r>
          </w:p>
          <w:p w:rsidR="00000000" w:rsidDel="00000000" w:rsidP="00000000" w:rsidRDefault="00000000" w:rsidRPr="00000000" w14:paraId="0000003E">
            <w:pPr>
              <w:spacing w:after="240" w:before="240" w:lineRule="auto"/>
              <w:ind w:left="0" w:firstLine="0"/>
              <w:rPr>
                <w:i w:val="1"/>
                <w:iCs w:val="1"/>
                <w:color w:val="548dd4"/>
                <w:sz w:val="20"/>
                <w:szCs w:val="20"/>
              </w:rPr>
            </w:pPr>
            <w:r w:rsidDel="00000000" w:rsidR="00000000" w:rsidRPr="00000000">
              <w:rPr>
                <w:b w:val="1"/>
                <w:bCs w:val="1"/>
                <w:i w:val="1"/>
                <w:iCs w:val="1"/>
                <w:color w:val="548dd4"/>
                <w:sz w:val="20"/>
                <w:szCs w:val="20"/>
                <w:rtl w:val="0"/>
              </w:rPr>
              <w:t xml:space="preserve">Realizar este Proyecto APT, ¿de qué manera va a contribuir a tu desarrollo profesional?</w:t>
            </w:r>
            <w:r w:rsidDel="00000000" w:rsidR="00000000" w:rsidRPr="00000000">
              <w:rPr>
                <w:i w:val="1"/>
                <w:iCs w:val="1"/>
                <w:color w:val="548dd4"/>
                <w:sz w:val="20"/>
                <w:szCs w:val="20"/>
                <w:rtl w:val="0"/>
              </w:rPr>
              <w:t xml:space="preserve"> Desarrollar este proyecto contribuirá a consolidar mi perfil profesional al enfrentarme a un escenario tecnológico integral. Me permitirá demostrar competencias clave en liderazgo de proyectos, arquitectura de sistemas y computación en la nube, consolidando un producto funcional listo para la industria que aumentará mi competitividad y capacidad para liderar soluciones de TI complejas.</w:t>
            </w:r>
          </w:p>
        </w:tc>
      </w:tr>
      <w:tr>
        <w:trPr>
          <w:cantSplit w:val="0"/>
          <w:trHeight w:val="132"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0">
            <w:pPr>
              <w:pStyle w:val="Heading3"/>
              <w:keepNext w:val="0"/>
              <w:keepLines w:val="0"/>
              <w:spacing w:after="80" w:before="280" w:lineRule="auto"/>
              <w:ind w:left="0" w:firstLine="0"/>
              <w:rPr>
                <w:b w:val="1"/>
                <w:bCs w:val="1"/>
                <w:i w:val="1"/>
                <w:iCs w:val="1"/>
                <w:color w:val="548dd4"/>
                <w:sz w:val="26"/>
                <w:szCs w:val="26"/>
              </w:rPr>
            </w:pPr>
            <w:bookmarkStart w:colFirst="0" w:colLast="0" w:name="_heading=h.k1eemn2r9la8" w:id="2"/>
            <w:bookmarkEnd w:id="2"/>
            <w:r w:rsidDel="00000000" w:rsidR="00000000" w:rsidRPr="00000000">
              <w:rPr>
                <w:b w:val="1"/>
                <w:bCs w:val="1"/>
                <w:i w:val="1"/>
                <w:iCs w:val="1"/>
                <w:color w:val="548dd4"/>
                <w:sz w:val="26"/>
                <w:szCs w:val="26"/>
                <w:rtl w:val="0"/>
              </w:rPr>
              <w:t xml:space="preserve">Factibilidad de desarrollo del Proyecto APT</w:t>
            </w:r>
          </w:p>
          <w:p w:rsidR="00000000" w:rsidDel="00000000" w:rsidP="00000000" w:rsidRDefault="00000000" w:rsidRPr="00000000" w14:paraId="00000041">
            <w:pPr>
              <w:spacing w:after="240" w:before="240" w:lineRule="auto"/>
              <w:ind w:left="0" w:firstLine="0"/>
              <w:rPr>
                <w:i w:val="1"/>
                <w:iCs w:val="1"/>
                <w:color w:val="548dd4"/>
                <w:sz w:val="20"/>
                <w:szCs w:val="20"/>
              </w:rPr>
            </w:pPr>
            <w:r w:rsidDel="00000000" w:rsidR="00000000" w:rsidRPr="00000000">
              <w:rPr>
                <w:b w:val="1"/>
                <w:bCs w:val="1"/>
                <w:i w:val="1"/>
                <w:iCs w:val="1"/>
                <w:color w:val="548dd4"/>
                <w:sz w:val="20"/>
                <w:szCs w:val="20"/>
                <w:rtl w:val="0"/>
              </w:rPr>
              <w:t xml:space="preserve">Duración del semestre y horas de la asignatura:</w:t>
            </w:r>
            <w:r w:rsidDel="00000000" w:rsidR="00000000" w:rsidRPr="00000000">
              <w:rPr>
                <w:i w:val="1"/>
                <w:iCs w:val="1"/>
                <w:color w:val="548dd4"/>
                <w:sz w:val="20"/>
                <w:szCs w:val="20"/>
                <w:rtl w:val="0"/>
              </w:rPr>
              <w:t xml:space="preserve"> El proyecto es perfectamente ejecutable dentro de la duración del semestre académico y las horas asignadas a la asignatura de Capstone. El alcance de la plataforma web responsiva se ha dimensionado adecuadamente en etapas progresivas y acotadas (análisis de requerimientos, diseño de arquitectura, modelado de datos, desarrollo de módulos e implantación en la nube), permitiendo cumplir con los hitos de las Fases 1, 2 y 3.</w:t>
            </w:r>
          </w:p>
          <w:p w:rsidR="00000000" w:rsidDel="00000000" w:rsidP="00000000" w:rsidRDefault="00000000" w:rsidRPr="00000000" w14:paraId="00000042">
            <w:pPr>
              <w:spacing w:after="240" w:before="240" w:lineRule="auto"/>
              <w:ind w:left="0" w:firstLine="0"/>
              <w:rPr>
                <w:i w:val="1"/>
                <w:iCs w:val="1"/>
                <w:color w:val="548dd4"/>
                <w:sz w:val="20"/>
                <w:szCs w:val="20"/>
              </w:rPr>
            </w:pPr>
            <w:r w:rsidDel="00000000" w:rsidR="00000000" w:rsidRPr="00000000">
              <w:rPr>
                <w:b w:val="1"/>
                <w:bCs w:val="1"/>
                <w:i w:val="1"/>
                <w:iCs w:val="1"/>
                <w:color w:val="548dd4"/>
                <w:sz w:val="20"/>
                <w:szCs w:val="20"/>
                <w:rtl w:val="0"/>
              </w:rPr>
              <w:t xml:space="preserve">Materiales y recursos requeridos:</w:t>
            </w:r>
            <w:r w:rsidDel="00000000" w:rsidR="00000000" w:rsidRPr="00000000">
              <w:rPr>
                <w:i w:val="1"/>
                <w:iCs w:val="1"/>
                <w:color w:val="548dd4"/>
                <w:sz w:val="20"/>
                <w:szCs w:val="20"/>
                <w:rtl w:val="0"/>
              </w:rPr>
              <w:t xml:space="preserve"> Se utilizarán tecnologías y herramientas de desarrollo web de código abierto y de dominio público ya conocidas y dominadas por el equipo de trabajo, junto con servicios de infraestructura y bases de datos alojados en la nube de </w:t>
            </w:r>
            <w:r w:rsidDel="00000000" w:rsidR="00000000" w:rsidRPr="00000000">
              <w:rPr>
                <w:b w:val="1"/>
                <w:bCs w:val="1"/>
                <w:i w:val="1"/>
                <w:iCs w:val="1"/>
                <w:color w:val="548dd4"/>
                <w:sz w:val="20"/>
                <w:szCs w:val="20"/>
                <w:rtl w:val="0"/>
              </w:rPr>
              <w:t xml:space="preserve">AWS</w:t>
            </w:r>
            <w:r w:rsidDel="00000000" w:rsidR="00000000" w:rsidRPr="00000000">
              <w:rPr>
                <w:i w:val="1"/>
                <w:iCs w:val="1"/>
                <w:color w:val="548dd4"/>
                <w:sz w:val="20"/>
                <w:szCs w:val="20"/>
                <w:rtl w:val="0"/>
              </w:rPr>
              <w:t xml:space="preserve">, lo que garantiza un entorno de desarrollo robusto y accesible sin requerir costos de licenciamiento prohibitivos.</w:t>
            </w:r>
          </w:p>
          <w:p w:rsidR="00000000" w:rsidDel="00000000" w:rsidP="00000000" w:rsidRDefault="00000000" w:rsidRPr="00000000" w14:paraId="00000043">
            <w:pPr>
              <w:spacing w:after="240" w:before="240" w:lineRule="auto"/>
              <w:ind w:left="0" w:firstLine="0"/>
              <w:rPr>
                <w:i w:val="1"/>
                <w:iCs w:val="1"/>
                <w:color w:val="548dd4"/>
                <w:sz w:val="20"/>
                <w:szCs w:val="20"/>
              </w:rPr>
            </w:pPr>
            <w:r w:rsidDel="00000000" w:rsidR="00000000" w:rsidRPr="00000000">
              <w:rPr>
                <w:b w:val="1"/>
                <w:bCs w:val="1"/>
                <w:i w:val="1"/>
                <w:iCs w:val="1"/>
                <w:color w:val="548dd4"/>
                <w:sz w:val="20"/>
                <w:szCs w:val="20"/>
                <w:rtl w:val="0"/>
              </w:rPr>
              <w:t xml:space="preserve">Factores externos que facilitan su desarrollo:</w:t>
            </w:r>
            <w:r w:rsidDel="00000000" w:rsidR="00000000" w:rsidRPr="00000000">
              <w:rPr>
                <w:i w:val="1"/>
                <w:iCs w:val="1"/>
                <w:color w:val="548dd4"/>
                <w:sz w:val="20"/>
                <w:szCs w:val="20"/>
                <w:rtl w:val="0"/>
              </w:rPr>
              <w:t xml:space="preserve"> Los principales facilitadores corresponden al uso de un stack tecnológico y metodologías de gestión de proyectos previamente estudiadas y aplicadas a lo largo de la carrera, sumado a la correcta planificación y diseño estructural del portal, lo que reduce la curva de aprendizaje técnica.</w:t>
            </w:r>
          </w:p>
          <w:p w:rsidR="00000000" w:rsidDel="00000000" w:rsidP="00000000" w:rsidRDefault="00000000" w:rsidRPr="00000000" w14:paraId="00000044">
            <w:pPr>
              <w:spacing w:after="240" w:before="240" w:lineRule="auto"/>
              <w:ind w:left="0" w:firstLine="0"/>
              <w:rPr>
                <w:i w:val="1"/>
                <w:iCs w:val="1"/>
                <w:color w:val="548dd4"/>
                <w:sz w:val="20"/>
                <w:szCs w:val="20"/>
              </w:rPr>
            </w:pPr>
            <w:r w:rsidDel="00000000" w:rsidR="00000000" w:rsidRPr="00000000">
              <w:rPr>
                <w:b w:val="1"/>
                <w:bCs w:val="1"/>
                <w:i w:val="1"/>
                <w:iCs w:val="1"/>
                <w:color w:val="548dd4"/>
                <w:sz w:val="20"/>
                <w:szCs w:val="20"/>
                <w:rtl w:val="0"/>
              </w:rPr>
              <w:t xml:space="preserve">Factores externos que podrían dificultar su desarrollo y mitigación:</w:t>
            </w:r>
            <w:r w:rsidDel="00000000" w:rsidR="00000000" w:rsidRPr="00000000">
              <w:rPr>
                <w:i w:val="1"/>
                <w:iCs w:val="1"/>
                <w:color w:val="548dd4"/>
                <w:sz w:val="20"/>
                <w:szCs w:val="20"/>
                <w:rtl w:val="0"/>
              </w:rPr>
              <w:t xml:space="preserve"> Un posible factor limitante es la complejidad imprevista en la integración de servicios de notificación (como correos o mensajería) o la gestión de concurrencia en la base de datos bajo AWS. Esto se mitiga mediante una arquitectura modular y escalable, iteraciones de desarrollo constantes y pruebas de validación tempranas.</w:t>
            </w:r>
          </w:p>
          <w:p w:rsidR="00000000" w:rsidDel="00000000" w:rsidP="00000000" w:rsidRDefault="00000000" w:rsidRPr="00000000" w14:paraId="00000045">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En conclusión, el desarrollo del Portal Vecinal.cl se considera técnica, temporal y operativamente viable, sustentado en el dominio de metodologías y tecnologías familiares, con riesgos controlables y un diseño rigurosamente planificado para asegurar el éxito del proyecto de título.</w:t>
            </w:r>
            <w:r w:rsidDel="00000000" w:rsidR="00000000" w:rsidRPr="00000000">
              <w:rPr>
                <w:rtl w:val="0"/>
              </w:rPr>
            </w:r>
          </w:p>
        </w:tc>
      </w:tr>
    </w:tbl>
    <w:p w:rsidR="00000000" w:rsidDel="00000000" w:rsidP="00000000" w:rsidRDefault="00000000" w:rsidRPr="00000000" w14:paraId="00000046">
      <w:pPr>
        <w:rPr>
          <w:b w:val="1"/>
          <w:bCs w:val="1"/>
          <w:color w:val="4472c4"/>
          <w:sz w:val="32"/>
          <w:szCs w:val="32"/>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8">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C">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Mejorar y modernizar la gestión administrativa, la comunicación y la participación de la unidad territorial de una junta de vecinos mediante el desarrollo e implementación de un sistema informático centralizado y responsivo.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E">
            <w:pPr>
              <w:numPr>
                <w:ilvl w:val="0"/>
                <w:numId w:val="4"/>
              </w:numPr>
              <w:spacing w:after="0" w:afterAutospacing="0" w:before="24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Diseñar y construir un modelo de datos relacional y escalable que permita el registro estructurado de residentes, propiedades, proyectos y certificados.</w:t>
            </w:r>
          </w:p>
          <w:p w:rsidR="00000000" w:rsidDel="00000000" w:rsidP="00000000" w:rsidRDefault="00000000" w:rsidRPr="00000000" w14:paraId="0000004F">
            <w:pPr>
              <w:numPr>
                <w:ilvl w:val="0"/>
                <w:numId w:val="4"/>
              </w:numPr>
              <w:spacing w:after="0" w:afterAutospacing="0" w:before="0" w:beforeAutospacing="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Desarrollar una aplicación web con alta usabilidad orientada a usuarios con conocimientos tecnológicos básicos (directorio y vecinos adultos mayores).</w:t>
            </w:r>
          </w:p>
          <w:p w:rsidR="00000000" w:rsidDel="00000000" w:rsidP="00000000" w:rsidRDefault="00000000" w:rsidRPr="00000000" w14:paraId="00000050">
            <w:pPr>
              <w:numPr>
                <w:ilvl w:val="0"/>
                <w:numId w:val="4"/>
              </w:numPr>
              <w:spacing w:after="0" w:afterAutospacing="0" w:before="0" w:beforeAutospacing="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Automatizar los procesos críticos de gestión vecinal, específicamente la emisión de certificados de residencia y la reserva de espacios comunes.</w:t>
            </w:r>
          </w:p>
          <w:p w:rsidR="00000000" w:rsidDel="00000000" w:rsidP="00000000" w:rsidRDefault="00000000" w:rsidRPr="00000000" w14:paraId="00000051">
            <w:pPr>
              <w:numPr>
                <w:ilvl w:val="0"/>
                <w:numId w:val="4"/>
              </w:numPr>
              <w:spacing w:after="0" w:afterAutospacing="0" w:before="0" w:beforeAutospacing="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Implementar un módulo de notificaciones (email y/o WhatsApp) para la difusión de noticias y avisos de la directiva hacia la comunidad.</w:t>
            </w:r>
          </w:p>
          <w:p w:rsidR="00000000" w:rsidDel="00000000" w:rsidP="00000000" w:rsidRDefault="00000000" w:rsidRPr="00000000" w14:paraId="00000052">
            <w:pPr>
              <w:numPr>
                <w:ilvl w:val="0"/>
                <w:numId w:val="4"/>
              </w:numPr>
              <w:spacing w:after="240" w:before="0" w:beforeAutospacing="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Ejecutar un plan de pruebas funcionales y de usabilidad basadas en estándares de la industria para certificar la calidad del producto final.</w:t>
            </w:r>
            <w:r w:rsidDel="00000000" w:rsidR="00000000" w:rsidRPr="00000000">
              <w:rPr>
                <w:rtl w:val="0"/>
              </w:rPr>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4.815266927083304" w:hRule="atLeast"/>
          <w:tblHeader w:val="0"/>
        </w:trPr>
        <w:tc>
          <w:tcPr/>
          <w:p w:rsidR="00000000" w:rsidDel="00000000" w:rsidP="00000000" w:rsidRDefault="00000000" w:rsidRPr="00000000" w14:paraId="0000005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9">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Para el desarrollo de "Portal Vecinal.cl" se utilizará el marco de trabajo ágil </w:t>
            </w:r>
            <w:r w:rsidDel="00000000" w:rsidR="00000000" w:rsidRPr="00000000">
              <w:rPr>
                <w:b w:val="1"/>
                <w:bCs w:val="1"/>
                <w:i w:val="1"/>
                <w:iCs w:val="1"/>
                <w:color w:val="548dd4"/>
                <w:sz w:val="18"/>
                <w:szCs w:val="18"/>
                <w:rtl w:val="0"/>
              </w:rPr>
              <w:t xml:space="preserve">Scrum</w:t>
            </w:r>
            <w:r w:rsidDel="00000000" w:rsidR="00000000" w:rsidRPr="00000000">
              <w:rPr>
                <w:i w:val="1"/>
                <w:iCs w:val="1"/>
                <w:color w:val="548dd4"/>
                <w:sz w:val="18"/>
                <w:szCs w:val="18"/>
                <w:rtl w:val="0"/>
              </w:rPr>
              <w:t xml:space="preserve">, justificado por la necesidad de entregar valor funcional de forma temprana e iterativa, permitiendo adaptarnos a descubrimientos de usabilidad durante el proceso. El proyecto se dividirá en Sprints de 2 a 3 semanas. Cada Sprint finalizará con un incremento del producto (ej: Sprint 1: Login y Módulo de Registro; Sprint 2: Certificados de Residencia, etc.).</w:t>
            </w:r>
          </w:p>
          <w:p w:rsidR="00000000" w:rsidDel="00000000" w:rsidP="00000000" w:rsidRDefault="00000000" w:rsidRPr="00000000" w14:paraId="0000005A">
            <w:pPr>
              <w:spacing w:after="240" w:before="240" w:lineRule="auto"/>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Etapas principales</w:t>
            </w:r>
          </w:p>
          <w:p w:rsidR="00000000" w:rsidDel="00000000" w:rsidP="00000000" w:rsidRDefault="00000000" w:rsidRPr="00000000" w14:paraId="0000005B">
            <w:pPr>
              <w:spacing w:after="240" w:before="240" w:lineRule="auto"/>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Levantamiento de requerimientos y diseño de arquitectura</w:t>
            </w:r>
          </w:p>
          <w:p w:rsidR="00000000" w:rsidDel="00000000" w:rsidP="00000000" w:rsidRDefault="00000000" w:rsidRPr="00000000" w14:paraId="0000005C">
            <w:pPr>
              <w:numPr>
                <w:ilvl w:val="0"/>
                <w:numId w:val="5"/>
              </w:numPr>
              <w:spacing w:after="0" w:afterAutospacing="0" w:before="240" w:lineRule="auto"/>
              <w:ind w:left="720" w:hanging="360"/>
              <w:rPr>
                <w:i w:val="1"/>
                <w:iCs w:val="1"/>
                <w:color w:val="548dd4"/>
                <w:sz w:val="18"/>
                <w:szCs w:val="18"/>
              </w:rPr>
            </w:pPr>
            <w:r w:rsidDel="00000000" w:rsidR="00000000" w:rsidRPr="00000000">
              <w:rPr>
                <w:i w:val="1"/>
                <w:iCs w:val="1"/>
                <w:color w:val="548dd4"/>
                <w:sz w:val="18"/>
                <w:szCs w:val="18"/>
                <w:rtl w:val="0"/>
              </w:rPr>
              <w:t xml:space="preserve">Definición de requerimientos funcionales y no funcionales con los stakeholders (simulación/contacto con juntas de vecinos).</w:t>
            </w:r>
          </w:p>
          <w:p w:rsidR="00000000" w:rsidDel="00000000" w:rsidP="00000000" w:rsidRDefault="00000000" w:rsidRPr="00000000" w14:paraId="0000005D">
            <w:pPr>
              <w:numPr>
                <w:ilvl w:val="0"/>
                <w:numId w:val="5"/>
              </w:numPr>
              <w:spacing w:after="0" w:afterAutospacing="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Diseño del modelo de datos relacional (MER) para la gestión vecinal.</w:t>
            </w:r>
          </w:p>
          <w:p w:rsidR="00000000" w:rsidDel="00000000" w:rsidP="00000000" w:rsidRDefault="00000000" w:rsidRPr="00000000" w14:paraId="0000005E">
            <w:pPr>
              <w:numPr>
                <w:ilvl w:val="0"/>
                <w:numId w:val="5"/>
              </w:numPr>
              <w:spacing w:after="24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Esquema de arquitectura en la nube AWS (infraestructura EC2/RDS, backend, frontend y servicios de correo/mensajería).</w:t>
            </w:r>
          </w:p>
          <w:p w:rsidR="00000000" w:rsidDel="00000000" w:rsidP="00000000" w:rsidRDefault="00000000" w:rsidRPr="00000000" w14:paraId="0000005F">
            <w:pPr>
              <w:spacing w:after="240" w:before="240" w:lineRule="auto"/>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Construcción de la base de datos y normalización (PostgreSQL/MySQL en AWS)</w:t>
            </w:r>
          </w:p>
          <w:p w:rsidR="00000000" w:rsidDel="00000000" w:rsidP="00000000" w:rsidRDefault="00000000" w:rsidRPr="00000000" w14:paraId="00000060">
            <w:pPr>
              <w:numPr>
                <w:ilvl w:val="0"/>
                <w:numId w:val="9"/>
              </w:numPr>
              <w:spacing w:after="0" w:afterAutospacing="0" w:before="240" w:lineRule="auto"/>
              <w:ind w:left="720" w:hanging="360"/>
              <w:rPr>
                <w:i w:val="1"/>
                <w:iCs w:val="1"/>
                <w:color w:val="548dd4"/>
                <w:sz w:val="18"/>
                <w:szCs w:val="18"/>
              </w:rPr>
            </w:pPr>
            <w:r w:rsidDel="00000000" w:rsidR="00000000" w:rsidRPr="00000000">
              <w:rPr>
                <w:i w:val="1"/>
                <w:iCs w:val="1"/>
                <w:color w:val="548dd4"/>
                <w:sz w:val="18"/>
                <w:szCs w:val="18"/>
                <w:rtl w:val="0"/>
              </w:rPr>
              <w:t xml:space="preserve">Creación de tablas y relaciones optimizadas para el modelo de negocio (vecinos, certificados, reservas, proyectos).</w:t>
            </w:r>
          </w:p>
          <w:p w:rsidR="00000000" w:rsidDel="00000000" w:rsidP="00000000" w:rsidRDefault="00000000" w:rsidRPr="00000000" w14:paraId="00000061">
            <w:pPr>
              <w:numPr>
                <w:ilvl w:val="0"/>
                <w:numId w:val="9"/>
              </w:numPr>
              <w:spacing w:after="0" w:afterAutospacing="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Implementación de scripts de creación (DDL) y carga de datos iniciales.</w:t>
            </w:r>
          </w:p>
          <w:p w:rsidR="00000000" w:rsidDel="00000000" w:rsidP="00000000" w:rsidRDefault="00000000" w:rsidRPr="00000000" w14:paraId="00000062">
            <w:pPr>
              <w:numPr>
                <w:ilvl w:val="0"/>
                <w:numId w:val="9"/>
              </w:numPr>
              <w:spacing w:after="24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Asegurar escalabilidad, integridad referencial y seguridad de los datos personales (RUN, direcciones).</w:t>
            </w:r>
          </w:p>
          <w:p w:rsidR="00000000" w:rsidDel="00000000" w:rsidP="00000000" w:rsidRDefault="00000000" w:rsidRPr="00000000" w14:paraId="00000063">
            <w:pPr>
              <w:spacing w:after="240" w:before="240" w:lineRule="auto"/>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Desarrollo del backend (API REST con Node.js / Python)</w:t>
            </w:r>
          </w:p>
          <w:p w:rsidR="00000000" w:rsidDel="00000000" w:rsidP="00000000" w:rsidRDefault="00000000" w:rsidRPr="00000000" w14:paraId="00000064">
            <w:pPr>
              <w:numPr>
                <w:ilvl w:val="0"/>
                <w:numId w:val="3"/>
              </w:numPr>
              <w:spacing w:after="0" w:afterAutospacing="0" w:before="240" w:lineRule="auto"/>
              <w:ind w:left="720" w:hanging="360"/>
              <w:rPr>
                <w:i w:val="1"/>
                <w:iCs w:val="1"/>
                <w:color w:val="548dd4"/>
                <w:sz w:val="18"/>
                <w:szCs w:val="18"/>
              </w:rPr>
            </w:pPr>
            <w:r w:rsidDel="00000000" w:rsidR="00000000" w:rsidRPr="00000000">
              <w:rPr>
                <w:i w:val="1"/>
                <w:iCs w:val="1"/>
                <w:color w:val="548dd4"/>
                <w:sz w:val="18"/>
                <w:szCs w:val="18"/>
                <w:rtl w:val="0"/>
              </w:rPr>
              <w:t xml:space="preserve">Creación de endpoints para la comunicación estructurada entre la base de datos y el frontend.</w:t>
            </w:r>
          </w:p>
          <w:p w:rsidR="00000000" w:rsidDel="00000000" w:rsidP="00000000" w:rsidRDefault="00000000" w:rsidRPr="00000000" w14:paraId="00000065">
            <w:pPr>
              <w:numPr>
                <w:ilvl w:val="0"/>
                <w:numId w:val="3"/>
              </w:numPr>
              <w:spacing w:after="0" w:afterAutospacing="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Implementación de la lógica de negocio central (flujos de autenticación, generación automática de PDFs para certificados, control de choque de fechas en reservas).</w:t>
            </w:r>
          </w:p>
          <w:p w:rsidR="00000000" w:rsidDel="00000000" w:rsidP="00000000" w:rsidRDefault="00000000" w:rsidRPr="00000000" w14:paraId="00000066">
            <w:pPr>
              <w:numPr>
                <w:ilvl w:val="0"/>
                <w:numId w:val="3"/>
              </w:numPr>
              <w:spacing w:after="0" w:afterAutospacing="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Integración de pasarelas de comunicación omnicanal (API de email/WhatsApp para notificaciones).</w:t>
            </w:r>
          </w:p>
          <w:p w:rsidR="00000000" w:rsidDel="00000000" w:rsidP="00000000" w:rsidRDefault="00000000" w:rsidRPr="00000000" w14:paraId="00000067">
            <w:pPr>
              <w:numPr>
                <w:ilvl w:val="0"/>
                <w:numId w:val="3"/>
              </w:numPr>
              <w:spacing w:after="24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Validación de funcionamiento mediante pruebas unitarias en las rutas de la API.</w:t>
            </w:r>
          </w:p>
          <w:p w:rsidR="00000000" w:rsidDel="00000000" w:rsidP="00000000" w:rsidRDefault="00000000" w:rsidRPr="00000000" w14:paraId="00000068">
            <w:pPr>
              <w:spacing w:after="240" w:before="240" w:lineRule="auto"/>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Desarrollo del frontend (</w:t>
            </w:r>
            <w:r w:rsidDel="00000000" w:rsidR="00000000" w:rsidRPr="00000000">
              <w:rPr>
                <w:b w:val="1"/>
                <w:bCs w:val="1"/>
                <w:i w:val="1"/>
                <w:iCs w:val="1"/>
                <w:color w:val="548dd4"/>
                <w:sz w:val="18"/>
                <w:szCs w:val="18"/>
                <w:rtl w:val="0"/>
              </w:rPr>
              <w:t xml:space="preserve">Next.js</w:t>
            </w:r>
            <w:r w:rsidDel="00000000" w:rsidR="00000000" w:rsidRPr="00000000">
              <w:rPr>
                <w:b w:val="1"/>
                <w:bCs w:val="1"/>
                <w:i w:val="1"/>
                <w:iCs w:val="1"/>
                <w:color w:val="548dd4"/>
                <w:sz w:val="18"/>
                <w:szCs w:val="18"/>
                <w:rtl w:val="0"/>
              </w:rPr>
              <w:t xml:space="preserve"> / React / Figma)</w:t>
            </w:r>
          </w:p>
          <w:p w:rsidR="00000000" w:rsidDel="00000000" w:rsidP="00000000" w:rsidRDefault="00000000" w:rsidRPr="00000000" w14:paraId="00000069">
            <w:pPr>
              <w:numPr>
                <w:ilvl w:val="0"/>
                <w:numId w:val="6"/>
              </w:numPr>
              <w:spacing w:after="0" w:afterAutospacing="0" w:before="240" w:lineRule="auto"/>
              <w:ind w:left="720" w:hanging="360"/>
              <w:rPr>
                <w:i w:val="1"/>
                <w:iCs w:val="1"/>
                <w:color w:val="548dd4"/>
                <w:sz w:val="18"/>
                <w:szCs w:val="18"/>
              </w:rPr>
            </w:pPr>
            <w:r w:rsidDel="00000000" w:rsidR="00000000" w:rsidRPr="00000000">
              <w:rPr>
                <w:i w:val="1"/>
                <w:iCs w:val="1"/>
                <w:color w:val="548dd4"/>
                <w:sz w:val="18"/>
                <w:szCs w:val="18"/>
                <w:rtl w:val="0"/>
              </w:rPr>
              <w:t xml:space="preserve">Implementación de una interfaz de usuario responsiva, accesible y orientada a la alta usabilidad (pensando en el adulto mayor y directorios no técnicos).</w:t>
            </w:r>
          </w:p>
          <w:p w:rsidR="00000000" w:rsidDel="00000000" w:rsidP="00000000" w:rsidRDefault="00000000" w:rsidRPr="00000000" w14:paraId="0000006A">
            <w:pPr>
              <w:numPr>
                <w:ilvl w:val="0"/>
                <w:numId w:val="6"/>
              </w:numPr>
              <w:spacing w:after="0" w:afterAutospacing="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Conexión dinámica al backend mediante el consumo de la API REST.</w:t>
            </w:r>
          </w:p>
          <w:p w:rsidR="00000000" w:rsidDel="00000000" w:rsidP="00000000" w:rsidRDefault="00000000" w:rsidRPr="00000000" w14:paraId="0000006B">
            <w:pPr>
              <w:numPr>
                <w:ilvl w:val="0"/>
                <w:numId w:val="6"/>
              </w:numPr>
              <w:spacing w:after="24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Desarrollo de vistas diferenciadas: Módulo Público (inscripción, solicitudes, calendario) y Módulo de Gestión Interna (dashboard de aprobaciones, avisos).</w:t>
            </w:r>
          </w:p>
          <w:p w:rsidR="00000000" w:rsidDel="00000000" w:rsidP="00000000" w:rsidRDefault="00000000" w:rsidRPr="00000000" w14:paraId="0000006C">
            <w:pPr>
              <w:spacing w:after="240" w:before="240" w:lineRule="auto"/>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Pruebas y validación</w:t>
            </w:r>
          </w:p>
          <w:p w:rsidR="00000000" w:rsidDel="00000000" w:rsidP="00000000" w:rsidRDefault="00000000" w:rsidRPr="00000000" w14:paraId="0000006D">
            <w:pPr>
              <w:numPr>
                <w:ilvl w:val="0"/>
                <w:numId w:val="1"/>
              </w:numPr>
              <w:spacing w:after="0" w:afterAutospacing="0" w:before="240" w:lineRule="auto"/>
              <w:ind w:left="720" w:hanging="360"/>
              <w:rPr>
                <w:i w:val="1"/>
                <w:iCs w:val="1"/>
                <w:color w:val="548dd4"/>
                <w:sz w:val="18"/>
                <w:szCs w:val="18"/>
              </w:rPr>
            </w:pPr>
            <w:r w:rsidDel="00000000" w:rsidR="00000000" w:rsidRPr="00000000">
              <w:rPr>
                <w:i w:val="1"/>
                <w:iCs w:val="1"/>
                <w:color w:val="548dd4"/>
                <w:sz w:val="18"/>
                <w:szCs w:val="18"/>
                <w:rtl w:val="0"/>
              </w:rPr>
              <w:t xml:space="preserve">Pruebas integrales de todo el flujo: registro de vecino → solicitud de certificado → aprobación en backend → generación de PDF y notificación.</w:t>
            </w:r>
          </w:p>
          <w:p w:rsidR="00000000" w:rsidDel="00000000" w:rsidP="00000000" w:rsidRDefault="00000000" w:rsidRPr="00000000" w14:paraId="0000006E">
            <w:pPr>
              <w:numPr>
                <w:ilvl w:val="0"/>
                <w:numId w:val="1"/>
              </w:numPr>
              <w:spacing w:after="0" w:afterAutospacing="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Pruebas de usabilidad y accesibilidad móvil de las interfaces.</w:t>
            </w:r>
          </w:p>
          <w:p w:rsidR="00000000" w:rsidDel="00000000" w:rsidP="00000000" w:rsidRDefault="00000000" w:rsidRPr="00000000" w14:paraId="0000006F">
            <w:pPr>
              <w:numPr>
                <w:ilvl w:val="0"/>
                <w:numId w:val="1"/>
              </w:numPr>
              <w:spacing w:after="24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Ajustes de código e interfaz según retroalimentación y detección de errores (QA).</w:t>
            </w:r>
          </w:p>
          <w:p w:rsidR="00000000" w:rsidDel="00000000" w:rsidP="00000000" w:rsidRDefault="00000000" w:rsidRPr="00000000" w14:paraId="00000070">
            <w:pPr>
              <w:spacing w:after="240" w:before="240" w:lineRule="auto"/>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Documentación y entrega</w:t>
            </w:r>
          </w:p>
          <w:p w:rsidR="00000000" w:rsidDel="00000000" w:rsidP="00000000" w:rsidRDefault="00000000" w:rsidRPr="00000000" w14:paraId="00000071">
            <w:pPr>
              <w:numPr>
                <w:ilvl w:val="0"/>
                <w:numId w:val="8"/>
              </w:numPr>
              <w:spacing w:after="0" w:afterAutospacing="0" w:before="240" w:lineRule="auto"/>
              <w:ind w:left="720" w:hanging="360"/>
              <w:rPr>
                <w:i w:val="1"/>
                <w:iCs w:val="1"/>
                <w:color w:val="548dd4"/>
                <w:sz w:val="18"/>
                <w:szCs w:val="18"/>
                <w:u w:val="none"/>
              </w:rPr>
            </w:pPr>
            <w:r w:rsidDel="00000000" w:rsidR="00000000" w:rsidRPr="00000000">
              <w:rPr>
                <w:i w:val="1"/>
                <w:iCs w:val="1"/>
                <w:color w:val="548dd4"/>
                <w:sz w:val="18"/>
                <w:szCs w:val="18"/>
                <w:rtl w:val="0"/>
              </w:rPr>
              <w:t xml:space="preserve">Elaboración de informes formales requeridos por la asignatura APT.</w:t>
            </w:r>
          </w:p>
          <w:p w:rsidR="00000000" w:rsidDel="00000000" w:rsidP="00000000" w:rsidRDefault="00000000" w:rsidRPr="00000000" w14:paraId="00000072">
            <w:pPr>
              <w:numPr>
                <w:ilvl w:val="0"/>
                <w:numId w:val="8"/>
              </w:numPr>
              <w:spacing w:after="0" w:afterAutospacing="0" w:before="0" w:beforeAutospacing="0" w:lineRule="auto"/>
              <w:ind w:left="720" w:hanging="360"/>
              <w:rPr>
                <w:i w:val="1"/>
                <w:iCs w:val="1"/>
                <w:color w:val="548dd4"/>
                <w:sz w:val="18"/>
                <w:szCs w:val="18"/>
                <w:u w:val="none"/>
              </w:rPr>
            </w:pPr>
            <w:r w:rsidDel="00000000" w:rsidR="00000000" w:rsidRPr="00000000">
              <w:rPr>
                <w:i w:val="1"/>
                <w:iCs w:val="1"/>
                <w:color w:val="548dd4"/>
                <w:sz w:val="18"/>
                <w:szCs w:val="18"/>
                <w:rtl w:val="0"/>
              </w:rPr>
              <w:t xml:space="preserve">Documentación técnica detallada (diagramas de arquitectura, modelos de base de datos, manual de usuario y despliegue).</w:t>
            </w:r>
          </w:p>
          <w:p w:rsidR="00000000" w:rsidDel="00000000" w:rsidP="00000000" w:rsidRDefault="00000000" w:rsidRPr="00000000" w14:paraId="00000073">
            <w:pPr>
              <w:numPr>
                <w:ilvl w:val="0"/>
                <w:numId w:val="8"/>
              </w:numPr>
              <w:spacing w:after="240" w:before="0" w:beforeAutospacing="0" w:lineRule="auto"/>
              <w:ind w:left="720" w:hanging="360"/>
              <w:rPr>
                <w:i w:val="1"/>
                <w:iCs w:val="1"/>
                <w:color w:val="548dd4"/>
                <w:sz w:val="18"/>
                <w:szCs w:val="18"/>
                <w:u w:val="none"/>
              </w:rPr>
            </w:pPr>
            <w:r w:rsidDel="00000000" w:rsidR="00000000" w:rsidRPr="00000000">
              <w:rPr>
                <w:i w:val="1"/>
                <w:iCs w:val="1"/>
                <w:color w:val="548dd4"/>
                <w:sz w:val="18"/>
                <w:szCs w:val="18"/>
                <w:rtl w:val="0"/>
              </w:rPr>
              <w:t xml:space="preserve">Preparación de la presentación final y demostración del producto funcional.</w:t>
            </w:r>
          </w:p>
          <w:p w:rsidR="00000000" w:rsidDel="00000000" w:rsidP="00000000" w:rsidRDefault="00000000" w:rsidRPr="00000000" w14:paraId="00000074">
            <w:pPr>
              <w:spacing w:after="240" w:before="240" w:lineRule="auto"/>
              <w:ind w:left="0" w:firstLine="0"/>
              <w:rPr>
                <w:b w:val="1"/>
                <w:bCs w:val="1"/>
                <w:i w:val="1"/>
                <w:iCs w:val="1"/>
                <w:color w:val="548dd4"/>
                <w:sz w:val="18"/>
                <w:szCs w:val="18"/>
              </w:rPr>
            </w:pPr>
            <w:r w:rsidDel="00000000" w:rsidR="00000000" w:rsidRPr="00000000">
              <w:rPr>
                <w:b w:val="1"/>
                <w:bCs w:val="1"/>
                <w:i w:val="1"/>
                <w:iCs w:val="1"/>
                <w:color w:val="548dd4"/>
                <w:sz w:val="18"/>
                <w:szCs w:val="18"/>
                <w:rtl w:val="0"/>
              </w:rPr>
              <w:t xml:space="preserve">Roles del Equipo:</w:t>
            </w:r>
          </w:p>
          <w:p w:rsidR="00000000" w:rsidDel="00000000" w:rsidP="00000000" w:rsidRDefault="00000000" w:rsidRPr="00000000" w14:paraId="00000075">
            <w:pPr>
              <w:numPr>
                <w:ilvl w:val="0"/>
                <w:numId w:val="2"/>
              </w:numPr>
              <w:spacing w:after="0" w:afterAutospacing="0" w:before="240" w:lineRule="auto"/>
              <w:ind w:left="720" w:hanging="360"/>
              <w:rPr>
                <w:i w:val="1"/>
                <w:iCs w:val="1"/>
                <w:color w:val="548dd4"/>
                <w:sz w:val="18"/>
                <w:szCs w:val="18"/>
              </w:rPr>
            </w:pPr>
            <w:r w:rsidDel="00000000" w:rsidR="00000000" w:rsidRPr="00000000">
              <w:rPr>
                <w:i w:val="1"/>
                <w:iCs w:val="1"/>
                <w:color w:val="548dd4"/>
                <w:sz w:val="18"/>
                <w:szCs w:val="18"/>
                <w:rtl w:val="0"/>
              </w:rPr>
              <w:t xml:space="preserve">Miguel Montero: Desarrollador Backend y Especialista en Base de Datos. Responsable del modelado MER, creación de APIs, lógica de negocio y automatización de PDFs.</w:t>
            </w:r>
          </w:p>
          <w:p w:rsidR="00000000" w:rsidDel="00000000" w:rsidP="00000000" w:rsidRDefault="00000000" w:rsidRPr="00000000" w14:paraId="00000076">
            <w:pPr>
              <w:numPr>
                <w:ilvl w:val="0"/>
                <w:numId w:val="2"/>
              </w:numPr>
              <w:spacing w:after="0" w:afterAutospacing="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Felipe Guajardo: Desarrollador Frontend y Especialista UI/UX. Responsable de la interfaz gráfica, experiencia de usuario, diseño responsivo y consumo de APIs.</w:t>
            </w:r>
          </w:p>
          <w:p w:rsidR="00000000" w:rsidDel="00000000" w:rsidP="00000000" w:rsidRDefault="00000000" w:rsidRPr="00000000" w14:paraId="00000077">
            <w:pPr>
              <w:numPr>
                <w:ilvl w:val="0"/>
                <w:numId w:val="2"/>
              </w:numPr>
              <w:spacing w:after="24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(Ambos): Asumirán de forma rotativa y colaborativa las funciones de Scrum Master (facilitador y control de progreso en Trello/Jira) y Product Owner (toma de decisiones de priorización del Backlog).</w:t>
            </w:r>
          </w:p>
        </w:tc>
      </w:tr>
    </w:tbl>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9">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A">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B">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formal</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smallCaps w:val="0"/>
                <w:strike w:val="0"/>
                <w:color w:val="1f3864"/>
                <w:u w:val="none"/>
                <w:shd w:fill="auto" w:val="clear"/>
                <w:vertAlign w:val="baseline"/>
              </w:rPr>
            </w:pPr>
            <w:r w:rsidDel="00000000" w:rsidR="00000000" w:rsidRPr="00000000">
              <w:rPr>
                <w:b w:val="1"/>
                <w:bCs w:val="1"/>
                <w:color w:val="1f3864"/>
                <w:rtl w:val="0"/>
              </w:rPr>
              <w:t xml:space="preserve">Acta de constitución</w:t>
            </w:r>
            <w:r w:rsidDel="00000000" w:rsidR="00000000" w:rsidRPr="00000000">
              <w:rPr>
                <w:rtl w:val="0"/>
              </w:rPr>
            </w:r>
          </w:p>
        </w:tc>
        <w:tc>
          <w:tcPr/>
          <w:p w:rsidR="00000000" w:rsidDel="00000000" w:rsidP="00000000" w:rsidRDefault="00000000" w:rsidRPr="00000000" w14:paraId="00000084">
            <w:pPr>
              <w:jc w:val="both"/>
              <w:rPr>
                <w:i w:val="1"/>
                <w:iCs w:val="1"/>
                <w:color w:val="548dd4"/>
              </w:rPr>
            </w:pPr>
            <w:r w:rsidDel="00000000" w:rsidR="00000000" w:rsidRPr="00000000">
              <w:rPr>
                <w:i w:val="1"/>
                <w:iCs w:val="1"/>
                <w:color w:val="548dd4"/>
                <w:rtl w:val="0"/>
              </w:rPr>
              <w:t xml:space="preserve">Documento que declara el proyecto y sus integrantes </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48dd4"/>
                <w:u w:val="none"/>
                <w:shd w:fill="auto" w:val="clear"/>
                <w:vertAlign w:val="baseline"/>
              </w:rPr>
            </w:pPr>
            <w:r w:rsidDel="00000000" w:rsidR="00000000" w:rsidRPr="00000000">
              <w:rPr>
                <w:i w:val="1"/>
                <w:iCs w:val="1"/>
                <w:color w:val="548dd4"/>
                <w:rtl w:val="0"/>
              </w:rPr>
              <w:t xml:space="preserve">Formaliza el acuerdo inicial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6">
            <w:pPr>
              <w:tabs>
                <w:tab w:val="center" w:leader="none" w:pos="4419"/>
                <w:tab w:val="right" w:leader="none" w:pos="8838"/>
              </w:tabs>
              <w:spacing w:after="0" w:line="240" w:lineRule="auto"/>
              <w:rPr>
                <w:b w:val="1"/>
                <w:bCs w:val="1"/>
                <w:color w:val="1f3864"/>
              </w:rPr>
            </w:pPr>
            <w:r w:rsidDel="00000000" w:rsidR="00000000" w:rsidRPr="00000000">
              <w:rPr>
                <w:b w:val="1"/>
                <w:bCs w:val="1"/>
                <w:color w:val="1f3864"/>
                <w:rtl w:val="0"/>
              </w:rPr>
              <w:t xml:space="preserve">Documento formal</w:t>
            </w:r>
          </w:p>
        </w:tc>
        <w:tc>
          <w:tcPr/>
          <w:p w:rsidR="00000000" w:rsidDel="00000000" w:rsidP="00000000" w:rsidRDefault="00000000" w:rsidRPr="00000000" w14:paraId="00000087">
            <w:pPr>
              <w:tabs>
                <w:tab w:val="center" w:leader="none" w:pos="4419"/>
                <w:tab w:val="right" w:leader="none" w:pos="8838"/>
              </w:tabs>
              <w:spacing w:after="0" w:line="240" w:lineRule="auto"/>
              <w:rPr>
                <w:b w:val="1"/>
                <w:bCs w:val="1"/>
                <w:color w:val="1f3864"/>
              </w:rPr>
            </w:pPr>
            <w:r w:rsidDel="00000000" w:rsidR="00000000" w:rsidRPr="00000000">
              <w:rPr>
                <w:b w:val="1"/>
                <w:bCs w:val="1"/>
                <w:color w:val="1f3864"/>
                <w:rtl w:val="0"/>
              </w:rPr>
              <w:t xml:space="preserve">Kick-Of</w:t>
            </w:r>
          </w:p>
        </w:tc>
        <w:tc>
          <w:tcPr/>
          <w:p w:rsidR="00000000" w:rsidDel="00000000" w:rsidP="00000000" w:rsidRDefault="00000000" w:rsidRPr="00000000" w14:paraId="00000088">
            <w:pPr>
              <w:jc w:val="both"/>
              <w:rPr>
                <w:i w:val="1"/>
                <w:iCs w:val="1"/>
                <w:color w:val="548dd4"/>
              </w:rPr>
            </w:pPr>
            <w:r w:rsidDel="00000000" w:rsidR="00000000" w:rsidRPr="00000000">
              <w:rPr>
                <w:i w:val="1"/>
                <w:iCs w:val="1"/>
                <w:color w:val="548dd4"/>
                <w:rtl w:val="0"/>
              </w:rPr>
              <w:t xml:space="preserve">Documento que declara el inicio del proyecto</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48dd4"/>
                <w:u w:val="none"/>
                <w:shd w:fill="auto" w:val="clear"/>
                <w:vertAlign w:val="baseline"/>
              </w:rPr>
            </w:pPr>
            <w:r w:rsidDel="00000000" w:rsidR="00000000" w:rsidRPr="00000000">
              <w:rPr>
                <w:i w:val="1"/>
                <w:iCs w:val="1"/>
                <w:color w:val="548dd4"/>
                <w:rtl w:val="0"/>
              </w:rPr>
              <w:t xml:space="preserve">Formaliza el inicio del acuerdo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técnico</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smallCaps w:val="0"/>
                <w:strike w:val="0"/>
                <w:color w:val="1f3864"/>
                <w:u w:val="none"/>
                <w:shd w:fill="auto" w:val="clear"/>
                <w:vertAlign w:val="baseline"/>
              </w:rPr>
            </w:pPr>
            <w:r w:rsidDel="00000000" w:rsidR="00000000" w:rsidRPr="00000000">
              <w:rPr>
                <w:b w:val="1"/>
                <w:bCs w:val="1"/>
                <w:color w:val="1f3864"/>
                <w:rtl w:val="0"/>
              </w:rPr>
              <w:t xml:space="preserve">Diagrama y diseño de arquitectura</w:t>
            </w:r>
            <w:r w:rsidDel="00000000" w:rsidR="00000000" w:rsidRPr="00000000">
              <w:rPr>
                <w:rtl w:val="0"/>
              </w:rPr>
            </w:r>
          </w:p>
        </w:tc>
        <w:tc>
          <w:tcPr/>
          <w:p w:rsidR="00000000" w:rsidDel="00000000" w:rsidP="00000000" w:rsidRDefault="00000000" w:rsidRPr="00000000" w14:paraId="0000008C">
            <w:pPr>
              <w:jc w:val="both"/>
              <w:rPr>
                <w:i w:val="1"/>
                <w:iCs w:val="1"/>
                <w:color w:val="548dd4"/>
              </w:rPr>
            </w:pPr>
            <w:r w:rsidDel="00000000" w:rsidR="00000000" w:rsidRPr="00000000">
              <w:rPr>
                <w:i w:val="1"/>
                <w:iCs w:val="1"/>
                <w:color w:val="548dd4"/>
                <w:rtl w:val="0"/>
              </w:rPr>
              <w:t xml:space="preserve">Documento y diagrama explicando la arquitectura del proyecto </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48dd4"/>
                <w:u w:val="none"/>
                <w:shd w:fill="auto" w:val="clear"/>
                <w:vertAlign w:val="baseline"/>
              </w:rPr>
            </w:pPr>
            <w:r w:rsidDel="00000000" w:rsidR="00000000" w:rsidRPr="00000000">
              <w:rPr>
                <w:i w:val="1"/>
                <w:iCs w:val="1"/>
                <w:color w:val="548dd4"/>
                <w:rtl w:val="0"/>
              </w:rPr>
              <w:t xml:space="preserve">Asegura claridad técnica sobre la solución técnica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Planificación</w:t>
            </w:r>
            <w:r w:rsidDel="00000000" w:rsidR="00000000" w:rsidRPr="00000000">
              <w:rPr>
                <w:rtl w:val="0"/>
              </w:rPr>
            </w:r>
          </w:p>
        </w:tc>
        <w:tc>
          <w:tcPr/>
          <w:p w:rsidR="00000000" w:rsidDel="00000000" w:rsidP="00000000" w:rsidRDefault="00000000" w:rsidRPr="00000000" w14:paraId="0000008F">
            <w:pPr>
              <w:tabs>
                <w:tab w:val="center" w:leader="none" w:pos="4419"/>
                <w:tab w:val="right" w:leader="none" w:pos="8838"/>
              </w:tabs>
              <w:spacing w:after="0" w:line="240" w:lineRule="auto"/>
              <w:rPr>
                <w:b w:val="1"/>
                <w:bCs w:val="1"/>
                <w:color w:val="1f3864"/>
              </w:rPr>
            </w:pPr>
            <w:r w:rsidDel="00000000" w:rsidR="00000000" w:rsidRPr="00000000">
              <w:rPr>
                <w:rtl w:val="0"/>
              </w:rPr>
            </w:r>
          </w:p>
          <w:tbl>
            <w:tblPr>
              <w:tblStyle w:val="Table13"/>
              <w:tblW w:w="1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tblGridChange w:id="0">
                <w:tblGrid>
                  <w:gridCol w:w="13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tabs>
                      <w:tab w:val="center" w:leader="none" w:pos="4419"/>
                      <w:tab w:val="right" w:leader="none" w:pos="8838"/>
                    </w:tabs>
                    <w:spacing w:after="0" w:line="240" w:lineRule="auto"/>
                    <w:rPr>
                      <w:b w:val="1"/>
                      <w:bCs w:val="1"/>
                      <w:color w:val="1f3864"/>
                    </w:rPr>
                  </w:pPr>
                  <w:r w:rsidDel="00000000" w:rsidR="00000000" w:rsidRPr="00000000">
                    <w:rPr>
                      <w:b w:val="1"/>
                      <w:bCs w:val="1"/>
                      <w:color w:val="1f3864"/>
                      <w:rtl w:val="0"/>
                    </w:rPr>
                    <w:t xml:space="preserve">Carta Gantt</w:t>
                  </w:r>
                </w:p>
              </w:tc>
            </w:tr>
          </w:tbl>
          <w:p w:rsidR="00000000" w:rsidDel="00000000" w:rsidP="00000000" w:rsidRDefault="00000000" w:rsidRPr="00000000" w14:paraId="00000091">
            <w:pPr>
              <w:tabs>
                <w:tab w:val="center" w:leader="none" w:pos="4419"/>
                <w:tab w:val="right" w:leader="none" w:pos="8838"/>
              </w:tabs>
              <w:spacing w:after="0" w:line="240" w:lineRule="auto"/>
              <w:rPr>
                <w:b w:val="1"/>
                <w:bCs w:val="1"/>
                <w:color w:val="1f3864"/>
              </w:rPr>
            </w:pPr>
            <w:r w:rsidDel="00000000" w:rsidR="00000000" w:rsidRPr="00000000">
              <w:rPr>
                <w:rtl w:val="0"/>
              </w:rPr>
            </w:r>
          </w:p>
        </w:tc>
        <w:tc>
          <w:tcPr/>
          <w:p w:rsidR="00000000" w:rsidDel="00000000" w:rsidP="00000000" w:rsidRDefault="00000000" w:rsidRPr="00000000" w14:paraId="00000092">
            <w:pPr>
              <w:tabs>
                <w:tab w:val="center" w:leader="none" w:pos="4419"/>
                <w:tab w:val="right" w:leader="none" w:pos="8838"/>
              </w:tabs>
              <w:spacing w:after="0" w:line="240" w:lineRule="auto"/>
              <w:jc w:val="both"/>
              <w:rPr>
                <w:i w:val="1"/>
                <w:iCs w:val="1"/>
                <w:color w:val="548dd4"/>
              </w:rPr>
            </w:pPr>
            <w:r w:rsidDel="00000000" w:rsidR="00000000" w:rsidRPr="00000000">
              <w:rPr>
                <w:rtl w:val="0"/>
              </w:rPr>
            </w:r>
          </w:p>
          <w:sdt>
            <w:sdtPr>
              <w:lock w:val="contentLocked"/>
              <w:id w:val="747583843"/>
              <w:tag w:val="goog_rdk_0"/>
            </w:sdtPr>
            <w:sdtContent>
              <w:tbl>
                <w:tblPr>
                  <w:tblStyle w:val="Table14"/>
                  <w:tblW w:w="3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0"/>
                  <w:tblGridChange w:id="0">
                    <w:tblGrid>
                      <w:gridCol w:w="33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tabs>
                          <w:tab w:val="center" w:leader="none" w:pos="4419"/>
                          <w:tab w:val="right" w:leader="none" w:pos="8838"/>
                        </w:tabs>
                        <w:spacing w:after="0" w:line="240" w:lineRule="auto"/>
                        <w:jc w:val="both"/>
                        <w:rPr>
                          <w:i w:val="1"/>
                          <w:iCs w:val="1"/>
                          <w:color w:val="548dd4"/>
                        </w:rPr>
                      </w:pPr>
                      <w:r w:rsidDel="00000000" w:rsidR="00000000" w:rsidRPr="00000000">
                        <w:rPr>
                          <w:i w:val="1"/>
                          <w:iCs w:val="1"/>
                          <w:color w:val="548dd4"/>
                          <w:rtl w:val="0"/>
                        </w:rPr>
                        <w:t xml:space="preserve">Diagrama de Gantt detallado con fases, tareas y responsables.</w:t>
                      </w:r>
                    </w:p>
                  </w:tc>
                </w:tr>
              </w:tbl>
            </w:sdtContent>
          </w:sdt>
          <w:p w:rsidR="00000000" w:rsidDel="00000000" w:rsidP="00000000" w:rsidRDefault="00000000" w:rsidRPr="00000000" w14:paraId="00000094">
            <w:pPr>
              <w:tabs>
                <w:tab w:val="center" w:leader="none" w:pos="4419"/>
                <w:tab w:val="right" w:leader="none" w:pos="8838"/>
              </w:tabs>
              <w:spacing w:after="0" w:line="240" w:lineRule="auto"/>
              <w:jc w:val="both"/>
              <w:rPr>
                <w:i w:val="1"/>
                <w:iCs w:val="1"/>
                <w:color w:val="548dd4"/>
              </w:rPr>
            </w:pPr>
            <w:r w:rsidDel="00000000" w:rsidR="00000000" w:rsidRPr="00000000">
              <w:rPr>
                <w:rtl w:val="0"/>
              </w:rPr>
            </w:r>
          </w:p>
        </w:tc>
        <w:tc>
          <w:tcPr/>
          <w:p w:rsidR="00000000" w:rsidDel="00000000" w:rsidP="00000000" w:rsidRDefault="00000000" w:rsidRPr="00000000" w14:paraId="00000095">
            <w:pPr>
              <w:tabs>
                <w:tab w:val="center" w:leader="none" w:pos="4419"/>
                <w:tab w:val="right" w:leader="none" w:pos="8838"/>
              </w:tabs>
              <w:spacing w:after="0" w:line="240" w:lineRule="auto"/>
              <w:jc w:val="both"/>
              <w:rPr>
                <w:i w:val="1"/>
                <w:iCs w:val="1"/>
                <w:color w:val="548dd4"/>
              </w:rPr>
            </w:pPr>
            <w:r w:rsidDel="00000000" w:rsidR="00000000" w:rsidRPr="00000000">
              <w:rPr>
                <w:i w:val="1"/>
                <w:iCs w:val="1"/>
                <w:color w:val="548dd4"/>
                <w:rtl w:val="0"/>
              </w:rPr>
              <w:t xml:space="preserve">Permite visualizar la planificación, hitos y cronograma.</w:t>
            </w:r>
          </w:p>
        </w:tc>
      </w:tr>
      <w:tr>
        <w:trPr>
          <w:cantSplit w:val="0"/>
          <w:trHeight w:val="362" w:hRule="atLeast"/>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Evidencia Funcional</w:t>
            </w:r>
          </w:p>
        </w:tc>
        <w:tc>
          <w:tcPr/>
          <w:p w:rsidR="00000000" w:rsidDel="00000000" w:rsidP="00000000" w:rsidRDefault="00000000" w:rsidRPr="00000000" w14:paraId="00000097">
            <w:pPr>
              <w:tabs>
                <w:tab w:val="center" w:leader="none" w:pos="4419"/>
                <w:tab w:val="right" w:leader="none" w:pos="8838"/>
              </w:tabs>
              <w:spacing w:after="0" w:line="240" w:lineRule="auto"/>
              <w:rPr>
                <w:b w:val="1"/>
                <w:bCs w:val="1"/>
                <w:color w:val="1f3864"/>
              </w:rPr>
            </w:pPr>
            <w:r w:rsidDel="00000000" w:rsidR="00000000" w:rsidRPr="00000000">
              <w:rPr>
                <w:rtl w:val="0"/>
              </w:rPr>
            </w:r>
          </w:p>
          <w:sdt>
            <w:sdtPr>
              <w:lock w:val="contentLocked"/>
              <w:id w:val="-903985555"/>
              <w:tag w:val="goog_rdk_1"/>
            </w:sdtPr>
            <w:sdtContent>
              <w:tbl>
                <w:tblPr>
                  <w:tblStyle w:val="Table15"/>
                  <w:tblW w:w="1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tblGridChange w:id="0">
                    <w:tblGrid>
                      <w:gridCol w:w="18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tabs>
                          <w:tab w:val="center" w:leader="none" w:pos="4419"/>
                          <w:tab w:val="right" w:leader="none" w:pos="8838"/>
                        </w:tabs>
                        <w:spacing w:after="0" w:line="240" w:lineRule="auto"/>
                        <w:rPr>
                          <w:b w:val="1"/>
                          <w:bCs w:val="1"/>
                          <w:color w:val="1f3864"/>
                        </w:rPr>
                      </w:pPr>
                      <w:r w:rsidDel="00000000" w:rsidR="00000000" w:rsidRPr="00000000">
                        <w:rPr>
                          <w:b w:val="1"/>
                          <w:bCs w:val="1"/>
                          <w:color w:val="1f3864"/>
                          <w:rtl w:val="0"/>
                        </w:rPr>
                        <w:t xml:space="preserve">MVP funcionando</w:t>
                      </w:r>
                    </w:p>
                  </w:tc>
                </w:tr>
              </w:tbl>
            </w:sdtContent>
          </w:sdt>
          <w:p w:rsidR="00000000" w:rsidDel="00000000" w:rsidP="00000000" w:rsidRDefault="00000000" w:rsidRPr="00000000" w14:paraId="00000099">
            <w:pPr>
              <w:tabs>
                <w:tab w:val="center" w:leader="none" w:pos="4419"/>
                <w:tab w:val="right" w:leader="none" w:pos="8838"/>
              </w:tabs>
              <w:spacing w:after="0" w:line="240" w:lineRule="auto"/>
              <w:rPr>
                <w:b w:val="1"/>
                <w:bCs w:val="1"/>
                <w:color w:val="1f3864"/>
              </w:rPr>
            </w:pPr>
            <w:r w:rsidDel="00000000" w:rsidR="00000000" w:rsidRPr="00000000">
              <w:rPr>
                <w:rtl w:val="0"/>
              </w:rPr>
            </w:r>
          </w:p>
        </w:tc>
        <w:tc>
          <w:tcPr/>
          <w:p w:rsidR="00000000" w:rsidDel="00000000" w:rsidP="00000000" w:rsidRDefault="00000000" w:rsidRPr="00000000" w14:paraId="0000009A">
            <w:pPr>
              <w:tabs>
                <w:tab w:val="center" w:leader="none" w:pos="4419"/>
                <w:tab w:val="right" w:leader="none" w:pos="8838"/>
              </w:tabs>
              <w:spacing w:after="0" w:line="240" w:lineRule="auto"/>
              <w:jc w:val="both"/>
              <w:rPr>
                <w:i w:val="1"/>
                <w:iCs w:val="1"/>
                <w:color w:val="548dd4"/>
              </w:rPr>
            </w:pPr>
            <w:r w:rsidDel="00000000" w:rsidR="00000000" w:rsidRPr="00000000">
              <w:rPr>
                <w:i w:val="1"/>
                <w:iCs w:val="1"/>
                <w:color w:val="548dd4"/>
                <w:rtl w:val="0"/>
              </w:rPr>
              <w:t xml:space="preserve">Capturas, video o demo funcional del MVP (Registro de usuarios, login y conexión a BD). </w:t>
            </w:r>
          </w:p>
        </w:tc>
        <w:tc>
          <w:tcPr/>
          <w:p w:rsidR="00000000" w:rsidDel="00000000" w:rsidP="00000000" w:rsidRDefault="00000000" w:rsidRPr="00000000" w14:paraId="0000009B">
            <w:pPr>
              <w:tabs>
                <w:tab w:val="center" w:leader="none" w:pos="4419"/>
                <w:tab w:val="right" w:leader="none" w:pos="8838"/>
              </w:tabs>
              <w:spacing w:after="0" w:line="240" w:lineRule="auto"/>
              <w:jc w:val="both"/>
              <w:rPr>
                <w:i w:val="1"/>
                <w:iCs w:val="1"/>
                <w:color w:val="548dd4"/>
              </w:rPr>
            </w:pPr>
            <w:r w:rsidDel="00000000" w:rsidR="00000000" w:rsidRPr="00000000">
              <w:rPr>
                <w:i w:val="1"/>
                <w:iCs w:val="1"/>
                <w:color w:val="548dd4"/>
                <w:rtl w:val="0"/>
              </w:rPr>
              <w:t xml:space="preserve">Demuestra avance real y cumplimiento del primer hito técnico.</w:t>
            </w:r>
          </w:p>
        </w:tc>
      </w:tr>
      <w:tr>
        <w:trPr>
          <w:cantSplit w:val="0"/>
          <w:trHeight w:val="362" w:hRule="atLeast"/>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Documento técnico</w:t>
            </w:r>
          </w:p>
        </w:tc>
        <w:tc>
          <w:tcPr/>
          <w:p w:rsidR="00000000" w:rsidDel="00000000" w:rsidP="00000000" w:rsidRDefault="00000000" w:rsidRPr="00000000" w14:paraId="0000009D">
            <w:pPr>
              <w:tabs>
                <w:tab w:val="center" w:leader="none" w:pos="4419"/>
                <w:tab w:val="right" w:leader="none" w:pos="8838"/>
              </w:tabs>
              <w:spacing w:after="0" w:line="240" w:lineRule="auto"/>
              <w:rPr>
                <w:b w:val="1"/>
                <w:bCs w:val="1"/>
                <w:color w:val="1f3864"/>
              </w:rPr>
            </w:pPr>
            <w:r w:rsidDel="00000000" w:rsidR="00000000" w:rsidRPr="00000000">
              <w:rPr>
                <w:rtl w:val="0"/>
              </w:rPr>
            </w:r>
          </w:p>
          <w:p w:rsidR="00000000" w:rsidDel="00000000" w:rsidP="00000000" w:rsidRDefault="00000000" w:rsidRPr="00000000" w14:paraId="0000009E">
            <w:pPr>
              <w:tabs>
                <w:tab w:val="center" w:leader="none" w:pos="4419"/>
                <w:tab w:val="right" w:leader="none" w:pos="8838"/>
              </w:tabs>
              <w:spacing w:after="0" w:line="240" w:lineRule="auto"/>
              <w:rPr>
                <w:b w:val="1"/>
                <w:bCs w:val="1"/>
                <w:color w:val="1f3864"/>
              </w:rPr>
            </w:pPr>
            <w:r w:rsidDel="00000000" w:rsidR="00000000" w:rsidRPr="00000000">
              <w:rPr>
                <w:b w:val="1"/>
                <w:bCs w:val="1"/>
                <w:color w:val="1f3864"/>
                <w:rtl w:val="0"/>
              </w:rPr>
              <w:t xml:space="preserve">Documento</w:t>
            </w:r>
          </w:p>
          <w:p w:rsidR="00000000" w:rsidDel="00000000" w:rsidP="00000000" w:rsidRDefault="00000000" w:rsidRPr="00000000" w14:paraId="0000009F">
            <w:pPr>
              <w:tabs>
                <w:tab w:val="center" w:leader="none" w:pos="4419"/>
                <w:tab w:val="right" w:leader="none" w:pos="8838"/>
              </w:tabs>
              <w:spacing w:after="0" w:line="240" w:lineRule="auto"/>
              <w:rPr>
                <w:b w:val="1"/>
                <w:bCs w:val="1"/>
                <w:color w:val="1f3864"/>
              </w:rPr>
            </w:pPr>
            <w:r w:rsidDel="00000000" w:rsidR="00000000" w:rsidRPr="00000000">
              <w:rPr>
                <w:b w:val="1"/>
                <w:bCs w:val="1"/>
                <w:color w:val="1f3864"/>
                <w:rtl w:val="0"/>
              </w:rPr>
              <w:t xml:space="preserve">de requerimientos</w:t>
            </w:r>
          </w:p>
        </w:tc>
        <w:tc>
          <w:tcPr/>
          <w:p w:rsidR="00000000" w:rsidDel="00000000" w:rsidP="00000000" w:rsidRDefault="00000000" w:rsidRPr="00000000" w14:paraId="000000A0">
            <w:pPr>
              <w:tabs>
                <w:tab w:val="center" w:leader="none" w:pos="4419"/>
                <w:tab w:val="right" w:leader="none" w:pos="8838"/>
              </w:tabs>
              <w:spacing w:after="0" w:line="240" w:lineRule="auto"/>
              <w:jc w:val="both"/>
              <w:rPr>
                <w:i w:val="1"/>
                <w:iCs w:val="1"/>
                <w:color w:val="548dd4"/>
              </w:rPr>
            </w:pPr>
            <w:r w:rsidDel="00000000" w:rsidR="00000000" w:rsidRPr="00000000">
              <w:rPr>
                <w:rtl w:val="0"/>
              </w:rPr>
            </w:r>
          </w:p>
          <w:sdt>
            <w:sdtPr>
              <w:lock w:val="contentLocked"/>
              <w:id w:val="-69321192"/>
              <w:tag w:val="goog_rdk_2"/>
            </w:sdtPr>
            <w:sdtContent>
              <w:tbl>
                <w:tblPr>
                  <w:tblStyle w:val="Table16"/>
                  <w:tblW w:w="3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tblGridChange w:id="0">
                    <w:tblGrid>
                      <w:gridCol w:w="34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tabs>
                          <w:tab w:val="center" w:leader="none" w:pos="4419"/>
                          <w:tab w:val="right" w:leader="none" w:pos="8838"/>
                        </w:tabs>
                        <w:spacing w:after="0" w:line="240" w:lineRule="auto"/>
                        <w:jc w:val="both"/>
                        <w:rPr>
                          <w:i w:val="1"/>
                          <w:iCs w:val="1"/>
                          <w:color w:val="548dd4"/>
                        </w:rPr>
                      </w:pPr>
                      <w:r w:rsidDel="00000000" w:rsidR="00000000" w:rsidRPr="00000000">
                        <w:rPr>
                          <w:i w:val="1"/>
                          <w:iCs w:val="1"/>
                          <w:color w:val="548dd4"/>
                          <w:rtl w:val="0"/>
                        </w:rPr>
                        <w:t xml:space="preserve">Documento con requerimientos funcionales y técnicos detallados.</w:t>
                      </w:r>
                    </w:p>
                  </w:tc>
                </w:tr>
              </w:tbl>
            </w:sdtContent>
          </w:sdt>
          <w:p w:rsidR="00000000" w:rsidDel="00000000" w:rsidP="00000000" w:rsidRDefault="00000000" w:rsidRPr="00000000" w14:paraId="000000A2">
            <w:pPr>
              <w:tabs>
                <w:tab w:val="center" w:leader="none" w:pos="4419"/>
                <w:tab w:val="right" w:leader="none" w:pos="8838"/>
              </w:tabs>
              <w:spacing w:after="0" w:line="240" w:lineRule="auto"/>
              <w:jc w:val="both"/>
              <w:rPr>
                <w:i w:val="1"/>
                <w:iCs w:val="1"/>
                <w:color w:val="548dd4"/>
              </w:rPr>
            </w:pPr>
            <w:r w:rsidDel="00000000" w:rsidR="00000000" w:rsidRPr="00000000">
              <w:rPr>
                <w:rtl w:val="0"/>
              </w:rPr>
            </w:r>
          </w:p>
        </w:tc>
        <w:tc>
          <w:tcPr/>
          <w:p w:rsidR="00000000" w:rsidDel="00000000" w:rsidP="00000000" w:rsidRDefault="00000000" w:rsidRPr="00000000" w14:paraId="000000A3">
            <w:pPr>
              <w:tabs>
                <w:tab w:val="center" w:leader="none" w:pos="4419"/>
                <w:tab w:val="right" w:leader="none" w:pos="8838"/>
              </w:tabs>
              <w:spacing w:after="0" w:line="240" w:lineRule="auto"/>
              <w:jc w:val="both"/>
              <w:rPr>
                <w:i w:val="1"/>
                <w:iCs w:val="1"/>
                <w:color w:val="548dd4"/>
              </w:rPr>
            </w:pPr>
            <w:r w:rsidDel="00000000" w:rsidR="00000000" w:rsidRPr="00000000">
              <w:rPr>
                <w:i w:val="1"/>
                <w:iCs w:val="1"/>
                <w:color w:val="548dd4"/>
                <w:rtl w:val="0"/>
              </w:rPr>
              <w:t xml:space="preserve">Define el alcance y funcionalidades del software a implementar.</w:t>
            </w:r>
          </w:p>
        </w:tc>
      </w:tr>
      <w:tr>
        <w:trPr>
          <w:cantSplit w:val="0"/>
          <w:trHeight w:val="362" w:hRule="atLeast"/>
          <w:tblHeader w:val="0"/>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Evidencia técnica</w:t>
            </w:r>
          </w:p>
        </w:tc>
        <w:tc>
          <w:tcPr/>
          <w:p w:rsidR="00000000" w:rsidDel="00000000" w:rsidP="00000000" w:rsidRDefault="00000000" w:rsidRPr="00000000" w14:paraId="000000A5">
            <w:pPr>
              <w:tabs>
                <w:tab w:val="center" w:leader="none" w:pos="4419"/>
                <w:tab w:val="right" w:leader="none" w:pos="8838"/>
              </w:tabs>
              <w:spacing w:after="0" w:line="240" w:lineRule="auto"/>
              <w:rPr>
                <w:b w:val="1"/>
                <w:bCs w:val="1"/>
                <w:color w:val="1f3864"/>
              </w:rPr>
            </w:pPr>
            <w:r w:rsidDel="00000000" w:rsidR="00000000" w:rsidRPr="00000000">
              <w:rPr>
                <w:rtl w:val="0"/>
              </w:rPr>
            </w:r>
          </w:p>
          <w:sdt>
            <w:sdtPr>
              <w:lock w:val="contentLocked"/>
              <w:id w:val="667956583"/>
              <w:tag w:val="goog_rdk_3"/>
            </w:sdtPr>
            <w:sdtContent>
              <w:tbl>
                <w:tblPr>
                  <w:tblStyle w:val="Table17"/>
                  <w:tblW w:w="1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tblGridChange w:id="0">
                    <w:tblGrid>
                      <w:gridCol w:w="18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tabs>
                          <w:tab w:val="center" w:leader="none" w:pos="4419"/>
                          <w:tab w:val="right" w:leader="none" w:pos="8838"/>
                        </w:tabs>
                        <w:spacing w:after="0" w:line="240" w:lineRule="auto"/>
                        <w:rPr>
                          <w:b w:val="1"/>
                          <w:bCs w:val="1"/>
                          <w:color w:val="1f3864"/>
                        </w:rPr>
                      </w:pPr>
                      <w:r w:rsidDel="00000000" w:rsidR="00000000" w:rsidRPr="00000000">
                        <w:rPr>
                          <w:b w:val="1"/>
                          <w:bCs w:val="1"/>
                          <w:color w:val="1f3864"/>
                          <w:rtl w:val="0"/>
                        </w:rPr>
                        <w:t xml:space="preserve">Código </w:t>
                      </w:r>
                    </w:p>
                    <w:p w:rsidR="00000000" w:rsidDel="00000000" w:rsidP="00000000" w:rsidRDefault="00000000" w:rsidRPr="00000000" w14:paraId="000000A7">
                      <w:pPr>
                        <w:tabs>
                          <w:tab w:val="center" w:leader="none" w:pos="4419"/>
                          <w:tab w:val="right" w:leader="none" w:pos="8838"/>
                        </w:tabs>
                        <w:spacing w:after="0" w:line="240" w:lineRule="auto"/>
                        <w:rPr>
                          <w:b w:val="1"/>
                          <w:bCs w:val="1"/>
                          <w:color w:val="1f3864"/>
                        </w:rPr>
                      </w:pPr>
                      <w:r w:rsidDel="00000000" w:rsidR="00000000" w:rsidRPr="00000000">
                        <w:rPr>
                          <w:b w:val="1"/>
                          <w:bCs w:val="1"/>
                          <w:color w:val="1f3864"/>
                          <w:rtl w:val="0"/>
                        </w:rPr>
                        <w:t xml:space="preserve">fuente (repo)</w:t>
                      </w:r>
                    </w:p>
                  </w:tc>
                </w:tr>
              </w:tbl>
            </w:sdtContent>
          </w:sdt>
          <w:p w:rsidR="00000000" w:rsidDel="00000000" w:rsidP="00000000" w:rsidRDefault="00000000" w:rsidRPr="00000000" w14:paraId="000000A8">
            <w:pPr>
              <w:tabs>
                <w:tab w:val="center" w:leader="none" w:pos="4419"/>
                <w:tab w:val="right" w:leader="none" w:pos="8838"/>
              </w:tabs>
              <w:spacing w:after="0" w:line="240" w:lineRule="auto"/>
              <w:rPr>
                <w:b w:val="1"/>
                <w:bCs w:val="1"/>
                <w:color w:val="1f3864"/>
              </w:rPr>
            </w:pPr>
            <w:r w:rsidDel="00000000" w:rsidR="00000000" w:rsidRPr="00000000">
              <w:rPr>
                <w:rtl w:val="0"/>
              </w:rPr>
            </w:r>
          </w:p>
        </w:tc>
        <w:tc>
          <w:tcPr/>
          <w:p w:rsidR="00000000" w:rsidDel="00000000" w:rsidP="00000000" w:rsidRDefault="00000000" w:rsidRPr="00000000" w14:paraId="000000A9">
            <w:pPr>
              <w:tabs>
                <w:tab w:val="center" w:leader="none" w:pos="4419"/>
                <w:tab w:val="right" w:leader="none" w:pos="8838"/>
              </w:tabs>
              <w:spacing w:after="0" w:line="240" w:lineRule="auto"/>
              <w:jc w:val="both"/>
              <w:rPr>
                <w:i w:val="1"/>
                <w:iCs w:val="1"/>
                <w:color w:val="548dd4"/>
              </w:rPr>
            </w:pPr>
            <w:r w:rsidDel="00000000" w:rsidR="00000000" w:rsidRPr="00000000">
              <w:rPr>
                <w:i w:val="1"/>
                <w:iCs w:val="1"/>
                <w:color w:val="548dd4"/>
                <w:rtl w:val="0"/>
              </w:rPr>
              <w:t xml:space="preserve">Enlace a repositorio con código fuente versionado.</w:t>
            </w:r>
          </w:p>
        </w:tc>
        <w:tc>
          <w:tcPr/>
          <w:p w:rsidR="00000000" w:rsidDel="00000000" w:rsidP="00000000" w:rsidRDefault="00000000" w:rsidRPr="00000000" w14:paraId="000000AA">
            <w:pPr>
              <w:tabs>
                <w:tab w:val="center" w:leader="none" w:pos="4419"/>
                <w:tab w:val="right" w:leader="none" w:pos="8838"/>
              </w:tabs>
              <w:spacing w:after="0" w:line="240" w:lineRule="auto"/>
              <w:jc w:val="both"/>
              <w:rPr>
                <w:i w:val="1"/>
                <w:iCs w:val="1"/>
                <w:color w:val="548dd4"/>
              </w:rPr>
            </w:pPr>
            <w:r w:rsidDel="00000000" w:rsidR="00000000" w:rsidRPr="00000000">
              <w:rPr>
                <w:i w:val="1"/>
                <w:iCs w:val="1"/>
                <w:color w:val="548dd4"/>
                <w:rtl w:val="0"/>
              </w:rPr>
              <w:t xml:space="preserve">Enlace a repositorio con código fuente versionado.</w:t>
            </w:r>
          </w:p>
        </w:tc>
      </w:tr>
      <w:tr>
        <w:trPr>
          <w:cantSplit w:val="0"/>
          <w:trHeight w:val="362" w:hRule="atLeast"/>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Documento técnico</w:t>
            </w:r>
          </w:p>
        </w:tc>
        <w:tc>
          <w:tcPr/>
          <w:p w:rsidR="00000000" w:rsidDel="00000000" w:rsidP="00000000" w:rsidRDefault="00000000" w:rsidRPr="00000000" w14:paraId="000000AC">
            <w:pPr>
              <w:tabs>
                <w:tab w:val="center" w:leader="none" w:pos="4419"/>
                <w:tab w:val="right" w:leader="none" w:pos="8838"/>
              </w:tabs>
              <w:spacing w:after="0" w:line="240" w:lineRule="auto"/>
              <w:rPr>
                <w:b w:val="1"/>
                <w:bCs w:val="1"/>
                <w:color w:val="1f3864"/>
              </w:rPr>
            </w:pPr>
            <w:r w:rsidDel="00000000" w:rsidR="00000000" w:rsidRPr="00000000">
              <w:rPr>
                <w:rtl w:val="0"/>
              </w:rPr>
            </w:r>
          </w:p>
          <w:p w:rsidR="00000000" w:rsidDel="00000000" w:rsidP="00000000" w:rsidRDefault="00000000" w:rsidRPr="00000000" w14:paraId="000000AD">
            <w:pPr>
              <w:tabs>
                <w:tab w:val="center" w:leader="none" w:pos="4419"/>
                <w:tab w:val="right" w:leader="none" w:pos="8838"/>
              </w:tabs>
              <w:spacing w:after="0" w:line="240" w:lineRule="auto"/>
              <w:rPr>
                <w:b w:val="1"/>
                <w:bCs w:val="1"/>
                <w:color w:val="1f3864"/>
              </w:rPr>
            </w:pPr>
            <w:r w:rsidDel="00000000" w:rsidR="00000000" w:rsidRPr="00000000">
              <w:rPr>
                <w:b w:val="1"/>
                <w:bCs w:val="1"/>
                <w:color w:val="1f3864"/>
                <w:rtl w:val="0"/>
              </w:rPr>
              <w:t xml:space="preserve">Manual </w:t>
            </w:r>
          </w:p>
          <w:p w:rsidR="00000000" w:rsidDel="00000000" w:rsidP="00000000" w:rsidRDefault="00000000" w:rsidRPr="00000000" w14:paraId="000000AE">
            <w:pPr>
              <w:tabs>
                <w:tab w:val="center" w:leader="none" w:pos="4419"/>
                <w:tab w:val="right" w:leader="none" w:pos="8838"/>
              </w:tabs>
              <w:spacing w:after="0" w:line="240" w:lineRule="auto"/>
              <w:rPr>
                <w:b w:val="1"/>
                <w:bCs w:val="1"/>
                <w:color w:val="1f3864"/>
              </w:rPr>
            </w:pPr>
            <w:r w:rsidDel="00000000" w:rsidR="00000000" w:rsidRPr="00000000">
              <w:rPr>
                <w:b w:val="1"/>
                <w:bCs w:val="1"/>
                <w:color w:val="1f3864"/>
                <w:rtl w:val="0"/>
              </w:rPr>
              <w:t xml:space="preserve">de instalación/config</w:t>
            </w:r>
          </w:p>
        </w:tc>
        <w:tc>
          <w:tcPr/>
          <w:p w:rsidR="00000000" w:rsidDel="00000000" w:rsidP="00000000" w:rsidRDefault="00000000" w:rsidRPr="00000000" w14:paraId="000000AF">
            <w:pPr>
              <w:tabs>
                <w:tab w:val="center" w:leader="none" w:pos="4419"/>
                <w:tab w:val="right" w:leader="none" w:pos="8838"/>
              </w:tabs>
              <w:spacing w:after="0" w:line="240" w:lineRule="auto"/>
              <w:jc w:val="both"/>
              <w:rPr>
                <w:i w:val="1"/>
                <w:iCs w:val="1"/>
                <w:color w:val="548dd4"/>
              </w:rPr>
            </w:pPr>
            <w:r w:rsidDel="00000000" w:rsidR="00000000" w:rsidRPr="00000000">
              <w:rPr>
                <w:i w:val="1"/>
                <w:iCs w:val="1"/>
                <w:color w:val="548dd4"/>
                <w:rtl w:val="0"/>
              </w:rPr>
              <w:t xml:space="preserve">Guía para desplegar la solución en GCP y entorno local.</w:t>
            </w:r>
          </w:p>
        </w:tc>
        <w:tc>
          <w:tcPr/>
          <w:p w:rsidR="00000000" w:rsidDel="00000000" w:rsidP="00000000" w:rsidRDefault="00000000" w:rsidRPr="00000000" w14:paraId="000000B0">
            <w:pPr>
              <w:tabs>
                <w:tab w:val="center" w:leader="none" w:pos="4419"/>
                <w:tab w:val="right" w:leader="none" w:pos="8838"/>
              </w:tabs>
              <w:spacing w:after="0" w:line="240" w:lineRule="auto"/>
              <w:jc w:val="both"/>
              <w:rPr>
                <w:i w:val="1"/>
                <w:iCs w:val="1"/>
                <w:color w:val="548dd4"/>
              </w:rPr>
            </w:pPr>
            <w:r w:rsidDel="00000000" w:rsidR="00000000" w:rsidRPr="00000000">
              <w:rPr>
                <w:i w:val="1"/>
                <w:iCs w:val="1"/>
                <w:color w:val="548dd4"/>
                <w:rtl w:val="0"/>
              </w:rPr>
              <w:t xml:space="preserve">Facilita replicabilidad y futuras mejoras o mantenimiento.</w:t>
            </w:r>
          </w:p>
        </w:tc>
      </w:tr>
      <w:tr>
        <w:trPr>
          <w:cantSplit w:val="0"/>
          <w:trHeight w:val="362" w:hRule="atLeast"/>
          <w:tblHeader w:val="0"/>
        </w:trPr>
        <w:tc>
          <w:tcPr/>
          <w:p w:rsidR="00000000" w:rsidDel="00000000" w:rsidP="00000000" w:rsidRDefault="00000000" w:rsidRPr="00000000" w14:paraId="000000B1">
            <w:pPr>
              <w:tabs>
                <w:tab w:val="center" w:leader="none" w:pos="4419"/>
                <w:tab w:val="right" w:leader="none" w:pos="8838"/>
              </w:tabs>
              <w:spacing w:after="0" w:line="240" w:lineRule="auto"/>
              <w:jc w:val="both"/>
              <w:rPr>
                <w:b w:val="1"/>
                <w:bCs w:val="1"/>
                <w:color w:val="1f3864"/>
              </w:rPr>
            </w:pPr>
            <w:r w:rsidDel="00000000" w:rsidR="00000000" w:rsidRPr="00000000">
              <w:rPr>
                <w:rtl w:val="0"/>
              </w:rPr>
            </w:r>
          </w:p>
          <w:sdt>
            <w:sdtPr>
              <w:lock w:val="contentLocked"/>
              <w:id w:val="-1352348433"/>
              <w:tag w:val="goog_rdk_4"/>
            </w:sdtPr>
            <w:sdtContent>
              <w:tbl>
                <w:tblPr>
                  <w:tblStyle w:val="Table18"/>
                  <w:tblW w:w="1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tblGridChange w:id="0">
                    <w:tblGrid>
                      <w:gridCol w:w="16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Evidencia funcional</w:t>
                      </w:r>
                    </w:p>
                  </w:tc>
                </w:tr>
              </w:tbl>
            </w:sdtContent>
          </w:sdt>
          <w:p w:rsidR="00000000" w:rsidDel="00000000" w:rsidP="00000000" w:rsidRDefault="00000000" w:rsidRPr="00000000" w14:paraId="000000B3">
            <w:pPr>
              <w:tabs>
                <w:tab w:val="center" w:leader="none" w:pos="4419"/>
                <w:tab w:val="right" w:leader="none" w:pos="8838"/>
              </w:tabs>
              <w:spacing w:after="0" w:line="240" w:lineRule="auto"/>
              <w:jc w:val="both"/>
              <w:rPr>
                <w:b w:val="1"/>
                <w:bCs w:val="1"/>
                <w:color w:val="1f3864"/>
              </w:rPr>
            </w:pPr>
            <w:r w:rsidDel="00000000" w:rsidR="00000000" w:rsidRPr="00000000">
              <w:rPr>
                <w:rtl w:val="0"/>
              </w:rPr>
            </w:r>
          </w:p>
          <w:sdt>
            <w:sdtPr>
              <w:lock w:val="contentLocked"/>
              <w:id w:val="1400652837"/>
              <w:tag w:val="goog_rdk_5"/>
            </w:sdtPr>
            <w:sdtContent>
              <w:tbl>
                <w:tblPr>
                  <w:tblStyle w:val="Table1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tabs>
                          <w:tab w:val="center" w:leader="none" w:pos="4419"/>
                          <w:tab w:val="right" w:leader="none" w:pos="8838"/>
                        </w:tabs>
                        <w:spacing w:after="0" w:line="240" w:lineRule="auto"/>
                        <w:jc w:val="both"/>
                        <w:rPr>
                          <w:b w:val="1"/>
                          <w:bCs w:val="1"/>
                          <w:color w:val="1f3864"/>
                        </w:rPr>
                      </w:pPr>
                      <w:r w:rsidDel="00000000" w:rsidR="00000000" w:rsidRPr="00000000">
                        <w:rPr>
                          <w:rtl w:val="0"/>
                        </w:rPr>
                      </w:r>
                    </w:p>
                  </w:tc>
                </w:tr>
              </w:tbl>
            </w:sdtContent>
          </w:sdt>
          <w:p w:rsidR="00000000" w:rsidDel="00000000" w:rsidP="00000000" w:rsidRDefault="00000000" w:rsidRPr="00000000" w14:paraId="000000B5">
            <w:pP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B6">
            <w:pPr>
              <w:tabs>
                <w:tab w:val="center" w:leader="none" w:pos="4419"/>
                <w:tab w:val="right" w:leader="none" w:pos="8838"/>
              </w:tabs>
              <w:spacing w:after="0" w:line="240" w:lineRule="auto"/>
              <w:jc w:val="both"/>
              <w:rPr>
                <w:b w:val="1"/>
                <w:bCs w:val="1"/>
                <w:color w:val="1f3863"/>
              </w:rPr>
            </w:pPr>
            <w:r w:rsidDel="00000000" w:rsidR="00000000" w:rsidRPr="00000000">
              <w:rPr>
                <w:rtl w:val="0"/>
              </w:rPr>
            </w:r>
          </w:p>
          <w:p w:rsidR="00000000" w:rsidDel="00000000" w:rsidP="00000000" w:rsidRDefault="00000000" w:rsidRPr="00000000" w14:paraId="000000B7">
            <w:pPr>
              <w:tabs>
                <w:tab w:val="center" w:leader="none" w:pos="4419"/>
                <w:tab w:val="right" w:leader="none" w:pos="8838"/>
              </w:tabs>
              <w:spacing w:after="0" w:line="240" w:lineRule="auto"/>
              <w:jc w:val="both"/>
              <w:rPr>
                <w:b w:val="1"/>
                <w:bCs w:val="1"/>
                <w:color w:val="1f3863"/>
              </w:rPr>
            </w:pPr>
            <w:r w:rsidDel="00000000" w:rsidR="00000000" w:rsidRPr="00000000">
              <w:rPr>
                <w:rtl w:val="0"/>
              </w:rPr>
            </w:r>
          </w:p>
          <w:p w:rsidR="00000000" w:rsidDel="00000000" w:rsidP="00000000" w:rsidRDefault="00000000" w:rsidRPr="00000000" w14:paraId="000000B8">
            <w:pPr>
              <w:tabs>
                <w:tab w:val="center" w:leader="none" w:pos="4419"/>
                <w:tab w:val="right" w:leader="none" w:pos="8838"/>
              </w:tabs>
              <w:spacing w:after="0" w:line="240" w:lineRule="auto"/>
              <w:jc w:val="both"/>
              <w:rPr>
                <w:b w:val="1"/>
                <w:bCs w:val="1"/>
                <w:color w:val="1f3863"/>
              </w:rPr>
            </w:pPr>
            <w:r w:rsidDel="00000000" w:rsidR="00000000" w:rsidRPr="00000000">
              <w:rPr>
                <w:b w:val="1"/>
                <w:bCs w:val="1"/>
                <w:color w:val="1f3863"/>
                <w:rtl w:val="0"/>
              </w:rPr>
              <w:t xml:space="preserve">Video </w:t>
            </w:r>
          </w:p>
          <w:p w:rsidR="00000000" w:rsidDel="00000000" w:rsidP="00000000" w:rsidRDefault="00000000" w:rsidRPr="00000000" w14:paraId="000000B9">
            <w:pPr>
              <w:tabs>
                <w:tab w:val="center" w:leader="none" w:pos="4419"/>
                <w:tab w:val="right" w:leader="none" w:pos="8838"/>
              </w:tabs>
              <w:spacing w:after="0" w:line="240" w:lineRule="auto"/>
              <w:jc w:val="both"/>
              <w:rPr>
                <w:b w:val="1"/>
                <w:bCs w:val="1"/>
                <w:color w:val="1f3863"/>
              </w:rPr>
            </w:pPr>
            <w:r w:rsidDel="00000000" w:rsidR="00000000" w:rsidRPr="00000000">
              <w:rPr>
                <w:b w:val="1"/>
                <w:bCs w:val="1"/>
                <w:color w:val="1f3863"/>
                <w:rtl w:val="0"/>
              </w:rPr>
              <w:t xml:space="preserve">de presentación final</w:t>
            </w:r>
          </w:p>
        </w:tc>
        <w:tc>
          <w:tcPr/>
          <w:p w:rsidR="00000000" w:rsidDel="00000000" w:rsidP="00000000" w:rsidRDefault="00000000" w:rsidRPr="00000000" w14:paraId="000000BA">
            <w:pPr>
              <w:tabs>
                <w:tab w:val="center" w:leader="none" w:pos="4419"/>
                <w:tab w:val="right" w:leader="none" w:pos="8838"/>
              </w:tabs>
              <w:spacing w:after="0" w:line="240" w:lineRule="auto"/>
              <w:jc w:val="both"/>
              <w:rPr>
                <w:i w:val="1"/>
                <w:iCs w:val="1"/>
                <w:color w:val="548dd4"/>
              </w:rPr>
            </w:pPr>
            <w:r w:rsidDel="00000000" w:rsidR="00000000" w:rsidRPr="00000000">
              <w:rPr>
                <w:rtl w:val="0"/>
              </w:rPr>
            </w:r>
          </w:p>
          <w:p w:rsidR="00000000" w:rsidDel="00000000" w:rsidP="00000000" w:rsidRDefault="00000000" w:rsidRPr="00000000" w14:paraId="000000BB">
            <w:pPr>
              <w:tabs>
                <w:tab w:val="center" w:leader="none" w:pos="4419"/>
                <w:tab w:val="right" w:leader="none" w:pos="8838"/>
              </w:tabs>
              <w:spacing w:after="0" w:line="240" w:lineRule="auto"/>
              <w:jc w:val="both"/>
              <w:rPr>
                <w:i w:val="1"/>
                <w:iCs w:val="1"/>
                <w:color w:val="548dd4"/>
              </w:rPr>
            </w:pPr>
            <w:r w:rsidDel="00000000" w:rsidR="00000000" w:rsidRPr="00000000">
              <w:rPr>
                <w:rtl w:val="0"/>
              </w:rPr>
            </w:r>
          </w:p>
          <w:p w:rsidR="00000000" w:rsidDel="00000000" w:rsidP="00000000" w:rsidRDefault="00000000" w:rsidRPr="00000000" w14:paraId="000000BC">
            <w:pPr>
              <w:tabs>
                <w:tab w:val="center" w:leader="none" w:pos="4419"/>
                <w:tab w:val="right" w:leader="none" w:pos="8838"/>
              </w:tabs>
              <w:spacing w:after="0" w:line="240" w:lineRule="auto"/>
              <w:jc w:val="both"/>
              <w:rPr>
                <w:i w:val="1"/>
                <w:iCs w:val="1"/>
                <w:color w:val="548dd4"/>
              </w:rPr>
            </w:pPr>
            <w:r w:rsidDel="00000000" w:rsidR="00000000" w:rsidRPr="00000000">
              <w:rPr>
                <w:i w:val="1"/>
                <w:iCs w:val="1"/>
                <w:color w:val="548dd4"/>
                <w:rtl w:val="0"/>
              </w:rPr>
              <w:t xml:space="preserve">Video mostrando el sistema final funcionando (BD, API, frontend).</w:t>
            </w:r>
          </w:p>
        </w:tc>
        <w:tc>
          <w:tcPr/>
          <w:p w:rsidR="00000000" w:rsidDel="00000000" w:rsidP="00000000" w:rsidRDefault="00000000" w:rsidRPr="00000000" w14:paraId="000000BD">
            <w:pPr>
              <w:tabs>
                <w:tab w:val="center" w:leader="none" w:pos="4419"/>
                <w:tab w:val="right" w:leader="none" w:pos="8838"/>
              </w:tabs>
              <w:spacing w:after="0" w:line="240" w:lineRule="auto"/>
              <w:jc w:val="both"/>
              <w:rPr>
                <w:i w:val="1"/>
                <w:iCs w:val="1"/>
                <w:color w:val="548dd4"/>
              </w:rPr>
            </w:pPr>
            <w:r w:rsidDel="00000000" w:rsidR="00000000" w:rsidRPr="00000000">
              <w:rPr>
                <w:rtl w:val="0"/>
              </w:rPr>
            </w:r>
          </w:p>
          <w:p w:rsidR="00000000" w:rsidDel="00000000" w:rsidP="00000000" w:rsidRDefault="00000000" w:rsidRPr="00000000" w14:paraId="000000BE">
            <w:pPr>
              <w:tabs>
                <w:tab w:val="center" w:leader="none" w:pos="4419"/>
                <w:tab w:val="right" w:leader="none" w:pos="8838"/>
              </w:tabs>
              <w:spacing w:after="0" w:line="240" w:lineRule="auto"/>
              <w:jc w:val="both"/>
              <w:rPr>
                <w:i w:val="1"/>
                <w:iCs w:val="1"/>
                <w:color w:val="548dd4"/>
              </w:rPr>
            </w:pPr>
            <w:r w:rsidDel="00000000" w:rsidR="00000000" w:rsidRPr="00000000">
              <w:rPr>
                <w:rtl w:val="0"/>
              </w:rPr>
            </w:r>
          </w:p>
          <w:p w:rsidR="00000000" w:rsidDel="00000000" w:rsidP="00000000" w:rsidRDefault="00000000" w:rsidRPr="00000000" w14:paraId="000000BF">
            <w:pPr>
              <w:tabs>
                <w:tab w:val="center" w:leader="none" w:pos="4419"/>
                <w:tab w:val="right" w:leader="none" w:pos="8838"/>
              </w:tabs>
              <w:spacing w:after="0" w:line="240" w:lineRule="auto"/>
              <w:jc w:val="both"/>
              <w:rPr>
                <w:i w:val="1"/>
                <w:iCs w:val="1"/>
                <w:color w:val="548dd4"/>
              </w:rPr>
            </w:pPr>
            <w:r w:rsidDel="00000000" w:rsidR="00000000" w:rsidRPr="00000000">
              <w:rPr>
                <w:i w:val="1"/>
                <w:iCs w:val="1"/>
                <w:color w:val="548dd4"/>
                <w:rtl w:val="0"/>
              </w:rPr>
              <w:t xml:space="preserve">Permite al docente y comisión evaluar el producto integralmente.</w:t>
            </w:r>
          </w:p>
        </w:tc>
      </w:tr>
      <w:tr>
        <w:trPr>
          <w:cantSplit w:val="0"/>
          <w:trHeight w:val="362" w:hRule="atLeast"/>
          <w:tblHeader w:val="0"/>
        </w:trPr>
        <w:tc>
          <w:tcPr/>
          <w:p w:rsidR="00000000" w:rsidDel="00000000" w:rsidP="00000000" w:rsidRDefault="00000000" w:rsidRPr="00000000" w14:paraId="000000C0">
            <w:pPr>
              <w:tabs>
                <w:tab w:val="center" w:leader="none" w:pos="4419"/>
                <w:tab w:val="right" w:leader="none" w:pos="8838"/>
              </w:tabs>
              <w:spacing w:after="0" w:line="240" w:lineRule="auto"/>
              <w:jc w:val="both"/>
              <w:rPr>
                <w:b w:val="1"/>
                <w:bCs w:val="1"/>
                <w:color w:val="1f3864"/>
              </w:rPr>
            </w:pPr>
            <w:r w:rsidDel="00000000" w:rsidR="00000000" w:rsidRPr="00000000">
              <w:rPr>
                <w:rtl w:val="0"/>
              </w:rPr>
            </w:r>
          </w:p>
          <w:sdt>
            <w:sdtPr>
              <w:lock w:val="contentLocked"/>
              <w:id w:val="-247998985"/>
              <w:tag w:val="goog_rdk_6"/>
            </w:sdtPr>
            <w:sdtContent>
              <w:tbl>
                <w:tblPr>
                  <w:tblStyle w:val="Table20"/>
                  <w:tblW w:w="1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tblGridChange w:id="0">
                    <w:tblGrid>
                      <w:gridCol w:w="16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Documento técnico</w:t>
                      </w:r>
                    </w:p>
                  </w:tc>
                </w:tr>
              </w:tbl>
            </w:sdtContent>
          </w:sdt>
          <w:p w:rsidR="00000000" w:rsidDel="00000000" w:rsidP="00000000" w:rsidRDefault="00000000" w:rsidRPr="00000000" w14:paraId="000000C2">
            <w:pP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C3">
            <w:pPr>
              <w:tabs>
                <w:tab w:val="center" w:leader="none" w:pos="4419"/>
                <w:tab w:val="right" w:leader="none" w:pos="8838"/>
              </w:tabs>
              <w:spacing w:after="0" w:line="240" w:lineRule="auto"/>
              <w:jc w:val="both"/>
              <w:rPr>
                <w:b w:val="1"/>
                <w:bCs w:val="1"/>
                <w:color w:val="1f3863"/>
              </w:rPr>
            </w:pPr>
            <w:r w:rsidDel="00000000" w:rsidR="00000000" w:rsidRPr="00000000">
              <w:rPr>
                <w:rtl w:val="0"/>
              </w:rPr>
            </w:r>
          </w:p>
          <w:sdt>
            <w:sdtPr>
              <w:lock w:val="contentLocked"/>
              <w:id w:val="1874431893"/>
              <w:tag w:val="goog_rdk_7"/>
            </w:sdtPr>
            <w:sdtContent>
              <w:tbl>
                <w:tblPr>
                  <w:tblStyle w:val="Table21"/>
                  <w:tblW w:w="1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tblGridChange w:id="0">
                    <w:tblGrid>
                      <w:gridCol w:w="18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tabs>
                          <w:tab w:val="center" w:leader="none" w:pos="4419"/>
                          <w:tab w:val="right" w:leader="none" w:pos="8838"/>
                        </w:tabs>
                        <w:spacing w:after="0" w:line="240" w:lineRule="auto"/>
                        <w:jc w:val="both"/>
                        <w:rPr>
                          <w:b w:val="1"/>
                          <w:bCs w:val="1"/>
                          <w:color w:val="1f3863"/>
                        </w:rPr>
                      </w:pPr>
                      <w:r w:rsidDel="00000000" w:rsidR="00000000" w:rsidRPr="00000000">
                        <w:rPr>
                          <w:b w:val="1"/>
                          <w:bCs w:val="1"/>
                          <w:color w:val="1f3863"/>
                          <w:rtl w:val="0"/>
                        </w:rPr>
                        <w:t xml:space="preserve">Documentación técnica final</w:t>
                      </w:r>
                    </w:p>
                  </w:tc>
                </w:tr>
              </w:tbl>
            </w:sdtContent>
          </w:sdt>
          <w:p w:rsidR="00000000" w:rsidDel="00000000" w:rsidP="00000000" w:rsidRDefault="00000000" w:rsidRPr="00000000" w14:paraId="000000C5">
            <w:pPr>
              <w:tabs>
                <w:tab w:val="center" w:leader="none" w:pos="4419"/>
                <w:tab w:val="right" w:leader="none" w:pos="8838"/>
              </w:tabs>
              <w:spacing w:after="0" w:line="240" w:lineRule="auto"/>
              <w:jc w:val="both"/>
              <w:rPr>
                <w:b w:val="1"/>
                <w:bCs w:val="1"/>
                <w:color w:val="1f3863"/>
              </w:rPr>
            </w:pPr>
            <w:r w:rsidDel="00000000" w:rsidR="00000000" w:rsidRPr="00000000">
              <w:rPr>
                <w:rtl w:val="0"/>
              </w:rPr>
            </w:r>
          </w:p>
        </w:tc>
        <w:tc>
          <w:tcPr/>
          <w:p w:rsidR="00000000" w:rsidDel="00000000" w:rsidP="00000000" w:rsidRDefault="00000000" w:rsidRPr="00000000" w14:paraId="000000C6">
            <w:pPr>
              <w:tabs>
                <w:tab w:val="center" w:leader="none" w:pos="4419"/>
                <w:tab w:val="right" w:leader="none" w:pos="8838"/>
              </w:tabs>
              <w:spacing w:after="0" w:line="240" w:lineRule="auto"/>
              <w:jc w:val="both"/>
              <w:rPr>
                <w:i w:val="1"/>
                <w:iCs w:val="1"/>
                <w:color w:val="548dd4"/>
              </w:rPr>
            </w:pPr>
            <w:r w:rsidDel="00000000" w:rsidR="00000000" w:rsidRPr="00000000">
              <w:rPr>
                <w:rtl w:val="0"/>
              </w:rPr>
            </w:r>
          </w:p>
          <w:p w:rsidR="00000000" w:rsidDel="00000000" w:rsidP="00000000" w:rsidRDefault="00000000" w:rsidRPr="00000000" w14:paraId="000000C7">
            <w:pPr>
              <w:tabs>
                <w:tab w:val="center" w:leader="none" w:pos="4419"/>
                <w:tab w:val="right" w:leader="none" w:pos="8838"/>
              </w:tabs>
              <w:spacing w:after="0" w:line="240" w:lineRule="auto"/>
              <w:jc w:val="both"/>
              <w:rPr>
                <w:i w:val="1"/>
                <w:iCs w:val="1"/>
                <w:color w:val="548dd4"/>
              </w:rPr>
            </w:pPr>
            <w:r w:rsidDel="00000000" w:rsidR="00000000" w:rsidRPr="00000000">
              <w:rPr>
                <w:i w:val="1"/>
                <w:iCs w:val="1"/>
                <w:color w:val="548dd4"/>
                <w:rtl w:val="0"/>
              </w:rPr>
              <w:t xml:space="preserve">Manual técnico detallado: modelos de datos, flujos, endpoints, etc.</w:t>
            </w:r>
          </w:p>
        </w:tc>
        <w:tc>
          <w:tcPr/>
          <w:p w:rsidR="00000000" w:rsidDel="00000000" w:rsidP="00000000" w:rsidRDefault="00000000" w:rsidRPr="00000000" w14:paraId="000000C8">
            <w:pPr>
              <w:tabs>
                <w:tab w:val="center" w:leader="none" w:pos="4419"/>
                <w:tab w:val="right" w:leader="none" w:pos="8838"/>
              </w:tabs>
              <w:spacing w:after="0" w:line="240" w:lineRule="auto"/>
              <w:jc w:val="both"/>
              <w:rPr>
                <w:i w:val="1"/>
                <w:iCs w:val="1"/>
                <w:color w:val="548dd4"/>
              </w:rPr>
            </w:pPr>
            <w:r w:rsidDel="00000000" w:rsidR="00000000" w:rsidRPr="00000000">
              <w:rPr>
                <w:i w:val="1"/>
                <w:iCs w:val="1"/>
                <w:color w:val="548dd4"/>
                <w:rtl w:val="0"/>
              </w:rPr>
              <w:t xml:space="preserve">Asegura </w:t>
            </w:r>
          </w:p>
          <w:p w:rsidR="00000000" w:rsidDel="00000000" w:rsidP="00000000" w:rsidRDefault="00000000" w:rsidRPr="00000000" w14:paraId="000000C9">
            <w:pPr>
              <w:tabs>
                <w:tab w:val="center" w:leader="none" w:pos="4419"/>
                <w:tab w:val="right" w:leader="none" w:pos="8838"/>
              </w:tabs>
              <w:spacing w:after="0" w:line="240" w:lineRule="auto"/>
              <w:jc w:val="both"/>
              <w:rPr>
                <w:i w:val="1"/>
                <w:iCs w:val="1"/>
                <w:color w:val="548dd4"/>
              </w:rPr>
            </w:pPr>
            <w:r w:rsidDel="00000000" w:rsidR="00000000" w:rsidRPr="00000000">
              <w:rPr>
                <w:i w:val="1"/>
                <w:iCs w:val="1"/>
                <w:color w:val="548dd4"/>
                <w:rtl w:val="0"/>
              </w:rPr>
              <w:t xml:space="preserve">la mantenibilidad y escalabilidad de la solución.</w:t>
            </w:r>
          </w:p>
        </w:tc>
      </w:tr>
    </w:tbl>
    <w:p w:rsidR="00000000" w:rsidDel="00000000" w:rsidP="00000000" w:rsidRDefault="00000000" w:rsidRPr="00000000" w14:paraId="000000CA">
      <w:pPr>
        <w:spacing w:after="0" w:line="360" w:lineRule="auto"/>
        <w:jc w:val="both"/>
        <w:rPr>
          <w:b w:val="1"/>
          <w:bCs w:val="1"/>
          <w:sz w:val="24"/>
          <w:szCs w:val="24"/>
        </w:rPr>
      </w:pPr>
      <w:r w:rsidDel="00000000" w:rsidR="00000000" w:rsidRPr="00000000">
        <w:rPr>
          <w:rtl w:val="0"/>
        </w:rPr>
      </w:r>
    </w:p>
    <w:tbl>
      <w:tblPr>
        <w:tblStyle w:val="Table2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CD">
      <w:pPr>
        <w:spacing w:after="0" w:line="360" w:lineRule="auto"/>
        <w:jc w:val="both"/>
        <w:rPr>
          <w:b w:val="1"/>
          <w:bCs w:val="1"/>
          <w:sz w:val="24"/>
          <w:szCs w:val="24"/>
        </w:rPr>
      </w:pPr>
      <w:r w:rsidDel="00000000" w:rsidR="00000000" w:rsidRPr="00000000">
        <w:rPr>
          <w:rtl w:val="0"/>
        </w:rPr>
      </w:r>
    </w:p>
    <w:tbl>
      <w:tblPr>
        <w:tblStyle w:val="Table23"/>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60"/>
        <w:gridCol w:w="1590"/>
        <w:gridCol w:w="1575"/>
        <w:gridCol w:w="1575"/>
        <w:gridCol w:w="1575"/>
        <w:gridCol w:w="1575"/>
        <w:gridCol w:w="1575"/>
        <w:tblGridChange w:id="0">
          <w:tblGrid>
            <w:gridCol w:w="1560"/>
            <w:gridCol w:w="1590"/>
            <w:gridCol w:w="1575"/>
            <w:gridCol w:w="1575"/>
            <w:gridCol w:w="1575"/>
            <w:gridCol w:w="1575"/>
            <w:gridCol w:w="1575"/>
          </w:tblGrid>
        </w:tblGridChange>
      </w:tblGrid>
      <w:tr>
        <w:trPr>
          <w:cantSplit w:val="0"/>
          <w:tblHeader w:val="0"/>
        </w:trPr>
        <w:tc>
          <w:tcPr>
            <w:gridSpan w:val="7"/>
          </w:tcPr>
          <w:p w:rsidR="00000000" w:rsidDel="00000000" w:rsidP="00000000" w:rsidRDefault="00000000" w:rsidRPr="00000000" w14:paraId="000000CE">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D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D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D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D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D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DA">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D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tl w:val="0"/>
              </w:rPr>
            </w:r>
          </w:p>
        </w:tc>
        <w:tc>
          <w:tcPr>
            <w:vAlign w:val="center"/>
          </w:tcPr>
          <w:p w:rsidR="00000000" w:rsidDel="00000000" w:rsidP="00000000" w:rsidRDefault="00000000" w:rsidRPr="00000000" w14:paraId="000000D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Gestión de Proyectos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1. Kick off y planificación inicial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Reunión formal de inicio, levantamiento de requerimientos y organización.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PC, Meet, Drive, Trello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Ambos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Dejar acta y acuerdos firmados.</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Arquitectura de Software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2. Diseño de arquitectura y modelo de datos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Diagramar la solución cloud, flujos UX/UI y diseño conceptual de la BD.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Draw.io, Figma, AWS Docs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Miguel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Validar la viabilidad con el docente guía.</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276" w:lineRule="auto"/>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Gestión de bases de datos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3. Modelado y creación de base de datos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Definir tablas (vecinos, certificados, reservas), relaciones y carga inicial.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PostgreSQL/MySQL, Consola AWS RDS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Miguel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Probar integridad referencial y seguridad de datos.</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276" w:lineRule="auto"/>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Desarrollo de software / Backend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4. Creación de API REST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Estructurar endpoints, lógica de negocio y generación de PDFs.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Node.js/Python, VS Code, AWS EC2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3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Felipe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Cubrir flujos críticos (login, solicitudes, emisión).</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276" w:lineRule="auto"/>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Integración y Optimización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5. Integración API - BD - Servicios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Conexión Backend-BD y configuración de notificaciones (Email/WhatsApp).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Pasarelas de correo, AWS SES, BD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Ambos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Probar flujos completos de extremo a extremo.</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276" w:lineRule="auto"/>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Desarrollo de software / Frontend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6. Implementación de frontend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Desarrollo de vistas web (inscripción, certificados, calendario, avisos).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Next.js, React, Figma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3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Felipe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Validar UX y responsividad para adultos mayores.</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276" w:lineRule="auto"/>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Desarrollo de software (Testing)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7. Pruebas integrales y corrección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Pruebas funcionales, estrés y validación de accesibilidad.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Postman, Jest, Navegadores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Ambos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Registrar resultados y corregir bugs detectados.</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276" w:lineRule="auto"/>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Gestión de Proyectos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8. Documentación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Redacción de manuales, informes técnicos y de despliegue.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Google Docs, Drive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1 semana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Ambos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Revisar formatos antes de entrega final.</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276" w:lineRule="auto"/>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Gestión de Proyectos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9. Preparación y entrega 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Grabación de video demo y preparación de defensa ante la comisión.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PowerPoint, Canva, OBS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1 semana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Ambos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276" w:lineRule="auto"/>
              <w:jc w:val="both"/>
              <w:rPr>
                <w:i w:val="1"/>
                <w:iCs w:val="1"/>
                <w:color w:val="548dd4"/>
                <w:sz w:val="18"/>
                <w:szCs w:val="18"/>
              </w:rPr>
            </w:pPr>
            <w:r w:rsidDel="00000000" w:rsidR="00000000" w:rsidRPr="00000000">
              <w:rPr>
                <w:i w:val="1"/>
                <w:iCs w:val="1"/>
                <w:color w:val="548dd4"/>
                <w:sz w:val="18"/>
                <w:szCs w:val="18"/>
                <w:rtl w:val="0"/>
              </w:rPr>
              <w:t xml:space="preserve">Ensayar presentación y tiempos.</w:t>
            </w:r>
          </w:p>
        </w:tc>
      </w:tr>
    </w:tbl>
    <w:p w:rsidR="00000000" w:rsidDel="00000000" w:rsidP="00000000" w:rsidRDefault="00000000" w:rsidRPr="00000000" w14:paraId="0000011C">
      <w:pPr>
        <w:spacing w:after="0" w:line="360" w:lineRule="auto"/>
        <w:jc w:val="both"/>
        <w:rPr>
          <w:b w:val="1"/>
          <w:bCs w:val="1"/>
          <w:sz w:val="24"/>
          <w:szCs w:val="24"/>
        </w:rPr>
      </w:pPr>
      <w:r w:rsidDel="00000000" w:rsidR="00000000" w:rsidRPr="00000000">
        <w:rPr>
          <w:rtl w:val="0"/>
        </w:rPr>
      </w:r>
    </w:p>
    <w:tbl>
      <w:tblPr>
        <w:tblStyle w:val="Table2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1D">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0">
      <w:pPr>
        <w:spacing w:after="0" w:line="360" w:lineRule="auto"/>
        <w:jc w:val="both"/>
        <w:rPr>
          <w:b w:val="1"/>
          <w:bCs w:val="1"/>
          <w:sz w:val="24"/>
          <w:szCs w:val="24"/>
        </w:rPr>
      </w:pPr>
      <w:r w:rsidDel="00000000" w:rsidR="00000000" w:rsidRPr="00000000">
        <w:rPr>
          <w:rtl w:val="0"/>
        </w:rPr>
      </w:r>
    </w:p>
    <w:tbl>
      <w:tblPr>
        <w:tblStyle w:val="Table25"/>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21">
            <w:pPr>
              <w:spacing w:line="360" w:lineRule="auto"/>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22">
            <w:pPr>
              <w:spacing w:line="360" w:lineRule="auto"/>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26">
            <w:pPr>
              <w:spacing w:line="360" w:lineRule="auto"/>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32">
            <w:pPr>
              <w:spacing w:line="360" w:lineRule="auto"/>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38">
            <w:pPr>
              <w:spacing w:line="360" w:lineRule="auto"/>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39">
            <w:pPr>
              <w:spacing w:line="360" w:lineRule="auto"/>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3A">
            <w:pPr>
              <w:spacing w:line="360" w:lineRule="auto"/>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3B">
            <w:pPr>
              <w:spacing w:line="360" w:lineRule="auto"/>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3C">
            <w:pPr>
              <w:spacing w:line="360" w:lineRule="auto"/>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3D">
            <w:pPr>
              <w:spacing w:line="360" w:lineRule="auto"/>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3E">
            <w:pPr>
              <w:spacing w:line="360" w:lineRule="auto"/>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3F">
            <w:pPr>
              <w:spacing w:line="360" w:lineRule="auto"/>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40">
            <w:pPr>
              <w:spacing w:line="360" w:lineRule="auto"/>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41">
            <w:pPr>
              <w:spacing w:line="360" w:lineRule="auto"/>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42">
            <w:pPr>
              <w:spacing w:line="360" w:lineRule="auto"/>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43">
            <w:pPr>
              <w:spacing w:line="360" w:lineRule="auto"/>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44">
            <w:pPr>
              <w:spacing w:line="360" w:lineRule="auto"/>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45">
            <w:pPr>
              <w:spacing w:line="360" w:lineRule="auto"/>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46">
            <w:pPr>
              <w:spacing w:line="360" w:lineRule="auto"/>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48">
            <w:pPr>
              <w:spacing w:line="360" w:lineRule="auto"/>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49">
            <w:pPr>
              <w:spacing w:line="360" w:lineRule="auto"/>
              <w:rPr>
                <w:b w:val="1"/>
                <w:bCs w:val="1"/>
                <w:sz w:val="16"/>
                <w:szCs w:val="16"/>
              </w:rPr>
            </w:pPr>
            <w:r w:rsidDel="00000000" w:rsidR="00000000" w:rsidRPr="00000000">
              <w:rPr>
                <w:b w:val="1"/>
                <w:bCs w:val="1"/>
                <w:sz w:val="16"/>
                <w:szCs w:val="16"/>
                <w:rtl w:val="0"/>
              </w:rPr>
              <w:t xml:space="preserve">S 18</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276" w:lineRule="auto"/>
              <w:rPr>
                <w:color w:val="548dd4"/>
                <w:sz w:val="16"/>
                <w:szCs w:val="16"/>
              </w:rPr>
            </w:pPr>
            <w:r w:rsidDel="00000000" w:rsidR="00000000" w:rsidRPr="00000000">
              <w:rPr>
                <w:color w:val="548dd4"/>
                <w:sz w:val="16"/>
                <w:szCs w:val="16"/>
                <w:rtl w:val="0"/>
              </w:rPr>
              <w:t xml:space="preserve">1. Kick off y planificación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276" w:lineRule="auto"/>
              <w:rPr>
                <w:color w:val="548dd4"/>
                <w:sz w:val="16"/>
                <w:szCs w:val="16"/>
              </w:rPr>
            </w:pPr>
            <w:r w:rsidDel="00000000" w:rsidR="00000000" w:rsidRPr="00000000">
              <w:rPr>
                <w:color w:val="548dd4"/>
                <w:sz w:val="16"/>
                <w:szCs w:val="16"/>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276" w:lineRule="auto"/>
              <w:rPr>
                <w:color w:val="548dd4"/>
                <w:sz w:val="16"/>
                <w:szCs w:val="16"/>
              </w:rPr>
            </w:pPr>
            <w:r w:rsidDel="00000000" w:rsidR="00000000" w:rsidRPr="00000000">
              <w:rPr>
                <w:color w:val="548dd4"/>
                <w:sz w:val="16"/>
                <w:szCs w:val="16"/>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B">
            <w:pPr>
              <w:widowControl w:val="0"/>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276" w:lineRule="auto"/>
              <w:rPr>
                <w:color w:val="548dd4"/>
                <w:sz w:val="16"/>
                <w:szCs w:val="16"/>
              </w:rPr>
            </w:pPr>
            <w:r w:rsidDel="00000000" w:rsidR="00000000" w:rsidRPr="00000000">
              <w:rPr>
                <w:rtl w:val="0"/>
              </w:rPr>
            </w:r>
          </w:p>
        </w:tc>
        <w:tc>
          <w:tcPr/>
          <w:p w:rsidR="00000000" w:rsidDel="00000000" w:rsidP="00000000" w:rsidRDefault="00000000" w:rsidRPr="00000000" w14:paraId="0000015D">
            <w:pPr>
              <w:spacing w:line="360" w:lineRule="auto"/>
              <w:rPr>
                <w:b w:val="1"/>
                <w:bCs w:val="1"/>
                <w:sz w:val="16"/>
                <w:szCs w:val="16"/>
              </w:rPr>
            </w:pPr>
            <w:r w:rsidDel="00000000" w:rsidR="00000000" w:rsidRPr="00000000">
              <w:rPr>
                <w:rtl w:val="0"/>
              </w:rPr>
            </w:r>
          </w:p>
        </w:tc>
      </w:tr>
      <w:tr>
        <w:trPr>
          <w:cantSplit w:val="0"/>
          <w:trHeight w:val="303"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276" w:lineRule="auto"/>
              <w:rPr>
                <w:color w:val="548dd4"/>
                <w:sz w:val="16"/>
                <w:szCs w:val="16"/>
              </w:rPr>
            </w:pPr>
            <w:r w:rsidDel="00000000" w:rsidR="00000000" w:rsidRPr="00000000">
              <w:rPr>
                <w:color w:val="548dd4"/>
                <w:sz w:val="16"/>
                <w:szCs w:val="16"/>
                <w:rtl w:val="0"/>
              </w:rPr>
              <w:t xml:space="preserve">2. Diseño de arquitectura y BD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276" w:lineRule="auto"/>
              <w:rPr>
                <w:color w:val="548dd4"/>
                <w:sz w:val="16"/>
                <w:szCs w:val="16"/>
              </w:rPr>
            </w:pPr>
            <w:r w:rsidDel="00000000" w:rsidR="00000000" w:rsidRPr="00000000">
              <w:rPr>
                <w:color w:val="548dd4"/>
                <w:sz w:val="16"/>
                <w:szCs w:val="16"/>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276" w:lineRule="auto"/>
              <w:rPr>
                <w:color w:val="548dd4"/>
                <w:sz w:val="16"/>
                <w:szCs w:val="16"/>
              </w:rPr>
            </w:pPr>
            <w:r w:rsidDel="00000000" w:rsidR="00000000" w:rsidRPr="00000000">
              <w:rPr>
                <w:color w:val="548dd4"/>
                <w:sz w:val="16"/>
                <w:szCs w:val="16"/>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F">
            <w:pPr>
              <w:widowControl w:val="0"/>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276" w:lineRule="auto"/>
              <w:rPr>
                <w:color w:val="548dd4"/>
                <w:sz w:val="16"/>
                <w:szCs w:val="16"/>
              </w:rPr>
            </w:pPr>
            <w:r w:rsidDel="00000000" w:rsidR="00000000" w:rsidRPr="00000000">
              <w:rPr>
                <w:rtl w:val="0"/>
              </w:rPr>
            </w:r>
          </w:p>
        </w:tc>
        <w:tc>
          <w:tcPr/>
          <w:p w:rsidR="00000000" w:rsidDel="00000000" w:rsidP="00000000" w:rsidRDefault="00000000" w:rsidRPr="00000000" w14:paraId="00000171">
            <w:pPr>
              <w:spacing w:line="360" w:lineRule="auto"/>
              <w:rPr>
                <w:b w:val="1"/>
                <w:bCs w:val="1"/>
                <w:sz w:val="16"/>
                <w:szCs w:val="16"/>
              </w:rPr>
            </w:pPr>
            <w:r w:rsidDel="00000000" w:rsidR="00000000" w:rsidRPr="00000000">
              <w:rPr>
                <w:rtl w:val="0"/>
              </w:rPr>
            </w:r>
          </w:p>
        </w:tc>
      </w:tr>
      <w:tr>
        <w:trPr>
          <w:cantSplit w:val="0"/>
          <w:trHeight w:val="294"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276" w:lineRule="auto"/>
              <w:rPr>
                <w:color w:val="548dd4"/>
                <w:sz w:val="16"/>
                <w:szCs w:val="16"/>
              </w:rPr>
            </w:pPr>
            <w:r w:rsidDel="00000000" w:rsidR="00000000" w:rsidRPr="00000000">
              <w:rPr>
                <w:color w:val="548dd4"/>
                <w:sz w:val="16"/>
                <w:szCs w:val="16"/>
                <w:rtl w:val="0"/>
              </w:rPr>
              <w:t xml:space="preserve">3. Creación de base de datos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276" w:lineRule="auto"/>
              <w:rPr>
                <w:color w:val="548dd4"/>
                <w:sz w:val="16"/>
                <w:szCs w:val="16"/>
              </w:rPr>
            </w:pPr>
            <w:r w:rsidDel="00000000" w:rsidR="00000000" w:rsidRPr="00000000">
              <w:rPr>
                <w:color w:val="548dd4"/>
                <w:sz w:val="16"/>
                <w:szCs w:val="16"/>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276" w:lineRule="auto"/>
              <w:rPr>
                <w:color w:val="548dd4"/>
                <w:sz w:val="16"/>
                <w:szCs w:val="16"/>
              </w:rPr>
            </w:pPr>
            <w:r w:rsidDel="00000000" w:rsidR="00000000" w:rsidRPr="00000000">
              <w:rPr>
                <w:color w:val="548dd4"/>
                <w:sz w:val="16"/>
                <w:szCs w:val="16"/>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3">
            <w:pPr>
              <w:widowControl w:val="0"/>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276" w:lineRule="auto"/>
              <w:rPr>
                <w:color w:val="548dd4"/>
                <w:sz w:val="16"/>
                <w:szCs w:val="16"/>
              </w:rPr>
            </w:pPr>
            <w:r w:rsidDel="00000000" w:rsidR="00000000" w:rsidRPr="00000000">
              <w:rPr>
                <w:rtl w:val="0"/>
              </w:rPr>
            </w:r>
          </w:p>
        </w:tc>
        <w:tc>
          <w:tcPr/>
          <w:p w:rsidR="00000000" w:rsidDel="00000000" w:rsidP="00000000" w:rsidRDefault="00000000" w:rsidRPr="00000000" w14:paraId="00000185">
            <w:pPr>
              <w:spacing w:line="360" w:lineRule="auto"/>
              <w:rPr>
                <w:b w:val="1"/>
                <w:bCs w:val="1"/>
                <w:sz w:val="16"/>
                <w:szCs w:val="16"/>
              </w:rPr>
            </w:pPr>
            <w:r w:rsidDel="00000000" w:rsidR="00000000" w:rsidRPr="00000000">
              <w:rPr>
                <w:rtl w:val="0"/>
              </w:rPr>
            </w:r>
          </w:p>
        </w:tc>
      </w:tr>
      <w:tr>
        <w:trPr>
          <w:cantSplit w:val="0"/>
          <w:trHeight w:val="294"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276" w:lineRule="auto"/>
              <w:rPr>
                <w:color w:val="548dd4"/>
                <w:sz w:val="16"/>
                <w:szCs w:val="16"/>
              </w:rPr>
            </w:pPr>
            <w:r w:rsidDel="00000000" w:rsidR="00000000" w:rsidRPr="00000000">
              <w:rPr>
                <w:color w:val="548dd4"/>
                <w:sz w:val="16"/>
                <w:szCs w:val="16"/>
                <w:rtl w:val="0"/>
              </w:rPr>
              <w:t xml:space="preserve">4. Creación de API REST (Backend)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7">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8">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9">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line="276" w:lineRule="auto"/>
              <w:rPr>
                <w:color w:val="548dd4"/>
                <w:sz w:val="16"/>
                <w:szCs w:val="16"/>
              </w:rPr>
            </w:pPr>
            <w:r w:rsidDel="00000000" w:rsidR="00000000" w:rsidRPr="00000000">
              <w:rPr>
                <w:color w:val="548dd4"/>
                <w:sz w:val="16"/>
                <w:szCs w:val="16"/>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276" w:lineRule="auto"/>
              <w:rPr>
                <w:color w:val="548dd4"/>
                <w:sz w:val="16"/>
                <w:szCs w:val="16"/>
              </w:rPr>
            </w:pPr>
            <w:r w:rsidDel="00000000" w:rsidR="00000000" w:rsidRPr="00000000">
              <w:rPr>
                <w:color w:val="548dd4"/>
                <w:sz w:val="16"/>
                <w:szCs w:val="16"/>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276" w:lineRule="auto"/>
              <w:rPr>
                <w:color w:val="548dd4"/>
                <w:sz w:val="16"/>
                <w:szCs w:val="16"/>
              </w:rPr>
            </w:pPr>
            <w:r w:rsidDel="00000000" w:rsidR="00000000" w:rsidRPr="00000000">
              <w:rPr>
                <w:color w:val="548dd4"/>
                <w:sz w:val="16"/>
                <w:szCs w:val="16"/>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7">
            <w:pPr>
              <w:widowControl w:val="0"/>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276" w:lineRule="auto"/>
              <w:rPr>
                <w:color w:val="548dd4"/>
                <w:sz w:val="16"/>
                <w:szCs w:val="16"/>
              </w:rPr>
            </w:pPr>
            <w:r w:rsidDel="00000000" w:rsidR="00000000" w:rsidRPr="00000000">
              <w:rPr>
                <w:rtl w:val="0"/>
              </w:rPr>
            </w:r>
          </w:p>
        </w:tc>
        <w:tc>
          <w:tcPr/>
          <w:p w:rsidR="00000000" w:rsidDel="00000000" w:rsidP="00000000" w:rsidRDefault="00000000" w:rsidRPr="00000000" w14:paraId="00000199">
            <w:pPr>
              <w:spacing w:line="360" w:lineRule="auto"/>
              <w:rPr>
                <w:b w:val="1"/>
                <w:bCs w:val="1"/>
                <w:sz w:val="16"/>
                <w:szCs w:val="16"/>
              </w:rPr>
            </w:pPr>
            <w:r w:rsidDel="00000000" w:rsidR="00000000" w:rsidRPr="00000000">
              <w:rPr>
                <w:rtl w:val="0"/>
              </w:rPr>
            </w:r>
          </w:p>
        </w:tc>
      </w:tr>
      <w:tr>
        <w:trPr>
          <w:cantSplit w:val="0"/>
          <w:trHeight w:val="294"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276" w:lineRule="auto"/>
              <w:rPr>
                <w:color w:val="548dd4"/>
                <w:sz w:val="16"/>
                <w:szCs w:val="16"/>
              </w:rPr>
            </w:pPr>
            <w:r w:rsidDel="00000000" w:rsidR="00000000" w:rsidRPr="00000000">
              <w:rPr>
                <w:color w:val="548dd4"/>
                <w:sz w:val="16"/>
                <w:szCs w:val="16"/>
                <w:rtl w:val="0"/>
              </w:rPr>
              <w:t xml:space="preserve">5. Integración API - BD - Servicios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276" w:lineRule="auto"/>
              <w:rPr>
                <w:color w:val="548dd4"/>
                <w:sz w:val="16"/>
                <w:szCs w:val="16"/>
              </w:rPr>
            </w:pPr>
            <w:r w:rsidDel="00000000" w:rsidR="00000000" w:rsidRPr="00000000">
              <w:rPr>
                <w:color w:val="548dd4"/>
                <w:sz w:val="16"/>
                <w:szCs w:val="16"/>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276" w:lineRule="auto"/>
              <w:rPr>
                <w:color w:val="548dd4"/>
                <w:sz w:val="16"/>
                <w:szCs w:val="16"/>
              </w:rPr>
            </w:pPr>
            <w:r w:rsidDel="00000000" w:rsidR="00000000" w:rsidRPr="00000000">
              <w:rPr>
                <w:color w:val="548dd4"/>
                <w:sz w:val="16"/>
                <w:szCs w:val="16"/>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B">
            <w:pPr>
              <w:widowControl w:val="0"/>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276" w:lineRule="auto"/>
              <w:rPr>
                <w:color w:val="548dd4"/>
                <w:sz w:val="16"/>
                <w:szCs w:val="16"/>
              </w:rPr>
            </w:pPr>
            <w:r w:rsidDel="00000000" w:rsidR="00000000" w:rsidRPr="00000000">
              <w:rPr>
                <w:rtl w:val="0"/>
              </w:rPr>
            </w:r>
          </w:p>
        </w:tc>
        <w:tc>
          <w:tcPr/>
          <w:p w:rsidR="00000000" w:rsidDel="00000000" w:rsidP="00000000" w:rsidRDefault="00000000" w:rsidRPr="00000000" w14:paraId="000001AD">
            <w:pPr>
              <w:spacing w:line="360" w:lineRule="auto"/>
              <w:rPr>
                <w:b w:val="1"/>
                <w:bCs w:val="1"/>
                <w:sz w:val="16"/>
                <w:szCs w:val="16"/>
              </w:rPr>
            </w:pPr>
            <w:r w:rsidDel="00000000" w:rsidR="00000000" w:rsidRPr="00000000">
              <w:rPr>
                <w:rtl w:val="0"/>
              </w:rPr>
            </w:r>
          </w:p>
        </w:tc>
      </w:tr>
      <w:tr>
        <w:trPr>
          <w:cantSplit w:val="0"/>
          <w:trHeight w:val="294"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276" w:lineRule="auto"/>
              <w:rPr>
                <w:color w:val="548dd4"/>
                <w:sz w:val="16"/>
                <w:szCs w:val="16"/>
              </w:rPr>
            </w:pPr>
            <w:r w:rsidDel="00000000" w:rsidR="00000000" w:rsidRPr="00000000">
              <w:rPr>
                <w:color w:val="548dd4"/>
                <w:sz w:val="16"/>
                <w:szCs w:val="16"/>
                <w:rtl w:val="0"/>
              </w:rPr>
              <w:t xml:space="preserve">6. Implementación Frontend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F">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4">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8">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9">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A">
            <w:pPr>
              <w:spacing w:after="480" w:line="276" w:lineRule="auto"/>
              <w:rPr>
                <w:color w:val="548dd4"/>
                <w:sz w:val="16"/>
                <w:szCs w:val="16"/>
              </w:rPr>
            </w:pPr>
            <w:r w:rsidDel="00000000" w:rsidR="00000000" w:rsidRPr="00000000">
              <w:rPr>
                <w:color w:val="548dd4"/>
                <w:sz w:val="16"/>
                <w:szCs w:val="16"/>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B">
            <w:pPr>
              <w:spacing w:after="480" w:line="276" w:lineRule="auto"/>
              <w:rPr>
                <w:color w:val="548dd4"/>
                <w:sz w:val="16"/>
                <w:szCs w:val="16"/>
              </w:rPr>
            </w:pPr>
            <w:r w:rsidDel="00000000" w:rsidR="00000000" w:rsidRPr="00000000">
              <w:rPr>
                <w:color w:val="548dd4"/>
                <w:sz w:val="16"/>
                <w:szCs w:val="16"/>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C">
            <w:pPr>
              <w:spacing w:after="480" w:line="276" w:lineRule="auto"/>
              <w:rPr>
                <w:color w:val="548dd4"/>
                <w:sz w:val="16"/>
                <w:szCs w:val="16"/>
              </w:rPr>
            </w:pPr>
            <w:r w:rsidDel="00000000" w:rsidR="00000000" w:rsidRPr="00000000">
              <w:rPr>
                <w:color w:val="548dd4"/>
                <w:sz w:val="16"/>
                <w:szCs w:val="16"/>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D">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E">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F">
            <w:pPr>
              <w:widowControl w:val="0"/>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0">
            <w:pPr>
              <w:spacing w:after="480" w:line="276" w:lineRule="auto"/>
              <w:rPr>
                <w:color w:val="548dd4"/>
                <w:sz w:val="16"/>
                <w:szCs w:val="16"/>
              </w:rPr>
            </w:pPr>
            <w:r w:rsidDel="00000000" w:rsidR="00000000" w:rsidRPr="00000000">
              <w:rPr>
                <w:rtl w:val="0"/>
              </w:rPr>
            </w:r>
          </w:p>
        </w:tc>
        <w:tc>
          <w:tcPr/>
          <w:p w:rsidR="00000000" w:rsidDel="00000000" w:rsidP="00000000" w:rsidRDefault="00000000" w:rsidRPr="00000000" w14:paraId="000001C1">
            <w:pPr>
              <w:spacing w:line="360" w:lineRule="auto"/>
              <w:rPr>
                <w:b w:val="1"/>
                <w:bCs w:val="1"/>
                <w:sz w:val="16"/>
                <w:szCs w:val="16"/>
              </w:rPr>
            </w:pPr>
            <w:r w:rsidDel="00000000" w:rsidR="00000000" w:rsidRPr="00000000">
              <w:rPr>
                <w:rtl w:val="0"/>
              </w:rPr>
            </w:r>
          </w:p>
        </w:tc>
      </w:tr>
      <w:tr>
        <w:trPr>
          <w:cantSplit w:val="0"/>
          <w:trHeight w:val="294"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2">
            <w:pPr>
              <w:spacing w:after="480" w:line="276" w:lineRule="auto"/>
              <w:rPr>
                <w:color w:val="548dd4"/>
                <w:sz w:val="16"/>
                <w:szCs w:val="16"/>
              </w:rPr>
            </w:pPr>
            <w:r w:rsidDel="00000000" w:rsidR="00000000" w:rsidRPr="00000000">
              <w:rPr>
                <w:color w:val="548dd4"/>
                <w:sz w:val="16"/>
                <w:szCs w:val="16"/>
                <w:rtl w:val="0"/>
              </w:rPr>
              <w:t xml:space="preserve">7. Pruebas integrales y corrección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3">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4">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5">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6">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7">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8">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9">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A">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B">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C">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D">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E">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F">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0">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1">
            <w:pPr>
              <w:spacing w:after="480" w:line="276" w:lineRule="auto"/>
              <w:rPr>
                <w:color w:val="548dd4"/>
                <w:sz w:val="16"/>
                <w:szCs w:val="16"/>
              </w:rPr>
            </w:pPr>
            <w:r w:rsidDel="00000000" w:rsidR="00000000" w:rsidRPr="00000000">
              <w:rPr>
                <w:color w:val="548dd4"/>
                <w:sz w:val="16"/>
                <w:szCs w:val="16"/>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2">
            <w:pPr>
              <w:spacing w:after="480" w:line="276" w:lineRule="auto"/>
              <w:rPr>
                <w:color w:val="548dd4"/>
                <w:sz w:val="16"/>
                <w:szCs w:val="16"/>
              </w:rPr>
            </w:pPr>
            <w:r w:rsidDel="00000000" w:rsidR="00000000" w:rsidRPr="00000000">
              <w:rPr>
                <w:color w:val="548dd4"/>
                <w:sz w:val="16"/>
                <w:szCs w:val="16"/>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3">
            <w:pPr>
              <w:widowControl w:val="0"/>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4">
            <w:pPr>
              <w:spacing w:after="480" w:line="276" w:lineRule="auto"/>
              <w:rPr>
                <w:color w:val="548dd4"/>
                <w:sz w:val="16"/>
                <w:szCs w:val="16"/>
              </w:rPr>
            </w:pPr>
            <w:r w:rsidDel="00000000" w:rsidR="00000000" w:rsidRPr="00000000">
              <w:rPr>
                <w:rtl w:val="0"/>
              </w:rPr>
            </w:r>
          </w:p>
        </w:tc>
        <w:tc>
          <w:tcPr/>
          <w:p w:rsidR="00000000" w:rsidDel="00000000" w:rsidP="00000000" w:rsidRDefault="00000000" w:rsidRPr="00000000" w14:paraId="000001D5">
            <w:pPr>
              <w:spacing w:line="360" w:lineRule="auto"/>
              <w:rPr>
                <w:b w:val="1"/>
                <w:bCs w:val="1"/>
                <w:sz w:val="16"/>
                <w:szCs w:val="16"/>
              </w:rPr>
            </w:pPr>
            <w:r w:rsidDel="00000000" w:rsidR="00000000" w:rsidRPr="00000000">
              <w:rPr>
                <w:rtl w:val="0"/>
              </w:rPr>
            </w:r>
          </w:p>
        </w:tc>
      </w:tr>
      <w:tr>
        <w:trPr>
          <w:cantSplit w:val="0"/>
          <w:trHeight w:val="294"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6">
            <w:pPr>
              <w:spacing w:after="480" w:line="276" w:lineRule="auto"/>
              <w:rPr>
                <w:color w:val="548dd4"/>
                <w:sz w:val="16"/>
                <w:szCs w:val="16"/>
              </w:rPr>
            </w:pPr>
            <w:r w:rsidDel="00000000" w:rsidR="00000000" w:rsidRPr="00000000">
              <w:rPr>
                <w:color w:val="548dd4"/>
                <w:sz w:val="16"/>
                <w:szCs w:val="16"/>
                <w:rtl w:val="0"/>
              </w:rPr>
              <w:t xml:space="preserve">8. Documentación técnica y formal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7">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8">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9">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A">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B">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C">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D">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E">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F">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0">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1">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2">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3">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4">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5">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6">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7">
            <w:pPr>
              <w:widowControl w:val="0"/>
              <w:spacing w:after="480" w:line="276" w:lineRule="auto"/>
              <w:rPr>
                <w:color w:val="548dd4"/>
                <w:sz w:val="16"/>
                <w:szCs w:val="16"/>
              </w:rPr>
            </w:pPr>
            <w:r w:rsidDel="00000000" w:rsidR="00000000" w:rsidRPr="00000000">
              <w:rPr>
                <w:color w:val="548dd4"/>
                <w:sz w:val="16"/>
                <w:szCs w:val="16"/>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8">
            <w:pPr>
              <w:spacing w:after="480" w:line="276" w:lineRule="auto"/>
              <w:rPr>
                <w:color w:val="548dd4"/>
                <w:sz w:val="16"/>
                <w:szCs w:val="16"/>
              </w:rPr>
            </w:pPr>
            <w:r w:rsidDel="00000000" w:rsidR="00000000" w:rsidRPr="00000000">
              <w:rPr>
                <w:rtl w:val="0"/>
              </w:rPr>
            </w:r>
          </w:p>
        </w:tc>
        <w:tc>
          <w:tcPr/>
          <w:p w:rsidR="00000000" w:rsidDel="00000000" w:rsidP="00000000" w:rsidRDefault="00000000" w:rsidRPr="00000000" w14:paraId="000001E9">
            <w:pPr>
              <w:spacing w:line="360" w:lineRule="auto"/>
              <w:rPr>
                <w:b w:val="1"/>
                <w:bCs w:val="1"/>
                <w:sz w:val="16"/>
                <w:szCs w:val="16"/>
              </w:rPr>
            </w:pPr>
            <w:r w:rsidDel="00000000" w:rsidR="00000000" w:rsidRPr="00000000">
              <w:rPr>
                <w:rtl w:val="0"/>
              </w:rPr>
            </w:r>
          </w:p>
        </w:tc>
      </w:tr>
      <w:tr>
        <w:trPr>
          <w:cantSplit w:val="0"/>
          <w:trHeight w:val="294"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A">
            <w:pPr>
              <w:spacing w:after="480" w:line="276" w:lineRule="auto"/>
              <w:rPr>
                <w:color w:val="548dd4"/>
                <w:sz w:val="16"/>
                <w:szCs w:val="16"/>
              </w:rPr>
            </w:pPr>
            <w:r w:rsidDel="00000000" w:rsidR="00000000" w:rsidRPr="00000000">
              <w:rPr>
                <w:color w:val="548dd4"/>
                <w:sz w:val="16"/>
                <w:szCs w:val="16"/>
                <w:rtl w:val="0"/>
              </w:rPr>
              <w:t xml:space="preserve">9. Preparación y presentación 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B">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C">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E">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F">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0">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1">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2">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3">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4">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5">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6">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7">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8">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9">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A">
            <w:pPr>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B">
            <w:pPr>
              <w:widowControl w:val="0"/>
              <w:spacing w:after="480" w:line="276" w:lineRule="auto"/>
              <w:rPr>
                <w:color w:val="548dd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C">
            <w:pPr>
              <w:spacing w:after="480" w:line="276" w:lineRule="auto"/>
              <w:rPr>
                <w:color w:val="548dd4"/>
                <w:sz w:val="16"/>
                <w:szCs w:val="16"/>
              </w:rPr>
            </w:pPr>
            <w:r w:rsidDel="00000000" w:rsidR="00000000" w:rsidRPr="00000000">
              <w:rPr>
                <w:color w:val="548dd4"/>
                <w:sz w:val="16"/>
                <w:szCs w:val="16"/>
                <w:rtl w:val="0"/>
              </w:rPr>
              <w:t xml:space="preserve">X</w:t>
            </w:r>
          </w:p>
        </w:tc>
        <w:tc>
          <w:tcPr/>
          <w:p w:rsidR="00000000" w:rsidDel="00000000" w:rsidP="00000000" w:rsidRDefault="00000000" w:rsidRPr="00000000" w14:paraId="000001FD">
            <w:pPr>
              <w:spacing w:line="360" w:lineRule="auto"/>
              <w:rPr>
                <w:b w:val="1"/>
                <w:bCs w:val="1"/>
                <w:sz w:val="16"/>
                <w:szCs w:val="16"/>
              </w:rPr>
            </w:pPr>
            <w:r w:rsidDel="00000000" w:rsidR="00000000" w:rsidRPr="00000000">
              <w:rPr>
                <w:rtl w:val="0"/>
              </w:rPr>
            </w:r>
          </w:p>
        </w:tc>
      </w:tr>
    </w:tbl>
    <w:p w:rsidR="00000000" w:rsidDel="00000000" w:rsidP="00000000" w:rsidRDefault="00000000" w:rsidRPr="00000000" w14:paraId="000001FE">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0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rPr>
      <w:sz w:val="22"/>
      <w:szCs w:val="22"/>
    </w:rPr>
    <w:tblPr>
      <w:tblStyleRowBandSize w:val="1"/>
      <w:tblStyleColBandSize w:val="1"/>
      <w:tblCellMar>
        <w:top w:w="0.0" w:type="dxa"/>
        <w:left w:w="108.0" w:type="dxa"/>
        <w:bottom w:w="0.0" w:type="dxa"/>
        <w:right w:w="108.0" w:type="dxa"/>
      </w:tblCellMar>
    </w:tblPr>
  </w:style>
  <w:style w:type="table" w:styleId="Table23">
    <w:basedOn w:val="TableNormal"/>
    <w:rPr>
      <w:sz w:val="22"/>
      <w:szCs w:val="22"/>
    </w:rPr>
    <w:tblPr>
      <w:tblStyleRowBandSize w:val="1"/>
      <w:tblStyleColBandSize w:val="1"/>
      <w:tblCellMar>
        <w:top w:w="0.0" w:type="dxa"/>
        <w:left w:w="108.0" w:type="dxa"/>
        <w:bottom w:w="0.0" w:type="dxa"/>
        <w:right w:w="108.0" w:type="dxa"/>
      </w:tblCellMar>
    </w:tblPr>
  </w:style>
  <w:style w:type="table" w:styleId="Table24">
    <w:basedOn w:val="TableNormal"/>
    <w:rPr>
      <w:sz w:val="22"/>
      <w:szCs w:val="22"/>
    </w:rPr>
    <w:tblPr>
      <w:tblStyleRowBandSize w:val="1"/>
      <w:tblStyleColBandSize w:val="1"/>
      <w:tblCellMar>
        <w:top w:w="0.0" w:type="dxa"/>
        <w:left w:w="108.0" w:type="dxa"/>
        <w:bottom w:w="0.0" w:type="dxa"/>
        <w:right w:w="108.0" w:type="dxa"/>
      </w:tblCellMar>
    </w:tblPr>
  </w:style>
  <w:style w:type="table" w:styleId="Table25">
    <w:basedOn w:val="TableNormal"/>
    <w:rPr>
      <w:sz w:val="22"/>
      <w:szCs w:val="22"/>
    </w:rPr>
    <w:tblPr>
      <w:tblStyleRowBandSize w:val="1"/>
      <w:tblStyleColBandSize w:val="1"/>
      <w:tblCellMar>
        <w:top w:w="0.0" w:type="dxa"/>
        <w:left w:w="108.0" w:type="dxa"/>
        <w:bottom w:w="0.0" w:type="dxa"/>
        <w:right w:w="108.0" w:type="dxa"/>
      </w:tblCellMar>
    </w:tblPr>
  </w:style>
  <w:style w:type="table" w:styleId="Table2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TFQtuMJK7mEW3lenQshwevCfUA==">CgMxLjAaHwoBMBIaChgICVIUChJ0YWJsZS5majhua2QzeGQ1YjEaHwoBMRIaChgICVIUChJ0YWJsZS55ZGg3Z2V3ZjZwN3MaHwoBMhIaChgICVIUChJ0YWJsZS5ybXRzZzZja3lmYzcaHwoBMxIaChgICVIUChJ0YWJsZS5hNXNyc252bThzaXMaHwoBNBIaChgICVIUChJ0YWJsZS5tbDlocGh1Zmg1bTAaHwoBNRIaChgICVIUChJ0YWJsZS5hdHB4MWRldGl5b3caHwoBNhIaChgICVIUChJ0YWJsZS50Zm53dXQzbDU0M3IaHwoBNxIaChgICVIUChJ0YWJsZS52YjY1b2lqNWRhZDEyDmguemQ4c2FnazZwcWliMg5oLndkYXB5ZHk5amx4MzIOaC5rMWVlbW4ycjlsYTg4AHIhMXcwZmxXQXR3ZmEtRGlYc3loVHhLdzU1US0yelAtRlp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