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F89E" w14:textId="0854823A" w:rsidR="00BB73B6" w:rsidRDefault="00BB73B6">
      <w:r>
        <w:rPr>
          <w:noProof/>
        </w:rPr>
        <w:drawing>
          <wp:inline distT="0" distB="0" distL="0" distR="0" wp14:anchorId="1F7BBD5B" wp14:editId="11B66CE3">
            <wp:extent cx="5612130" cy="2077720"/>
            <wp:effectExtent l="0" t="0" r="7620" b="0"/>
            <wp:docPr id="2" name="Imagen 2" descr="Boxplot · Begin to Learn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plot · Begin to Learn 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407B" w14:textId="41DDC813" w:rsidR="00BB73B6" w:rsidRDefault="00BB73B6"/>
    <w:p w14:paraId="7451624E" w14:textId="2A60F5BD" w:rsidR="00BB73B6" w:rsidRDefault="00BB73B6"/>
    <w:p w14:paraId="64C017D8" w14:textId="4B2B8EF4" w:rsidR="00BB73B6" w:rsidRDefault="00BB73B6">
      <w:r w:rsidRPr="00BB73B6">
        <w:drawing>
          <wp:inline distT="0" distB="0" distL="0" distR="0" wp14:anchorId="6118038D" wp14:editId="71C66DFC">
            <wp:extent cx="5612130" cy="4789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3BF9" w14:textId="38D39480" w:rsidR="00BB73B6" w:rsidRDefault="00BB73B6"/>
    <w:p w14:paraId="27F4D28F" w14:textId="77777777" w:rsidR="00BB73B6" w:rsidRDefault="00BB73B6"/>
    <w:p w14:paraId="32C16F76" w14:textId="77777777" w:rsidR="00BB73B6" w:rsidRDefault="00BB73B6"/>
    <w:p w14:paraId="28616B12" w14:textId="778B610E" w:rsidR="00BB73B6" w:rsidRDefault="00BB73B6">
      <w:r>
        <w:rPr>
          <w:noProof/>
        </w:rPr>
        <w:drawing>
          <wp:inline distT="0" distB="0" distL="0" distR="0" wp14:anchorId="101653C1" wp14:editId="22642926">
            <wp:extent cx="3200400" cy="4572000"/>
            <wp:effectExtent l="0" t="0" r="0" b="0"/>
            <wp:docPr id="4" name="Imagen 4" descr="Too much outside the box - Outliers and Boxplots – Paul Julian II, PhD –  Ecologist, Wetland Biogeochemist, Data-scientist, lover of Rsta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o much outside the box - Outliers and Boxplots – Paul Julian II, PhD –  Ecologist, Wetland Biogeochemist, Data-scientist, lover of Rstat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9732" w14:textId="77777777" w:rsidR="00BB73B6" w:rsidRDefault="00BB73B6"/>
    <w:p w14:paraId="11F1B0C2" w14:textId="77777777" w:rsidR="00BB73B6" w:rsidRDefault="00BB73B6"/>
    <w:p w14:paraId="009D16D8" w14:textId="77777777" w:rsidR="00BB73B6" w:rsidRDefault="00BB73B6"/>
    <w:p w14:paraId="0ADE2868" w14:textId="77777777" w:rsidR="00BB73B6" w:rsidRDefault="00BB73B6"/>
    <w:p w14:paraId="0C4C6586" w14:textId="60CCEF77" w:rsidR="00BB73B6" w:rsidRDefault="00BB73B6"/>
    <w:p w14:paraId="4094AE78" w14:textId="07B9CB17" w:rsidR="00BB73B6" w:rsidRDefault="00DF5C72">
      <w:r w:rsidRPr="00DF5C72">
        <w:lastRenderedPageBreak/>
        <w:drawing>
          <wp:inline distT="0" distB="0" distL="0" distR="0" wp14:anchorId="7DB0DFCF" wp14:editId="0586F9B8">
            <wp:extent cx="5124450" cy="3076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3E2C" w14:textId="77777777" w:rsidR="00BB73B6" w:rsidRDefault="00BB73B6"/>
    <w:p w14:paraId="71659D69" w14:textId="77777777" w:rsidR="00BB73B6" w:rsidRDefault="00BB73B6"/>
    <w:p w14:paraId="684F02A6" w14:textId="77777777" w:rsidR="00BB73B6" w:rsidRDefault="00BB73B6"/>
    <w:p w14:paraId="0FAC434E" w14:textId="11BEBF03" w:rsidR="00AC495E" w:rsidRDefault="00AC495E"/>
    <w:sectPr w:rsidR="00AC49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3B6"/>
    <w:rsid w:val="001E507A"/>
    <w:rsid w:val="00AC495E"/>
    <w:rsid w:val="00BB73B6"/>
    <w:rsid w:val="00DF5C72"/>
    <w:rsid w:val="00E5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7EA1"/>
  <w15:chartTrackingRefBased/>
  <w15:docId w15:val="{D9F0A8DE-F260-49EC-ABE7-16FE3C60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Pérez Vargas</dc:creator>
  <cp:keywords/>
  <dc:description/>
  <cp:lastModifiedBy>Felipe Pérez Vargas</cp:lastModifiedBy>
  <cp:revision>1</cp:revision>
  <dcterms:created xsi:type="dcterms:W3CDTF">2021-06-23T09:36:00Z</dcterms:created>
  <dcterms:modified xsi:type="dcterms:W3CDTF">2021-06-24T06:18:00Z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</Properties>
</file>