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35B" w:rsidRDefault="00BA435B" w:rsidP="00BA435B">
      <w:pPr>
        <w:spacing w:line="360" w:lineRule="auto"/>
        <w:ind w:firstLine="709"/>
        <w:jc w:val="both"/>
      </w:pPr>
      <w:r>
        <w:t>Como foram encontradas mais de mil diferentes raças de cães, optou-se por agrupa-las em grupos de raça, que são uma categorização de raças caninas classificadas por semelhanças, utilizada na organização de exibições de animais, conforme definidos pelas associações caninas.</w:t>
      </w:r>
    </w:p>
    <w:p w:rsidR="00CC208A" w:rsidRDefault="00BA435B" w:rsidP="00CC208A">
      <w:pPr>
        <w:spacing w:line="360" w:lineRule="auto"/>
        <w:ind w:firstLine="709"/>
        <w:jc w:val="both"/>
      </w:pPr>
      <w:r>
        <w:t xml:space="preserve">Utilizamos uma mescla das listas de grupos utilizadas pela American </w:t>
      </w:r>
      <w:proofErr w:type="spellStart"/>
      <w:r>
        <w:t>Kennel</w:t>
      </w:r>
      <w:proofErr w:type="spellEnd"/>
      <w:r>
        <w:t xml:space="preserve"> Club e pela UK </w:t>
      </w:r>
      <w:proofErr w:type="spellStart"/>
      <w:r>
        <w:t>Kennel</w:t>
      </w:r>
      <w:proofErr w:type="spellEnd"/>
      <w:r>
        <w:t xml:space="preserve"> Club (Ex.: </w:t>
      </w:r>
      <w:proofErr w:type="spellStart"/>
      <w:r>
        <w:t>Hound</w:t>
      </w:r>
      <w:proofErr w:type="spellEnd"/>
      <w:r>
        <w:t xml:space="preserve">, Sporting, </w:t>
      </w:r>
      <w:proofErr w:type="spellStart"/>
      <w:r>
        <w:t>Terrier</w:t>
      </w:r>
      <w:proofErr w:type="spellEnd"/>
      <w:r>
        <w:t xml:space="preserve">). Como muitos dos cães eram também uma mistura de duas raças, criou-se dois novos atributos: </w:t>
      </w:r>
      <w:proofErr w:type="spellStart"/>
      <w:r>
        <w:t>DogGroup</w:t>
      </w:r>
      <w:proofErr w:type="spellEnd"/>
      <w:r>
        <w:t xml:space="preserve"> e </w:t>
      </w:r>
      <w:proofErr w:type="spellStart"/>
      <w:r>
        <w:t>AlternativeDogGroup</w:t>
      </w:r>
      <w:proofErr w:type="spellEnd"/>
      <w:r>
        <w:t>.</w:t>
      </w:r>
      <w:r w:rsidR="00CC208A">
        <w:t xml:space="preserve"> </w:t>
      </w:r>
    </w:p>
    <w:p w:rsidR="00CC208A" w:rsidRDefault="00CC208A" w:rsidP="00CC208A">
      <w:pPr>
        <w:spacing w:line="360" w:lineRule="auto"/>
        <w:ind w:firstLine="709"/>
        <w:jc w:val="both"/>
      </w:pPr>
      <w:r>
        <w:t>Ao todo, os cães foram classificados dentro de nove grupos oficiais. Como Pit Bull era uma raça que aparecia em grande número, porém não é reconhecida por nenhuma das associações consultadas, classificamos cães desta raça em um 10º grupo, de mesmo nome.</w:t>
      </w:r>
    </w:p>
    <w:p w:rsidR="00E66087" w:rsidRDefault="00E66087" w:rsidP="00CC208A">
      <w:pPr>
        <w:spacing w:line="360" w:lineRule="auto"/>
        <w:ind w:firstLine="709"/>
        <w:jc w:val="both"/>
      </w:pPr>
      <w:r>
        <w:t xml:space="preserve">Os resultados iniciais sugerem que cães do grupo </w:t>
      </w:r>
      <w:proofErr w:type="spellStart"/>
      <w:r w:rsidR="008C1B95">
        <w:t>Terrier&amp;Toy</w:t>
      </w:r>
      <w:proofErr w:type="spellEnd"/>
      <w:r>
        <w:t xml:space="preserve"> </w:t>
      </w:r>
      <w:r w:rsidR="008C1B95">
        <w:t xml:space="preserve">que inclui cães que possuem características semelhantes a animais dos grupos </w:t>
      </w:r>
      <w:proofErr w:type="spellStart"/>
      <w:r w:rsidR="008C1B95">
        <w:t>Terrier</w:t>
      </w:r>
      <w:proofErr w:type="spellEnd"/>
      <w:r w:rsidR="008C1B95">
        <w:t xml:space="preserve"> e </w:t>
      </w:r>
      <w:proofErr w:type="spellStart"/>
      <w:r w:rsidR="008C1B95">
        <w:t>Toy</w:t>
      </w:r>
      <w:proofErr w:type="spellEnd"/>
      <w:r w:rsidR="008C1B95">
        <w:t xml:space="preserve"> são os que possuem o mais alto índice de adoção.</w:t>
      </w:r>
      <w:r>
        <w:t xml:space="preserve"> </w:t>
      </w:r>
    </w:p>
    <w:p w:rsidR="008C1B95" w:rsidRDefault="008C1B95" w:rsidP="00CC208A">
      <w:pPr>
        <w:spacing w:line="360" w:lineRule="auto"/>
        <w:ind w:firstLine="709"/>
        <w:jc w:val="both"/>
      </w:pPr>
      <w:r>
        <w:rPr>
          <w:noProof/>
          <w:lang w:eastAsia="pt-BR"/>
        </w:rPr>
        <w:drawing>
          <wp:inline distT="0" distB="0" distL="0" distR="0" wp14:anchorId="133FE4BA" wp14:editId="132BAB0F">
            <wp:extent cx="5400040" cy="3202940"/>
            <wp:effectExtent l="0" t="0" r="10160" b="1651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042FDA1-80CA-43F6-9EBC-07BE885D93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66087" w:rsidRDefault="00E66087" w:rsidP="00CC208A">
      <w:pPr>
        <w:spacing w:line="360" w:lineRule="auto"/>
        <w:ind w:firstLine="709"/>
        <w:jc w:val="both"/>
      </w:pPr>
      <w:r>
        <w:t>Uma observação interessante é que o Pit Bull, mesmo tendo um nível razoável de</w:t>
      </w:r>
      <w:r w:rsidR="008C1B95">
        <w:t xml:space="preserve"> adoção, parece ser um dos animais mais suscetíveis a sofrer uma eutanásia.</w:t>
      </w:r>
    </w:p>
    <w:p w:rsidR="008C1B95" w:rsidRDefault="008C1B95" w:rsidP="00CC208A">
      <w:pPr>
        <w:spacing w:line="360" w:lineRule="auto"/>
        <w:ind w:firstLine="709"/>
        <w:jc w:val="both"/>
      </w:pPr>
      <w:bookmarkStart w:id="0" w:name="_GoBack"/>
      <w:bookmarkEnd w:id="0"/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280670</wp:posOffset>
            </wp:positionH>
            <wp:positionV relativeFrom="paragraph">
              <wp:posOffset>3810</wp:posOffset>
            </wp:positionV>
            <wp:extent cx="5538470" cy="3423285"/>
            <wp:effectExtent l="0" t="0" r="5080" b="5715"/>
            <wp:wrapSquare wrapText="bothSides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2B82AE5F-9A02-459D-9634-A815167805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C1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9D"/>
    <w:rsid w:val="00210A68"/>
    <w:rsid w:val="008A236A"/>
    <w:rsid w:val="008C1B95"/>
    <w:rsid w:val="00BA435B"/>
    <w:rsid w:val="00BE099D"/>
    <w:rsid w:val="00CC208A"/>
    <w:rsid w:val="00E6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29911"/>
  <w15:chartTrackingRefBased/>
  <w15:docId w15:val="{B181A551-CC4F-4C89-930B-6609CA17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duardo.rosa\Documents\trabalho-data-mining\EtlShelterAnimal\Data\gr&#225;fic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duardo.rosa\Documents\trabalho-data-mining\EtlShelterAnimal\Data\gr&#225;fic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Planilha4!$B$13</c:f>
              <c:strCache>
                <c:ptCount val="1"/>
                <c:pt idx="0">
                  <c:v>Adoption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Planilha4!$A$14:$A$22</c:f>
              <c:strCache>
                <c:ptCount val="9"/>
                <c:pt idx="0">
                  <c:v>Pit Bull</c:v>
                </c:pt>
                <c:pt idx="1">
                  <c:v>Non-Sporting</c:v>
                </c:pt>
                <c:pt idx="2">
                  <c:v>Working</c:v>
                </c:pt>
                <c:pt idx="3">
                  <c:v>Sporting</c:v>
                </c:pt>
                <c:pt idx="4">
                  <c:v>Herding</c:v>
                </c:pt>
                <c:pt idx="5">
                  <c:v>Terrier&amp;Toy</c:v>
                </c:pt>
                <c:pt idx="6">
                  <c:v>Terrier</c:v>
                </c:pt>
                <c:pt idx="7">
                  <c:v>Toy</c:v>
                </c:pt>
                <c:pt idx="8">
                  <c:v>Hound</c:v>
                </c:pt>
              </c:strCache>
            </c:strRef>
          </c:cat>
          <c:val>
            <c:numRef>
              <c:f>Planilha4!$B$14:$B$22</c:f>
              <c:numCache>
                <c:formatCode>0.00%</c:formatCode>
                <c:ptCount val="9"/>
                <c:pt idx="0">
                  <c:v>0.31199641897940911</c:v>
                </c:pt>
                <c:pt idx="1">
                  <c:v>0.31934032983508248</c:v>
                </c:pt>
                <c:pt idx="2">
                  <c:v>0.40407204385277995</c:v>
                </c:pt>
                <c:pt idx="3">
                  <c:v>0.43178748311571363</c:v>
                </c:pt>
                <c:pt idx="4">
                  <c:v>0.47924673328209072</c:v>
                </c:pt>
                <c:pt idx="5">
                  <c:v>0.61538461538461542</c:v>
                </c:pt>
                <c:pt idx="6">
                  <c:v>0.46021840873634945</c:v>
                </c:pt>
                <c:pt idx="7">
                  <c:v>0.42414082145850796</c:v>
                </c:pt>
                <c:pt idx="8">
                  <c:v>0.4491404011461318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A7-4E63-BEAF-7E39329ABA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0563360"/>
        <c:axId val="430563688"/>
      </c:barChart>
      <c:catAx>
        <c:axId val="430563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30563688"/>
        <c:crosses val="autoZero"/>
        <c:auto val="1"/>
        <c:lblAlgn val="ctr"/>
        <c:lblOffset val="100"/>
        <c:noMultiLvlLbl val="0"/>
      </c:catAx>
      <c:valAx>
        <c:axId val="430563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30563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Planilha4!$D$13</c:f>
              <c:strCache>
                <c:ptCount val="1"/>
                <c:pt idx="0">
                  <c:v>Euthanasia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Planilha4!$A$14:$A$22</c:f>
              <c:strCache>
                <c:ptCount val="9"/>
                <c:pt idx="0">
                  <c:v>Pit Bull</c:v>
                </c:pt>
                <c:pt idx="1">
                  <c:v>Non-Sporting</c:v>
                </c:pt>
                <c:pt idx="2">
                  <c:v>Working</c:v>
                </c:pt>
                <c:pt idx="3">
                  <c:v>Sporting</c:v>
                </c:pt>
                <c:pt idx="4">
                  <c:v>Herding</c:v>
                </c:pt>
                <c:pt idx="5">
                  <c:v>Terrier&amp;Toy</c:v>
                </c:pt>
                <c:pt idx="6">
                  <c:v>Terrier</c:v>
                </c:pt>
                <c:pt idx="7">
                  <c:v>Toy</c:v>
                </c:pt>
                <c:pt idx="8">
                  <c:v>Hound</c:v>
                </c:pt>
              </c:strCache>
            </c:strRef>
          </c:cat>
          <c:val>
            <c:numRef>
              <c:f>Planilha4!$D$14:$D$22</c:f>
              <c:numCache>
                <c:formatCode>0.00%</c:formatCode>
                <c:ptCount val="9"/>
                <c:pt idx="0">
                  <c:v>0.13025962399283797</c:v>
                </c:pt>
                <c:pt idx="1">
                  <c:v>7.7961019490254871E-2</c:v>
                </c:pt>
                <c:pt idx="2">
                  <c:v>5.0900548159749412E-2</c:v>
                </c:pt>
                <c:pt idx="3">
                  <c:v>4.2773525438991447E-2</c:v>
                </c:pt>
                <c:pt idx="4">
                  <c:v>4.1122213681783246E-2</c:v>
                </c:pt>
                <c:pt idx="5">
                  <c:v>3.8461538461538464E-2</c:v>
                </c:pt>
                <c:pt idx="6">
                  <c:v>3.5881435257410298E-2</c:v>
                </c:pt>
                <c:pt idx="7">
                  <c:v>3.464654931545124E-2</c:v>
                </c:pt>
                <c:pt idx="8">
                  <c:v>3.2234957020057305E-2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AD-4CD6-AAAC-EB84F77F84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4789144"/>
        <c:axId val="564789472"/>
      </c:barChart>
      <c:catAx>
        <c:axId val="564789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64789472"/>
        <c:crosses val="autoZero"/>
        <c:auto val="1"/>
        <c:lblAlgn val="ctr"/>
        <c:lblOffset val="100"/>
        <c:noMultiLvlLbl val="0"/>
      </c:catAx>
      <c:valAx>
        <c:axId val="564789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64789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179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Getassi da Rosa</dc:creator>
  <cp:keywords/>
  <dc:description/>
  <cp:lastModifiedBy>Eduardo Getassi da Rosa</cp:lastModifiedBy>
  <cp:revision>3</cp:revision>
  <dcterms:created xsi:type="dcterms:W3CDTF">2016-11-11T13:06:00Z</dcterms:created>
  <dcterms:modified xsi:type="dcterms:W3CDTF">2016-11-11T18:36:00Z</dcterms:modified>
</cp:coreProperties>
</file>