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C2" w:rsidRPr="00531441" w:rsidRDefault="009944C2" w:rsidP="00531441">
      <w:pPr>
        <w:tabs>
          <w:tab w:val="left" w:pos="2070"/>
        </w:tabs>
        <w:jc w:val="center"/>
        <w:rPr>
          <w:rFonts w:ascii="Arial" w:hAnsi="Arial" w:cs="Arial"/>
          <w:b/>
          <w:sz w:val="24"/>
          <w:szCs w:val="24"/>
        </w:rPr>
      </w:pPr>
      <w:r w:rsidRPr="00531441">
        <w:rPr>
          <w:rFonts w:ascii="Arial" w:hAnsi="Arial" w:cs="Arial"/>
          <w:b/>
          <w:sz w:val="24"/>
          <w:szCs w:val="24"/>
        </w:rPr>
        <w:t>CONTROL DE DIAGNOSTICO DE AUTOS.</w:t>
      </w:r>
    </w:p>
    <w:p w:rsidR="009944C2" w:rsidRPr="00531441" w:rsidRDefault="009944C2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 w:rsidRPr="00531441">
        <w:rPr>
          <w:rFonts w:ascii="Arial" w:hAnsi="Arial" w:cs="Arial"/>
          <w:sz w:val="24"/>
          <w:szCs w:val="24"/>
        </w:rPr>
        <w:t>Un taller automotriz requiere</w:t>
      </w:r>
      <w:r w:rsidR="00F56BDD" w:rsidRPr="00531441">
        <w:rPr>
          <w:rFonts w:ascii="Arial" w:hAnsi="Arial" w:cs="Arial"/>
          <w:sz w:val="24"/>
          <w:szCs w:val="24"/>
        </w:rPr>
        <w:t xml:space="preserve"> un módulo para</w:t>
      </w:r>
      <w:r w:rsidRPr="00531441">
        <w:rPr>
          <w:rFonts w:ascii="Arial" w:hAnsi="Arial" w:cs="Arial"/>
          <w:sz w:val="24"/>
          <w:szCs w:val="24"/>
        </w:rPr>
        <w:t xml:space="preserve"> llevar el control para el diagnóstico funcional de los autos que entran al taller. El diagnostico consiste  en las siguientes pruebas.</w:t>
      </w:r>
    </w:p>
    <w:tbl>
      <w:tblPr>
        <w:tblW w:w="7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740"/>
        <w:gridCol w:w="2580"/>
      </w:tblGrid>
      <w:tr w:rsidR="00F56BDD" w:rsidRPr="00F56BDD" w:rsidTr="00F56BDD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Prueba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Valores de </w:t>
            </w:r>
            <w:r w:rsidRPr="005314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aprobación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Valores de NO </w:t>
            </w:r>
            <w:r w:rsidRPr="005314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aprobación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Nivel de aceite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Por arriba de lo normal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por debajo de lo normal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Nivel de anticongelante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Por arriba de lo normal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por debajo de lo normal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Presión</w:t>
            </w: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neumáticos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correctamente inflada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sobre inflada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5502C5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="00F56BDD"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esinflada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Sistema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eléctrico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Correctamente funcionando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Falla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eléctrica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Batería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Buen estado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Estado Regular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Mal estado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A/C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Correctamente funcionando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Falla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técnica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de frenado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Correctamente funcionando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Falla de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técnica</w:t>
            </w:r>
          </w:p>
        </w:tc>
      </w:tr>
      <w:tr w:rsidR="00F56BDD" w:rsidRPr="00F56BDD" w:rsidTr="00F56BDD">
        <w:trPr>
          <w:trHeight w:val="300"/>
        </w:trPr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BDD" w:rsidRPr="00F56BDD" w:rsidRDefault="00F56BDD" w:rsidP="00F56B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56B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Detalle </w:t>
            </w:r>
            <w:r w:rsidRPr="0053144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técnico</w:t>
            </w:r>
          </w:p>
        </w:tc>
      </w:tr>
    </w:tbl>
    <w:p w:rsidR="009944C2" w:rsidRPr="00531441" w:rsidRDefault="009944C2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</w:p>
    <w:p w:rsidR="009944C2" w:rsidRDefault="00F56BDD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 w:rsidRPr="00531441">
        <w:rPr>
          <w:rFonts w:ascii="Arial" w:hAnsi="Arial" w:cs="Arial"/>
          <w:sz w:val="24"/>
          <w:szCs w:val="24"/>
        </w:rPr>
        <w:t>Cuando alguna de estas pru</w:t>
      </w:r>
      <w:r w:rsidR="005502C5">
        <w:rPr>
          <w:rFonts w:ascii="Arial" w:hAnsi="Arial" w:cs="Arial"/>
          <w:sz w:val="24"/>
          <w:szCs w:val="24"/>
        </w:rPr>
        <w:t>ebas no sea aprobada se debe r</w:t>
      </w:r>
      <w:r w:rsidRPr="00531441">
        <w:rPr>
          <w:rFonts w:ascii="Arial" w:hAnsi="Arial" w:cs="Arial"/>
          <w:sz w:val="24"/>
          <w:szCs w:val="24"/>
        </w:rPr>
        <w:t>egistrar el motivo por el cual no se aprobó por ejemplo si es el sistema de frenado el motivo pudo ser que “las balatas están desgastadas más de lo normal”</w:t>
      </w:r>
    </w:p>
    <w:p w:rsidR="003E6C8E" w:rsidRDefault="003E6C8E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total de las pruebas fueron exitosas el diagnostico se estable como aprobado de lo contrario si una o más de las pruebas no fue exitoso se establece como no aprobado</w:t>
      </w:r>
    </w:p>
    <w:p w:rsidR="003E6C8E" w:rsidRPr="00531441" w:rsidRDefault="003E6C8E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modulo debe tener la funcionalidad de crear y modificar pruebas</w:t>
      </w:r>
    </w:p>
    <w:p w:rsidR="00F56BDD" w:rsidRDefault="00F56BDD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 w:rsidRPr="00531441">
        <w:rPr>
          <w:rFonts w:ascii="Arial" w:hAnsi="Arial" w:cs="Arial"/>
          <w:sz w:val="24"/>
          <w:szCs w:val="24"/>
        </w:rPr>
        <w:t>Al final del diagnóstico se debe imprimir un reporte con el resultado de las prueba s realizadas.</w:t>
      </w:r>
    </w:p>
    <w:p w:rsidR="00E05F20" w:rsidRDefault="00E05F20" w:rsidP="009944C2">
      <w:pPr>
        <w:tabs>
          <w:tab w:val="left" w:pos="2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Realice un nuevo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con su nombre y suba su código fuente al repositorio</w:t>
      </w:r>
      <w:bookmarkStart w:id="0" w:name="_GoBack"/>
      <w:bookmarkEnd w:id="0"/>
    </w:p>
    <w:p w:rsidR="00E05F20" w:rsidRPr="007B45D0" w:rsidRDefault="007B45D0" w:rsidP="007B45D0">
      <w:pPr>
        <w:tabs>
          <w:tab w:val="left" w:pos="2070"/>
        </w:tabs>
        <w:rPr>
          <w:b/>
        </w:rPr>
      </w:pPr>
      <w:r w:rsidRPr="007B45D0">
        <w:rPr>
          <w:b/>
        </w:rPr>
        <w:t>https://bitbucket.org/easyprocesssolutions/vacanteseps</w:t>
      </w:r>
    </w:p>
    <w:sectPr w:rsidR="00E05F20" w:rsidRPr="007B45D0" w:rsidSect="00A902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14"/>
    <w:rsid w:val="003E6C8E"/>
    <w:rsid w:val="00531441"/>
    <w:rsid w:val="005502C5"/>
    <w:rsid w:val="007B45D0"/>
    <w:rsid w:val="009944C2"/>
    <w:rsid w:val="00A90214"/>
    <w:rsid w:val="00DB6821"/>
    <w:rsid w:val="00DF4F14"/>
    <w:rsid w:val="00E05F20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equihua</dc:creator>
  <cp:lastModifiedBy>equihua</cp:lastModifiedBy>
  <cp:revision>6</cp:revision>
  <dcterms:created xsi:type="dcterms:W3CDTF">2018-03-07T00:09:00Z</dcterms:created>
  <dcterms:modified xsi:type="dcterms:W3CDTF">2018-03-16T16:27:00Z</dcterms:modified>
</cp:coreProperties>
</file>