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media/image13.png" ContentType="image/png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20" w:after="12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Sistema de </w:t>
      </w:r>
      <w:r>
        <w:rPr>
          <w:sz w:val="32"/>
          <w:szCs w:val="32"/>
        </w:rPr>
        <w:t>E</w:t>
      </w:r>
      <w:r>
        <w:rPr>
          <w:sz w:val="32"/>
          <w:szCs w:val="32"/>
        </w:rPr>
        <w:t>-commerce para Agência de Viagem Oceanun</w:t>
      </w:r>
    </w:p>
    <w:p>
      <w:pPr>
        <w:pStyle w:val="Normal"/>
        <w:jc w:val="center"/>
        <w:rPr>
          <w:sz w:val="32"/>
          <w:szCs w:val="32"/>
        </w:rPr>
      </w:pPr>
      <w:r>
        <w:rPr/>
      </w:r>
    </w:p>
    <w:p>
      <w:pPr>
        <w:pStyle w:val="Normal"/>
        <w:jc w:val="center"/>
        <w:rPr>
          <w:sz w:val="32"/>
          <w:szCs w:val="32"/>
        </w:rPr>
      </w:pPr>
      <w:r>
        <w:rPr/>
      </w:r>
    </w:p>
    <w:p>
      <w:pPr>
        <w:pStyle w:val="Normal"/>
        <w:jc w:val="center"/>
        <w:rPr>
          <w:sz w:val="32"/>
          <w:szCs w:val="32"/>
        </w:rPr>
      </w:pPr>
      <w:r>
        <w:rPr/>
      </w:r>
    </w:p>
    <w:p>
      <w:pPr>
        <w:pStyle w:val="Normal"/>
        <w:jc w:val="center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sz w:val="32"/>
          <w:szCs w:val="32"/>
        </w:rPr>
        <w:t>2º Semestre – Análise e Desenvolvimento de Sistemas</w:t>
      </w:r>
    </w:p>
    <w:p>
      <w:pPr>
        <w:pStyle w:val="Normal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sz w:val="32"/>
          <w:szCs w:val="32"/>
        </w:rPr>
        <w:t>Projeto Integrador ADS II</w:t>
      </w:r>
    </w:p>
    <w:p>
      <w:pPr>
        <w:pStyle w:val="Normal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sz w:val="32"/>
          <w:szCs w:val="32"/>
        </w:rPr>
      </w:r>
    </w:p>
    <w:p>
      <w:pPr>
        <w:pStyle w:val="Normal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sz w:val="32"/>
          <w:szCs w:val="32"/>
        </w:rPr>
      </w:r>
    </w:p>
    <w:p>
      <w:pPr>
        <w:pStyle w:val="Normal"/>
        <w:spacing w:lineRule="auto" w:line="360"/>
        <w:jc w:val="center"/>
        <w:rPr/>
      </w:pPr>
      <w:r>
        <w:rPr>
          <w:rFonts w:eastAsia="Times New Roman" w:cs="Times New Roman"/>
          <w:szCs w:val="24"/>
        </w:rPr>
        <w:t>Felipe da Costa Robinson</w:t>
      </w:r>
    </w:p>
    <w:p>
      <w:pPr>
        <w:pStyle w:val="Normal"/>
        <w:spacing w:lineRule="auto" w:line="360"/>
        <w:jc w:val="center"/>
        <w:rPr/>
      </w:pPr>
      <w:r>
        <w:rPr>
          <w:rFonts w:eastAsia="Times New Roman" w:cs="Times New Roman"/>
          <w:szCs w:val="24"/>
        </w:rPr>
        <w:t>Gabriel Vitor Barbosa</w:t>
      </w:r>
    </w:p>
    <w:p>
      <w:pPr>
        <w:pStyle w:val="Normal"/>
        <w:spacing w:lineRule="auto" w:line="360"/>
        <w:jc w:val="center"/>
        <w:rPr/>
      </w:pPr>
      <w:r>
        <w:rPr>
          <w:rFonts w:eastAsia="Times New Roman" w:cs="Times New Roman"/>
          <w:szCs w:val="24"/>
        </w:rPr>
        <w:t>Kevin Hou Jung Wu</w:t>
      </w:r>
    </w:p>
    <w:p>
      <w:pPr>
        <w:pStyle w:val="Normal"/>
        <w:spacing w:lineRule="auto" w:line="360"/>
        <w:jc w:val="center"/>
        <w:rPr/>
      </w:pPr>
      <w:r>
        <w:rPr>
          <w:rFonts w:eastAsia="Times New Roman" w:cs="Times New Roman"/>
          <w:szCs w:val="24"/>
        </w:rPr>
        <w:t>Matheus Fernandes da Silva</w:t>
      </w:r>
    </w:p>
    <w:p>
      <w:pPr>
        <w:pStyle w:val="Normal"/>
        <w:spacing w:lineRule="auto" w:line="360"/>
        <w:jc w:val="center"/>
        <w:rPr/>
      </w:pPr>
      <w:r>
        <w:rPr>
          <w:rFonts w:eastAsia="Times New Roman" w:cs="Times New Roman"/>
          <w:szCs w:val="24"/>
        </w:rPr>
        <w:t>Geiza Morais</w:t>
      </w:r>
    </w:p>
    <w:p>
      <w:pPr>
        <w:pStyle w:val="Normal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</w:r>
    </w:p>
    <w:p>
      <w:pPr>
        <w:pStyle w:val="Normal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</w:r>
    </w:p>
    <w:p>
      <w:pPr>
        <w:pStyle w:val="Normal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</w:r>
    </w:p>
    <w:p>
      <w:pPr>
        <w:pStyle w:val="Normal"/>
        <w:jc w:val="center"/>
        <w:rPr>
          <w:sz w:val="32"/>
          <w:szCs w:val="32"/>
        </w:rPr>
      </w:pPr>
      <w:r>
        <w:rPr/>
      </w:r>
    </w:p>
    <w:p>
      <w:pPr>
        <w:pStyle w:val="Normal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</w:r>
    </w:p>
    <w:p>
      <w:pPr>
        <w:pStyle w:val="Normal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</w:r>
    </w:p>
    <w:p>
      <w:pPr>
        <w:pStyle w:val="Normal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Campinas, SP</w:t>
      </w:r>
    </w:p>
    <w:p>
      <w:pPr>
        <w:pStyle w:val="Normal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2026</w:t>
      </w:r>
    </w:p>
    <w:p>
      <w:pPr>
        <w:pStyle w:val="Heading1"/>
        <w:rPr/>
      </w:pPr>
      <w:r>
        <w:rPr/>
        <w:t>Contexto e Problema</w:t>
      </w:r>
    </w:p>
    <w:p>
      <w:pPr>
        <w:pStyle w:val="Normal"/>
        <w:rPr>
          <w:szCs w:val="24"/>
        </w:rPr>
      </w:pPr>
      <w:r>
        <w:rPr/>
        <w:t>A agência de viagens Oceanun atua na comercialização de pacotes turísticos, hospedagens e cruzeiros. Este trabalho tem como objetivo planejar e modelar um sistema de e-commerce para a Oceanun, aplicando os conceitos e técnicas estudados na disciplina de Engenharia de Software 1. O escopo abrange desde o levantamento e especificação de requisitos até a definição de métricas de qualidade, metodologia ágil e plano de testes</w:t>
      </w:r>
      <w:r>
        <w:rPr>
          <w:szCs w:val="24"/>
        </w:rPr>
        <w:t>. O documento está organizado em seis etapas: Requisitos, Interface, Gestão de Configuração de Software, Métricas, SCRUM e Testes.</w:t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Heading1"/>
        <w:rPr/>
      </w:pPr>
      <w:bookmarkStart w:id="0" w:name="_l5yuf2mp5h50"/>
      <w:bookmarkEnd w:id="0"/>
      <w:r>
        <w:rPr/>
        <w:t>Público Alvo</w:t>
      </w:r>
    </w:p>
    <w:p>
      <w:pPr>
        <w:pStyle w:val="Heading2"/>
        <w:rPr>
          <w:b/>
          <w:bCs/>
          <w:sz w:val="24"/>
          <w:szCs w:val="24"/>
        </w:rPr>
      </w:pPr>
      <w:bookmarkStart w:id="1" w:name="_ah4wlfimp76z"/>
      <w:bookmarkEnd w:id="1"/>
      <w:r>
        <w:rPr>
          <w:b/>
          <w:bCs/>
        </w:rPr>
        <w:t>Atores</w:t>
      </w:r>
    </w:p>
    <w:tbl>
      <w:tblPr>
        <w:tblStyle w:val="a"/>
        <w:tblW w:w="903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2280"/>
        <w:gridCol w:w="1740"/>
        <w:gridCol w:w="5010"/>
      </w:tblGrid>
      <w:tr>
        <w:trPr/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Atores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Tipo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Ações realizadas</w:t>
            </w:r>
          </w:p>
        </w:tc>
      </w:tr>
      <w:tr>
        <w:trPr/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Cliente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Humano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21"/>
              </w:numPr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Navega pelo catálogo</w:t>
            </w:r>
          </w:p>
          <w:p>
            <w:pPr>
              <w:pStyle w:val="Normal"/>
              <w:widowControl w:val="false"/>
              <w:numPr>
                <w:ilvl w:val="0"/>
                <w:numId w:val="21"/>
              </w:numPr>
              <w:pBdr/>
              <w:spacing w:lineRule="auto" w:line="240"/>
              <w:rPr>
                <w:szCs w:val="24"/>
              </w:rPr>
            </w:pPr>
            <w:r>
              <w:rPr>
                <w:szCs w:val="24"/>
              </w:rPr>
              <w:t>Adiciona itens ao carrinho</w:t>
            </w:r>
          </w:p>
          <w:p>
            <w:pPr>
              <w:pStyle w:val="Normal"/>
              <w:widowControl w:val="false"/>
              <w:numPr>
                <w:ilvl w:val="0"/>
                <w:numId w:val="21"/>
              </w:numPr>
              <w:pBdr/>
              <w:spacing w:lineRule="auto" w:line="240"/>
              <w:rPr>
                <w:szCs w:val="24"/>
              </w:rPr>
            </w:pPr>
            <w:r>
              <w:rPr>
                <w:szCs w:val="24"/>
              </w:rPr>
              <w:t>Realiza o cadastro</w:t>
            </w:r>
          </w:p>
          <w:p>
            <w:pPr>
              <w:pStyle w:val="Normal"/>
              <w:widowControl w:val="false"/>
              <w:numPr>
                <w:ilvl w:val="0"/>
                <w:numId w:val="21"/>
              </w:numPr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Efetua o pagamento</w:t>
            </w:r>
          </w:p>
        </w:tc>
      </w:tr>
      <w:tr>
        <w:trPr/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Gestor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Humano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3"/>
              </w:numPr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Gerenciar o inventário (quartos/produtos)</w:t>
            </w:r>
          </w:p>
          <w:p>
            <w:pPr>
              <w:pStyle w:val="Normal"/>
              <w:widowControl w:val="false"/>
              <w:numPr>
                <w:ilvl w:val="0"/>
                <w:numId w:val="3"/>
              </w:numPr>
              <w:pBdr/>
              <w:spacing w:lineRule="auto" w:line="240"/>
              <w:rPr>
                <w:szCs w:val="24"/>
              </w:rPr>
            </w:pPr>
            <w:r>
              <w:rPr>
                <w:szCs w:val="24"/>
              </w:rPr>
              <w:t>Altera preços</w:t>
            </w:r>
          </w:p>
          <w:p>
            <w:pPr>
              <w:pStyle w:val="Normal"/>
              <w:widowControl w:val="false"/>
              <w:numPr>
                <w:ilvl w:val="0"/>
                <w:numId w:val="3"/>
              </w:numPr>
              <w:pBdr/>
              <w:spacing w:lineRule="auto" w:line="240"/>
              <w:rPr>
                <w:szCs w:val="24"/>
              </w:rPr>
            </w:pPr>
            <w:r>
              <w:rPr>
                <w:szCs w:val="24"/>
              </w:rPr>
              <w:t xml:space="preserve">Visualiza relatórios de vendas </w:t>
            </w:r>
          </w:p>
          <w:p>
            <w:pPr>
              <w:pStyle w:val="Normal"/>
              <w:widowControl w:val="false"/>
              <w:numPr>
                <w:ilvl w:val="0"/>
                <w:numId w:val="3"/>
              </w:numPr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Confirmar pedidos</w:t>
            </w:r>
          </w:p>
        </w:tc>
      </w:tr>
      <w:tr>
        <w:trPr/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API de Pagamento 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Sistema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Responsável por validar os dados do cartão de crédito e autorizar a transação financeira. </w:t>
            </w:r>
          </w:p>
        </w:tc>
      </w:tr>
      <w:tr>
        <w:trPr/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Serviço de E-mail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Sistema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Enviar confirmação e comprovante via e-mail para o cliente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>
          <w:b/>
          <w:bCs/>
          <w:sz w:val="24"/>
          <w:szCs w:val="24"/>
        </w:rPr>
      </w:pPr>
      <w:bookmarkStart w:id="2" w:name="_bk224p6b0cs5"/>
      <w:bookmarkEnd w:id="2"/>
      <w:r>
        <w:rPr>
          <w:b/>
          <w:bCs/>
        </w:rPr>
        <w:t>Requisitos Funcionais</w:t>
      </w:r>
    </w:p>
    <w:tbl>
      <w:tblPr>
        <w:tblStyle w:val="a0"/>
        <w:tblW w:w="900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960"/>
        <w:gridCol w:w="2984"/>
        <w:gridCol w:w="5056"/>
      </w:tblGrid>
      <w:tr>
        <w:trPr/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RF</w:t>
            </w:r>
          </w:p>
        </w:tc>
        <w:tc>
          <w:tcPr>
            <w:tcW w:w="2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Ação </w:t>
            </w:r>
          </w:p>
        </w:tc>
        <w:tc>
          <w:tcPr>
            <w:tcW w:w="5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Descrição </w:t>
            </w:r>
          </w:p>
        </w:tc>
      </w:tr>
      <w:tr>
        <w:trPr/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RF01 </w:t>
            </w:r>
          </w:p>
        </w:tc>
        <w:tc>
          <w:tcPr>
            <w:tcW w:w="2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Consultar Catálogo </w:t>
            </w:r>
          </w:p>
        </w:tc>
        <w:tc>
          <w:tcPr>
            <w:tcW w:w="5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O sistema deve permitir que o usuário filtre e visualize as opções de quartos, hospedagens e pacotes de viagens disponíveis, exibindo fotos, descrições detalhadas, valores e disponibilidade em tempo real. </w:t>
            </w:r>
          </w:p>
        </w:tc>
      </w:tr>
      <w:tr>
        <w:trPr/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RF02 </w:t>
            </w:r>
          </w:p>
        </w:tc>
        <w:tc>
          <w:tcPr>
            <w:tcW w:w="2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Gestão do Carrinho </w:t>
            </w:r>
          </w:p>
        </w:tc>
        <w:tc>
          <w:tcPr>
            <w:tcW w:w="5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O sistema deve permitir que o cliente selecione múltiplos itens (pacotes) e os armazene em um carrinho virtual, calculando o subtotal dinamicamente antes de prosseguir para a etapa de finalização da compra. </w:t>
            </w:r>
          </w:p>
        </w:tc>
      </w:tr>
      <w:tr>
        <w:trPr/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RF03 </w:t>
            </w:r>
          </w:p>
        </w:tc>
        <w:tc>
          <w:tcPr>
            <w:tcW w:w="2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Gerenciar Cadastro </w:t>
            </w:r>
          </w:p>
        </w:tc>
        <w:tc>
          <w:tcPr>
            <w:tcW w:w="5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deve permitir que o cliente realize operações como criar, ler, atualizar e excluir seu próprio perfil, mediante validação de campos obrigatórios como Nome, CPF válido, E-mail e Telefone, retornando alertas específicos para cada campo caso existam dados incorretos ou incompletos.</w:t>
            </w:r>
          </w:p>
        </w:tc>
      </w:tr>
      <w:tr>
        <w:trPr/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RF04 </w:t>
            </w:r>
          </w:p>
        </w:tc>
        <w:tc>
          <w:tcPr>
            <w:tcW w:w="2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Realizar Checkout </w:t>
            </w:r>
          </w:p>
        </w:tc>
        <w:tc>
          <w:tcPr>
            <w:tcW w:w="5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O sistema deve consolidar os itens do carrinho, calcular o valor total da compra, incluindo taxas administrativas, impostos locais e cupons de desconto aplicados, e apresentar o resumo detalhado antes de direcionar o usuário para o pagamento. </w:t>
            </w:r>
          </w:p>
        </w:tc>
      </w:tr>
      <w:tr>
        <w:trPr/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RF05 </w:t>
            </w:r>
          </w:p>
        </w:tc>
        <w:tc>
          <w:tcPr>
            <w:tcW w:w="2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Integrar com Pagamento </w:t>
            </w:r>
          </w:p>
        </w:tc>
        <w:tc>
          <w:tcPr>
            <w:tcW w:w="5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deve enviar os dados da transação para a API de Pagamento e receber a confirmação (sucesso ou falha). Caso falhe, o usuário pode tentar novamente 3 vezes antes de cancelar a transação.</w:t>
            </w:r>
          </w:p>
        </w:tc>
      </w:tr>
      <w:tr>
        <w:trPr/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RF06 </w:t>
            </w:r>
          </w:p>
        </w:tc>
        <w:tc>
          <w:tcPr>
            <w:tcW w:w="2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Emitir Confirmação </w:t>
            </w:r>
          </w:p>
        </w:tc>
        <w:tc>
          <w:tcPr>
            <w:tcW w:w="5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Após a confirmação de pagamento aprovado pelo gateway, o sistema deve disparar automaticamente um e-mail para o cliente contendo o voucher da reserva, o código localizador e o comprovante detalhado em formato PDF. </w:t>
            </w:r>
          </w:p>
        </w:tc>
      </w:tr>
      <w:tr>
        <w:trPr/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RF07 </w:t>
            </w:r>
          </w:p>
        </w:tc>
        <w:tc>
          <w:tcPr>
            <w:tcW w:w="2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Administrar Inventário </w:t>
            </w:r>
          </w:p>
        </w:tc>
        <w:tc>
          <w:tcPr>
            <w:tcW w:w="5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O sistema deve permitir que o administrador cadastre, altere ou remova itens (viagens/pacotes/hospedagens) do catálogo. </w:t>
            </w:r>
          </w:p>
        </w:tc>
      </w:tr>
      <w:tr>
        <w:trPr/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RF08 </w:t>
            </w:r>
          </w:p>
        </w:tc>
        <w:tc>
          <w:tcPr>
            <w:tcW w:w="2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Atualizar Preços </w:t>
            </w:r>
          </w:p>
        </w:tc>
        <w:tc>
          <w:tcPr>
            <w:tcW w:w="5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O sistema deve permitir que o administrador altere os valores dos produtos cadastrados, suportando a configuração de tarifas dinâmicas ou sazonais (como valores diferenciados para feriados e alta temporada). </w:t>
            </w:r>
          </w:p>
        </w:tc>
      </w:tr>
      <w:tr>
        <w:trPr/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RF09 </w:t>
            </w:r>
          </w:p>
        </w:tc>
        <w:tc>
          <w:tcPr>
            <w:tcW w:w="2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Gerar Relatórios </w:t>
            </w:r>
            <w:r>
              <w:rPr>
                <w:szCs w:val="24"/>
              </w:rPr>
              <w:t>e Análise de Vendas</w:t>
            </w:r>
          </w:p>
        </w:tc>
        <w:tc>
          <w:tcPr>
            <w:tcW w:w="5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Disponível apenas ao perfil Gestor. O sistema deve gerar relatórios consolidados de vendas com filtro por período, destinos mais procurados, faturamento bruto e comissões, e renderizar gráficos de pizza e de barras. Deve permitir exportação em CSV e PDF. Sem registros no período, exibe “Nenhuma venda localizada para este período” e mantém o painel zerado. Durante o processamento, exibe indicador de carregamento. O módulo é de visualização e não substitui a planilha financeira da agência (fora do escopo).</w:t>
            </w:r>
          </w:p>
        </w:tc>
      </w:tr>
      <w:tr>
        <w:trPr/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RF10 </w:t>
            </w:r>
          </w:p>
        </w:tc>
        <w:tc>
          <w:tcPr>
            <w:tcW w:w="2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Gestão de Pedidos </w:t>
            </w:r>
          </w:p>
        </w:tc>
        <w:tc>
          <w:tcPr>
            <w:tcW w:w="5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O sistema deve permitir que o administrador gerencie o ciclo de vida das reservas, atualizando e rastreando o status de cada pedido entre as opções "Aguardando Pagamento", "Confirmado" ou "Cancelado", registrando o histórico de alterações. </w:t>
            </w:r>
          </w:p>
        </w:tc>
      </w:tr>
      <w:tr>
        <w:trPr/>
        <w:tc>
          <w:tcPr>
            <w:tcW w:w="9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RF11</w:t>
            </w:r>
          </w:p>
        </w:tc>
        <w:tc>
          <w:tcPr>
            <w:tcW w:w="298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Gestão de Cadastro de Usuários</w:t>
            </w:r>
          </w:p>
        </w:tc>
        <w:tc>
          <w:tcPr>
            <w:tcW w:w="50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permite que usuários com perfil Gestor cadastrem colaboradores com nome completo, CPF, e-mail, senha inicial, idade, telefone, endereço e perfil de acesso (Atendente ou Gestor). Os dados são validados no servidor (dígitos verificadores do CPF, formato do e-mail e política de senha do RNF03). CPF e e-mail têm restrição de unicidade. Em caso de duplicidade, a transação é abortada, nenhum registro é persistido, o sistema exibe mensagem de erro e redireciona para a tela de login. Em caso de sucesso, cria a credencial de acesso e armazena a senha apenas como hash.</w:t>
            </w:r>
          </w:p>
        </w:tc>
      </w:tr>
      <w:tr>
        <w:trPr/>
        <w:tc>
          <w:tcPr>
            <w:tcW w:w="9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RF12</w:t>
            </w:r>
          </w:p>
        </w:tc>
        <w:tc>
          <w:tcPr>
            <w:tcW w:w="298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Autenticação e Controle de Acesso</w:t>
            </w:r>
          </w:p>
        </w:tc>
        <w:tc>
          <w:tcPr>
            <w:tcW w:w="50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autentica por e-mail e senha, comparando o hash armazenado. Cada falha incrementa um contador de tentativas consecutivas por conta. Na 5ª falha, a conta é bloqueada, novos logins são rejeitados e o sistema oferece a redefinição de senha por link com token de uso único e prazo de expiração. O login bem-sucedido zera o contador e abre uma sessão autenticada com o perfil do usuário. O acesso a recursos restritos (</w:t>
            </w:r>
            <w:r>
              <w:rPr>
                <w:rStyle w:val="Strong"/>
                <w:szCs w:val="24"/>
              </w:rPr>
              <w:t>RF11 e RF09</w:t>
            </w:r>
            <w:r>
              <w:rPr>
                <w:szCs w:val="24"/>
              </w:rPr>
              <w:t>) é autorizado por perfil.</w:t>
            </w:r>
          </w:p>
        </w:tc>
      </w:tr>
      <w:tr>
        <w:trPr/>
        <w:tc>
          <w:tcPr>
            <w:tcW w:w="9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RF13</w:t>
            </w:r>
          </w:p>
        </w:tc>
        <w:tc>
          <w:tcPr>
            <w:tcW w:w="298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Consulta de Clientes</w:t>
            </w:r>
          </w:p>
        </w:tc>
        <w:tc>
          <w:tcPr>
            <w:tcW w:w="50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permite pesquisar clientes por filtros combinados: nome (busca parcial, sem distinção de maiúsculas/minúsculas), CPF e destino de viagem desejado. A consulta usa campos indexados e retorna listagem paginada. Ao selecionar um cliente, exibe o perfil completo e o histórico de atendimento. Sem resultados, exibe “Nenhum cliente atende aos critérios de pesquisa informados”.</w:t>
            </w:r>
          </w:p>
        </w:tc>
      </w:tr>
      <w:tr>
        <w:trPr/>
        <w:tc>
          <w:tcPr>
            <w:tcW w:w="9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RF14</w:t>
            </w:r>
          </w:p>
        </w:tc>
        <w:tc>
          <w:tcPr>
            <w:tcW w:w="298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Criação de Tarefas e Lembretes</w:t>
            </w:r>
          </w:p>
        </w:tc>
        <w:tc>
          <w:tcPr>
            <w:tcW w:w="50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permite criar tarefas e lembretes com descrição, prazo limite e vínculo obrigatório a um cliente (chave estrangeira) e a um usuário responsável. Prazos anteriores à data corrente são rejeitados no servidor com a mensagem “Data inválida”, e o foco retorna ao campo. Ao salvar, a tarefa é agendada e associada ao histórico do cliente.</w:t>
            </w:r>
          </w:p>
        </w:tc>
      </w:tr>
      <w:tr>
        <w:trPr/>
        <w:tc>
          <w:tcPr>
            <w:tcW w:w="9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RF15</w:t>
            </w:r>
          </w:p>
        </w:tc>
        <w:tc>
          <w:tcPr>
            <w:tcW w:w="298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Acompanhamento por Fases de Atendimento</w:t>
            </w:r>
          </w:p>
        </w:tc>
        <w:tc>
          <w:tcPr>
            <w:tcW w:w="50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exibe um painel Kanban que agrupa clientes e tarefas por fase do funil (ex.: Prospecção, Orçamento, Fechamento). O painel reflete o estado persistido, permite mudar a fase de um item, e a mudança fica registrada no histórico do cliente.</w:t>
            </w:r>
          </w:p>
        </w:tc>
      </w:tr>
      <w:tr>
        <w:trPr/>
        <w:tc>
          <w:tcPr>
            <w:tcW w:w="9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RF16</w:t>
            </w:r>
          </w:p>
        </w:tc>
        <w:tc>
          <w:tcPr>
            <w:tcW w:w="298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 xml:space="preserve">Notificação de Prazos </w:t>
            </w:r>
          </w:p>
        </w:tc>
        <w:tc>
          <w:tcPr>
            <w:tcW w:w="50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No login bem-sucedido, o sistema consulta as tarefas do usuário vencidas ou com vencimento no dia e exibe um pop-up modal com o resumo das pendências. Se não houver pendências, a tela inicial carrega sem o pop-up.</w:t>
            </w:r>
          </w:p>
        </w:tc>
      </w:tr>
      <w:tr>
        <w:trPr/>
        <w:tc>
          <w:tcPr>
            <w:tcW w:w="9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RF17</w:t>
            </w:r>
          </w:p>
        </w:tc>
        <w:tc>
          <w:tcPr>
            <w:tcW w:w="298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Cadastro e Atualização de Clientes pelo Atendente</w:t>
            </w:r>
          </w:p>
        </w:tc>
        <w:tc>
          <w:tcPr>
            <w:tcW w:w="50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szCs w:val="24"/>
              </w:rPr>
            </w:pPr>
            <w:r>
              <w:rPr>
                <w:szCs w:val="24"/>
              </w:rPr>
              <w:t>O sistema deve permitir que usuários internos cadastrem e editem clientes com nome, CPF, e-mail, telefone, endereço e canal de comunicação (WhatsApp, Instagram ou TikTok). O CPF é validado no servidor e tem restrição de unicidade: se já existir, o sistema retorna erro de validação, interrompe a transação e mantém o formulário preenchido para correção. Em caso de sucesso, o registro fica disponível para consulta e o sistema emite confirmação. A gravação das edições é atômica: em caso de falha de rede ou do servidor, ocorre rollback, o registro permanece íntegro e o sistema exibe “A alteração não foi salva. Verifique sua conexão”. Alterações bem-sucedidas registram o usuário e o carimbo de data/hora da última modificação, e as regras de unicidade continuam valendo na edição.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>
          <w:b/>
          <w:bCs/>
        </w:rPr>
      </w:pPr>
      <w:bookmarkStart w:id="3" w:name="_e5xm515mtwds"/>
      <w:bookmarkEnd w:id="3"/>
      <w:r>
        <w:rPr>
          <w:b/>
          <w:bCs/>
        </w:rPr>
        <w:t>Requisitos Não-Funcionais</w:t>
      </w:r>
    </w:p>
    <w:tbl>
      <w:tblPr>
        <w:tblStyle w:val="a1"/>
        <w:tblW w:w="8985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990"/>
        <w:gridCol w:w="2955"/>
        <w:gridCol w:w="5040"/>
      </w:tblGrid>
      <w:tr>
        <w:trPr/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RNF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Ação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Descrição</w:t>
            </w:r>
          </w:p>
        </w:tc>
      </w:tr>
      <w:tr>
        <w:trPr/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RNF01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Segurança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pt-BR" w:eastAsia="en-US" w:bidi="ar-SA"/>
              </w:rPr>
              <w:t xml:space="preserve">Todo o tráfego trafega por </w:t>
            </w:r>
            <w:r>
              <w:rPr>
                <w:rFonts w:eastAsia="Aptos" w:cs="" w:ascii="Times New Roman" w:hAnsi="Times New Roman"/>
                <w:b/>
                <w:bCs/>
                <w:kern w:val="2"/>
                <w:sz w:val="24"/>
                <w:szCs w:val="24"/>
                <w:lang w:val="pt-BR" w:eastAsia="en-US" w:bidi="ar-SA"/>
              </w:rPr>
              <w:t>HTTPS (TLS 1.2 ou superior)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pt-BR" w:eastAsia="en-US" w:bidi="ar-SA"/>
              </w:rPr>
              <w:t xml:space="preserve">. As senhas são armazenadas com hash adaptativo e </w:t>
            </w:r>
            <w:r>
              <w:rPr>
                <w:rFonts w:eastAsia="Aptos" w:cs="" w:ascii="Times New Roman" w:hAnsi="Times New Roman"/>
                <w:i/>
                <w:iCs/>
                <w:kern w:val="2"/>
                <w:sz w:val="24"/>
                <w:szCs w:val="24"/>
                <w:lang w:val="pt-BR" w:eastAsia="en-US" w:bidi="ar-SA"/>
              </w:rPr>
              <w:t>salt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pt-BR" w:eastAsia="en-US" w:bidi="ar-SA"/>
              </w:rPr>
              <w:t xml:space="preserve"> (bcrypt ou Argon2), nunca em texto claro. A política de senha exige mínimo de 8 caracteres, com letras, números e caracteres especiais. As consultas ao banco usam instruções parametrizadas (prevenção de SQL </w:t>
            </w:r>
            <w:r>
              <w:rPr>
                <w:rFonts w:eastAsia="Aptos" w:cs="" w:ascii="Times New Roman" w:hAnsi="Times New Roman"/>
                <w:i/>
                <w:iCs/>
                <w:kern w:val="2"/>
                <w:sz w:val="24"/>
                <w:szCs w:val="24"/>
                <w:lang w:val="pt-BR" w:eastAsia="en-US" w:bidi="ar-SA"/>
              </w:rPr>
              <w:t>injection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pt-BR" w:eastAsia="en-US" w:bidi="ar-SA"/>
              </w:rPr>
              <w:t>), e as saídas são sanitizadas (prevenção de XSS). A chave de acesso ao serviço de IA fica apenas no servidor, fora do código-fonte. O acesso a funcionalidades é restrito por perfil (RBAC). O tratamento de dados pessoais (CPF, contatos) observa a LGPD.</w:t>
            </w:r>
          </w:p>
        </w:tc>
      </w:tr>
      <w:tr>
        <w:trPr/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RNF02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Performance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As buscas por viagens e pacotes no catálogo não devem demorar mais do que 3 segundos para carregar.</w:t>
            </w:r>
          </w:p>
        </w:tc>
      </w:tr>
      <w:tr>
        <w:trPr/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RNF03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Disponibilidade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pt-BR" w:eastAsia="en-US" w:bidi="ar-SA"/>
              </w:rPr>
              <w:t xml:space="preserve">O sistema opera 24 h por dia, com meta de </w:t>
            </w:r>
            <w:r>
              <w:rPr>
                <w:rFonts w:eastAsia="Aptos" w:cs="" w:ascii="Times New Roman" w:hAnsi="Times New Roman"/>
                <w:b/>
                <w:bCs/>
                <w:kern w:val="2"/>
                <w:sz w:val="24"/>
                <w:szCs w:val="24"/>
                <w:lang w:val="pt-BR" w:eastAsia="en-US" w:bidi="ar-SA"/>
              </w:rPr>
              <w:t>99,5% de disponibilidade mensal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pt-BR" w:eastAsia="en-US" w:bidi="ar-SA"/>
              </w:rPr>
              <w:t xml:space="preserve">, excluindo a janela de manutenção programada entre </w:t>
            </w:r>
            <w:r>
              <w:rPr>
                <w:rFonts w:eastAsia="Aptos" w:cs="" w:ascii="Times New Roman" w:hAnsi="Times New Roman"/>
                <w:b/>
                <w:bCs/>
                <w:kern w:val="2"/>
                <w:sz w:val="24"/>
                <w:szCs w:val="24"/>
                <w:lang w:val="pt-BR" w:eastAsia="en-US" w:bidi="ar-SA"/>
              </w:rPr>
              <w:t>00:00 e 05:00 (horário de Brasília)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pt-BR" w:eastAsia="en-US" w:bidi="ar-SA"/>
              </w:rPr>
              <w:t>, escolhida para não impactar o horário comercial.</w:t>
            </w:r>
          </w:p>
        </w:tc>
      </w:tr>
      <w:tr>
        <w:trPr/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RNF04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Usabilidade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pt-BR" w:eastAsia="en-US" w:bidi="ar-SA"/>
              </w:rPr>
              <w:t xml:space="preserve">A interface segue padrões consistentes de navegação e de mensagens de erro. Em testes de usabilidade, um usuário sem treinamento conclui cadastro e login em até </w:t>
            </w:r>
            <w:r>
              <w:rPr>
                <w:rFonts w:eastAsia="Aptos" w:cs="" w:ascii="Times New Roman" w:hAnsi="Times New Roman"/>
                <w:b/>
                <w:bCs/>
                <w:kern w:val="2"/>
                <w:sz w:val="24"/>
                <w:szCs w:val="24"/>
                <w:lang w:val="pt-BR" w:eastAsia="en-US" w:bidi="ar-SA"/>
              </w:rPr>
              <w:t>120 segundos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pt-BR" w:eastAsia="en-US" w:bidi="ar-SA"/>
              </w:rPr>
              <w:t>, sem auxílio de suporte. Campos obrigatórios e erros de validação são indicados no próprio formulário.</w:t>
            </w:r>
          </w:p>
        </w:tc>
      </w:tr>
      <w:tr>
        <w:trPr>
          <w:trHeight w:val="752" w:hRule="atLeast"/>
        </w:trPr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RNF05</w:t>
            </w:r>
            <w:r>
              <w:rPr>
                <w:rFonts w:ascii="Times New Roman" w:hAnsi="Times New Roman"/>
                <w:sz w:val="24"/>
                <w:szCs w:val="24"/>
              </w:rPr>
              <w:t>RNF06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Conformidade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O sistema deve estar em conformidade com a LGPD (Lei Geral de Proteção de Dados) para o tratamento de dados dos viajantes.</w:t>
            </w:r>
          </w:p>
        </w:tc>
      </w:tr>
      <w:tr>
        <w:trPr>
          <w:trHeight w:val="752" w:hRule="atLeast"/>
        </w:trPr>
        <w:tc>
          <w:tcPr>
            <w:tcW w:w="99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RNF07</w:t>
            </w:r>
          </w:p>
        </w:tc>
        <w:tc>
          <w:tcPr>
            <w:tcW w:w="295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Desempenho</w:t>
            </w:r>
          </w:p>
        </w:tc>
        <w:tc>
          <w:tcPr>
            <w:tcW w:w="50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pt-BR" w:eastAsia="en-US" w:bidi="ar-SA"/>
              </w:rPr>
              <w:t xml:space="preserve">Consultas de clientes (RF04) e geração de gráficos (RF09) respondem em no máximo </w:t>
            </w:r>
            <w:r>
              <w:rPr>
                <w:rFonts w:eastAsia="Aptos" w:cs="" w:ascii="Times New Roman" w:hAnsi="Times New Roman"/>
                <w:b/>
                <w:bCs/>
                <w:kern w:val="2"/>
                <w:sz w:val="24"/>
                <w:szCs w:val="24"/>
                <w:lang w:val="pt-BR" w:eastAsia="en-US" w:bidi="ar-SA"/>
              </w:rPr>
              <w:t>10 segundos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pt-BR" w:eastAsia="en-US" w:bidi="ar-SA"/>
              </w:rPr>
              <w:t xml:space="preserve"> sob condições normais de rede. Os campos de busca (CPF, nome, destino) são indexados, e a interface exibe indicador de carregamento durante o processamento.</w:t>
            </w:r>
          </w:p>
        </w:tc>
      </w:tr>
      <w:tr>
        <w:trPr>
          <w:trHeight w:val="752" w:hRule="atLeast"/>
        </w:trPr>
        <w:tc>
          <w:tcPr>
            <w:tcW w:w="99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RNF08</w:t>
            </w:r>
          </w:p>
        </w:tc>
        <w:tc>
          <w:tcPr>
            <w:tcW w:w="295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Compatibilidade</w:t>
            </w:r>
          </w:p>
        </w:tc>
        <w:tc>
          <w:tcPr>
            <w:tcW w:w="50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pt-BR" w:eastAsia="en-US" w:bidi="ar-SA"/>
              </w:rPr>
              <w:t>A interface é responsiva (</w:t>
            </w:r>
            <w:r>
              <w:rPr>
                <w:rFonts w:eastAsia="Aptos" w:cs="" w:ascii="Times New Roman" w:hAnsi="Times New Roman"/>
                <w:i/>
                <w:iCs/>
                <w:kern w:val="2"/>
                <w:sz w:val="24"/>
                <w:szCs w:val="24"/>
                <w:lang w:val="pt-BR" w:eastAsia="en-US" w:bidi="ar-SA"/>
              </w:rPr>
              <w:t>layout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pt-BR" w:eastAsia="en-US" w:bidi="ar-SA"/>
              </w:rPr>
              <w:t xml:space="preserve"> fluido, com pontos de quebra para desktop, tablet e smartphone) e funciona nas versões atuais de Chrome, Firefox e Edge.</w:t>
            </w:r>
          </w:p>
        </w:tc>
      </w:tr>
      <w:tr>
        <w:trPr>
          <w:trHeight w:val="752" w:hRule="atLeast"/>
        </w:trPr>
        <w:tc>
          <w:tcPr>
            <w:tcW w:w="99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RNF09</w:t>
            </w:r>
          </w:p>
        </w:tc>
        <w:tc>
          <w:tcPr>
            <w:tcW w:w="295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lineRule="auto" w:line="240" w:before="120" w:after="12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Manutenibilidade</w:t>
            </w:r>
          </w:p>
        </w:tc>
        <w:tc>
          <w:tcPr>
            <w:tcW w:w="50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pt-BR" w:eastAsia="en-US" w:bidi="ar-SA"/>
              </w:rPr>
              <w:t xml:space="preserve">O código é organizado em camadas e módulos de baixo acoplamento (apresentação, regras de negócio e acesso a dados), sob controle de versão e com padrão de codificação verificado por </w:t>
            </w:r>
            <w:r>
              <w:rPr>
                <w:rFonts w:eastAsia="Aptos" w:cs="" w:ascii="Times New Roman" w:hAnsi="Times New Roman"/>
                <w:i/>
                <w:iCs/>
                <w:kern w:val="2"/>
                <w:sz w:val="24"/>
                <w:szCs w:val="24"/>
                <w:lang w:val="pt-BR" w:eastAsia="en-US" w:bidi="ar-SA"/>
              </w:rPr>
              <w:t>linter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pt-BR" w:eastAsia="en-US" w:bidi="ar-SA"/>
              </w:rPr>
              <w:t xml:space="preserve">. A suíte de testes automatizados mantém cobertura mínima de </w:t>
            </w:r>
            <w:r>
              <w:rPr>
                <w:rFonts w:eastAsia="Aptos" w:cs="" w:ascii="Times New Roman" w:hAnsi="Times New Roman"/>
                <w:b/>
                <w:bCs/>
                <w:kern w:val="2"/>
                <w:sz w:val="24"/>
                <w:szCs w:val="24"/>
                <w:lang w:val="pt-BR" w:eastAsia="en-US" w:bidi="ar-SA"/>
              </w:rPr>
              <w:t>70%</w:t>
            </w:r>
            <w:r>
              <w:rPr>
                <w:rFonts w:eastAsia="Aptos" w:cs="" w:ascii="Times New Roman" w:hAnsi="Times New Roman"/>
                <w:kern w:val="2"/>
                <w:sz w:val="24"/>
                <w:szCs w:val="24"/>
                <w:lang w:val="pt-BR" w:eastAsia="en-US" w:bidi="ar-SA"/>
              </w:rPr>
              <w:t>, e novas funcionalidades são adicionadas sem alterar o comportamento dos módulos existentes.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>
          <w:b/>
          <w:bCs/>
        </w:rPr>
      </w:pPr>
      <w:bookmarkStart w:id="4" w:name="_bkiul8los9uq"/>
      <w:bookmarkEnd w:id="4"/>
      <w:r>
        <w:rPr>
          <w:b/>
          <w:bCs/>
        </w:rPr>
        <w:t>Diagrama de Casos de Uso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731510" cy="3924300"/>
            <wp:effectExtent l="0" t="0" r="0" b="0"/>
            <wp:docPr id="1" name="image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5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</w:r>
    </w:p>
    <w:p>
      <w:pPr>
        <w:pStyle w:val="Heading2"/>
        <w:rPr>
          <w:b/>
          <w:bCs/>
        </w:rPr>
      </w:pPr>
      <w:bookmarkStart w:id="5" w:name="_10zldqaqifff"/>
      <w:bookmarkEnd w:id="5"/>
      <w:r>
        <w:rPr>
          <w:b/>
          <w:bCs/>
        </w:rPr>
        <w:t>Narrativas dos Casos de Uso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UC01: Consultar Catálogo</w:t>
      </w:r>
    </w:p>
    <w:p>
      <w:pPr>
        <w:pStyle w:val="Normal"/>
        <w:numPr>
          <w:ilvl w:val="0"/>
          <w:numId w:val="12"/>
        </w:numPr>
        <w:rPr>
          <w:szCs w:val="24"/>
        </w:rPr>
      </w:pPr>
      <w:r>
        <w:rPr>
          <w:szCs w:val="24"/>
        </w:rPr>
        <w:t>Ator: Cliente</w:t>
      </w:r>
    </w:p>
    <w:p>
      <w:pPr>
        <w:pStyle w:val="Normal"/>
        <w:numPr>
          <w:ilvl w:val="0"/>
          <w:numId w:val="12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35"/>
        </w:numPr>
        <w:rPr>
          <w:szCs w:val="24"/>
        </w:rPr>
      </w:pPr>
      <w:r>
        <w:rPr>
          <w:szCs w:val="24"/>
        </w:rPr>
        <w:t>O Cliente acessa a tela inicial do sistema.</w:t>
      </w:r>
    </w:p>
    <w:p>
      <w:pPr>
        <w:pStyle w:val="Normal"/>
        <w:numPr>
          <w:ilvl w:val="0"/>
          <w:numId w:val="35"/>
        </w:numPr>
        <w:rPr>
          <w:szCs w:val="24"/>
        </w:rPr>
      </w:pPr>
      <w:r>
        <w:rPr>
          <w:szCs w:val="24"/>
        </w:rPr>
        <w:t>O Sistema exibe os pacotes e hospedagens em destaque e os campos de filtro (data, destino, preço).</w:t>
      </w:r>
    </w:p>
    <w:p>
      <w:pPr>
        <w:pStyle w:val="Normal"/>
        <w:numPr>
          <w:ilvl w:val="0"/>
          <w:numId w:val="35"/>
        </w:numPr>
        <w:rPr>
          <w:szCs w:val="24"/>
        </w:rPr>
      </w:pPr>
      <w:r>
        <w:rPr>
          <w:szCs w:val="24"/>
        </w:rPr>
        <w:t>O Sistema consulta o banco de dados e exibe a lista de opções que atendem aos filtros, mostrando fotos, valores e disponibilidade.</w:t>
      </w:r>
    </w:p>
    <w:p>
      <w:pPr>
        <w:pStyle w:val="Normal"/>
        <w:numPr>
          <w:ilvl w:val="0"/>
          <w:numId w:val="35"/>
        </w:numPr>
        <w:rPr>
          <w:szCs w:val="24"/>
        </w:rPr>
      </w:pPr>
      <w:r>
        <w:rPr>
          <w:szCs w:val="24"/>
        </w:rPr>
        <w:t>O Cliente seleciona um item específico.</w:t>
      </w:r>
    </w:p>
    <w:p>
      <w:pPr>
        <w:pStyle w:val="Normal"/>
        <w:numPr>
          <w:ilvl w:val="0"/>
          <w:numId w:val="35"/>
        </w:numPr>
        <w:rPr>
          <w:szCs w:val="24"/>
        </w:rPr>
      </w:pPr>
      <w:r>
        <w:rPr>
          <w:szCs w:val="24"/>
        </w:rPr>
        <w:t>O Sistema exibe a tela de detalhes do item (descrição longa, fotos internas, políticas de cancelamento).</w:t>
      </w:r>
    </w:p>
    <w:p>
      <w:pPr>
        <w:pStyle w:val="Normal"/>
        <w:numPr>
          <w:ilvl w:val="0"/>
          <w:numId w:val="12"/>
        </w:numPr>
        <w:rPr>
          <w:szCs w:val="24"/>
        </w:rPr>
      </w:pPr>
      <w:r>
        <w:rPr>
          <w:szCs w:val="24"/>
        </w:rPr>
        <w:t>Exceções</w:t>
      </w:r>
    </w:p>
    <w:tbl>
      <w:tblPr>
        <w:tblStyle w:val="a2"/>
        <w:tblW w:w="8280" w:type="dxa"/>
        <w:jc w:val="left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674"/>
        <w:gridCol w:w="7605"/>
      </w:tblGrid>
      <w:tr>
        <w:trPr/>
        <w:tc>
          <w:tcPr>
            <w:tcW w:w="6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>
        <w:trPr/>
        <w:tc>
          <w:tcPr>
            <w:tcW w:w="6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Nenhum resultado encontrado: No passo 4, se não houver itens disponíveis para os filtros aplicados, o Sistema exibe a mensagem "Nenhum resultado encontrado para esta busca" e sugere datas ou destinos alternativos.</w:t>
            </w:r>
          </w:p>
        </w:tc>
      </w:tr>
    </w:tbl>
    <w:p>
      <w:pPr>
        <w:pStyle w:val="Normal"/>
        <w:ind w:left="720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UC02: Gerenciar Carrinho</w:t>
      </w:r>
    </w:p>
    <w:p>
      <w:pPr>
        <w:pStyle w:val="Normal"/>
        <w:numPr>
          <w:ilvl w:val="0"/>
          <w:numId w:val="29"/>
        </w:numPr>
        <w:rPr>
          <w:szCs w:val="24"/>
        </w:rPr>
      </w:pPr>
      <w:r>
        <w:rPr>
          <w:szCs w:val="24"/>
        </w:rPr>
        <w:t>Ator: Cliente</w:t>
      </w:r>
    </w:p>
    <w:p>
      <w:pPr>
        <w:pStyle w:val="Normal"/>
        <w:numPr>
          <w:ilvl w:val="0"/>
          <w:numId w:val="29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33"/>
        </w:numPr>
        <w:rPr>
          <w:szCs w:val="24"/>
        </w:rPr>
      </w:pPr>
      <w:r>
        <w:rPr>
          <w:szCs w:val="24"/>
        </w:rPr>
        <w:t>Na tela de detalhes do item, o Cliente seleciona a quantidade de pessoas e clica em "Adicionar ao Carrinho".</w:t>
      </w:r>
    </w:p>
    <w:p>
      <w:pPr>
        <w:pStyle w:val="Normal"/>
        <w:numPr>
          <w:ilvl w:val="0"/>
          <w:numId w:val="33"/>
        </w:numPr>
        <w:rPr>
          <w:szCs w:val="24"/>
        </w:rPr>
      </w:pPr>
      <w:r>
        <w:rPr>
          <w:szCs w:val="24"/>
        </w:rPr>
        <w:t>O Sistema válida a disponibilidade.</w:t>
      </w:r>
    </w:p>
    <w:p>
      <w:pPr>
        <w:pStyle w:val="Normal"/>
        <w:numPr>
          <w:ilvl w:val="0"/>
          <w:numId w:val="33"/>
        </w:numPr>
        <w:rPr>
          <w:szCs w:val="24"/>
        </w:rPr>
      </w:pPr>
      <w:r>
        <w:rPr>
          <w:szCs w:val="24"/>
        </w:rPr>
        <w:t>O Sistema adiciona os itens ao carrinho virtual.</w:t>
      </w:r>
    </w:p>
    <w:p>
      <w:pPr>
        <w:pStyle w:val="Normal"/>
        <w:numPr>
          <w:ilvl w:val="0"/>
          <w:numId w:val="33"/>
        </w:numPr>
        <w:rPr>
          <w:szCs w:val="24"/>
        </w:rPr>
      </w:pPr>
      <w:r>
        <w:rPr>
          <w:szCs w:val="24"/>
        </w:rPr>
        <w:t>O Sistema calcula dinamicamente o subtotal de todos os itens e exibe a tela do carrinho atualizada.</w:t>
      </w:r>
    </w:p>
    <w:p>
      <w:pPr>
        <w:pStyle w:val="Normal"/>
        <w:numPr>
          <w:ilvl w:val="0"/>
          <w:numId w:val="29"/>
        </w:numPr>
        <w:rPr>
          <w:szCs w:val="24"/>
        </w:rPr>
      </w:pPr>
      <w:r>
        <w:rPr>
          <w:szCs w:val="24"/>
        </w:rPr>
        <w:t>Exceções</w:t>
      </w:r>
    </w:p>
    <w:tbl>
      <w:tblPr>
        <w:tblStyle w:val="a3"/>
        <w:tblW w:w="8280" w:type="dxa"/>
        <w:jc w:val="left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1035"/>
        <w:gridCol w:w="7244"/>
      </w:tblGrid>
      <w:tr>
        <w:trPr/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>
        <w:trPr/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pBdr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 xml:space="preserve">Alterar/Remover Item: No passo 4, o Cliente pode clicar em "Excluir" ou alterar o número de diárias. O Sistema processa a alteração, recalcula o subtotal dinamicamente e atualiza a tela. </w:t>
            </w:r>
          </w:p>
        </w:tc>
      </w:tr>
    </w:tbl>
    <w:p>
      <w:pPr>
        <w:pStyle w:val="Normal"/>
        <w:ind w:left="720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UC03: Gerenciar Cadastro</w:t>
      </w:r>
    </w:p>
    <w:p>
      <w:pPr>
        <w:pStyle w:val="Normal"/>
        <w:numPr>
          <w:ilvl w:val="0"/>
          <w:numId w:val="19"/>
        </w:numPr>
        <w:rPr>
          <w:szCs w:val="24"/>
        </w:rPr>
      </w:pPr>
      <w:r>
        <w:rPr>
          <w:szCs w:val="24"/>
        </w:rPr>
        <w:t>Ator: Cliente</w:t>
      </w:r>
    </w:p>
    <w:p>
      <w:pPr>
        <w:pStyle w:val="Normal"/>
        <w:numPr>
          <w:ilvl w:val="0"/>
          <w:numId w:val="19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14"/>
        </w:numPr>
        <w:rPr>
          <w:szCs w:val="24"/>
        </w:rPr>
      </w:pPr>
      <w:r>
        <w:rPr>
          <w:szCs w:val="24"/>
        </w:rPr>
        <w:t>O Cliente clica em "Cadastre-se".</w:t>
      </w:r>
    </w:p>
    <w:p>
      <w:pPr>
        <w:pStyle w:val="Normal"/>
        <w:numPr>
          <w:ilvl w:val="0"/>
          <w:numId w:val="14"/>
        </w:numPr>
        <w:rPr>
          <w:szCs w:val="24"/>
        </w:rPr>
      </w:pPr>
      <w:r>
        <w:rPr>
          <w:szCs w:val="24"/>
        </w:rPr>
        <w:t>O Sistema exibe o formulário de cadastro solicitando: Nome, CPF, E-mail, Telefone e Senha.</w:t>
      </w:r>
    </w:p>
    <w:p>
      <w:pPr>
        <w:pStyle w:val="Normal"/>
        <w:numPr>
          <w:ilvl w:val="0"/>
          <w:numId w:val="14"/>
        </w:numPr>
        <w:rPr>
          <w:szCs w:val="24"/>
        </w:rPr>
      </w:pPr>
      <w:r>
        <w:rPr>
          <w:szCs w:val="24"/>
        </w:rPr>
        <w:t>O Cliente preenche os dados e clica em "Salvar Cadastro".</w:t>
      </w:r>
    </w:p>
    <w:p>
      <w:pPr>
        <w:pStyle w:val="Normal"/>
        <w:numPr>
          <w:ilvl w:val="0"/>
          <w:numId w:val="14"/>
        </w:numPr>
        <w:rPr>
          <w:szCs w:val="24"/>
        </w:rPr>
      </w:pPr>
      <w:r>
        <w:rPr>
          <w:szCs w:val="24"/>
        </w:rPr>
        <w:t>O Sistema valida o formato do e-mail, telefone e se o CPF é matematicamente válido.</w:t>
      </w:r>
    </w:p>
    <w:p>
      <w:pPr>
        <w:pStyle w:val="Normal"/>
        <w:numPr>
          <w:ilvl w:val="0"/>
          <w:numId w:val="14"/>
        </w:numPr>
        <w:rPr>
          <w:szCs w:val="24"/>
        </w:rPr>
      </w:pPr>
      <w:r>
        <w:rPr>
          <w:szCs w:val="24"/>
        </w:rPr>
        <w:t>O Sistema salva os dados e envia uma mensagem de sucesso.</w:t>
      </w:r>
    </w:p>
    <w:p>
      <w:pPr>
        <w:pStyle w:val="Normal"/>
        <w:numPr>
          <w:ilvl w:val="0"/>
          <w:numId w:val="19"/>
        </w:numPr>
        <w:rPr>
          <w:szCs w:val="24"/>
        </w:rPr>
      </w:pPr>
      <w:r>
        <w:rPr>
          <w:szCs w:val="24"/>
        </w:rPr>
        <w:t>Exceções</w:t>
      </w:r>
    </w:p>
    <w:tbl>
      <w:tblPr>
        <w:tblStyle w:val="a4"/>
        <w:tblW w:w="8280" w:type="dxa"/>
        <w:jc w:val="left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1035"/>
        <w:gridCol w:w="7244"/>
      </w:tblGrid>
      <w:tr>
        <w:trPr/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>
        <w:trPr/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 xml:space="preserve">Dados Incompletos ou CPF Inválido: No passo 4, se houver campos obrigatórios vazios ou se o CPF for inválido, o Sistema bloqueia o salvamento e retorna alertas específicos (exemplos: "CPF inválido", "O campo E-mail é obrigatório"). </w:t>
            </w:r>
          </w:p>
        </w:tc>
      </w:tr>
      <w:tr>
        <w:trPr/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E02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 xml:space="preserve">Atualização/Exclusão: O Cliente autenticado acessa "Meu Perfil", altera seus dados ou solicita a exclusão da conta. O Sistema valida as alterações e salva (ou remove) os dados. </w:t>
            </w:r>
          </w:p>
        </w:tc>
      </w:tr>
    </w:tbl>
    <w:p>
      <w:pPr>
        <w:pStyle w:val="Normal"/>
        <w:ind w:left="720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UC04: Realizar Checkout</w:t>
      </w:r>
    </w:p>
    <w:p>
      <w:pPr>
        <w:pStyle w:val="Normal"/>
        <w:numPr>
          <w:ilvl w:val="0"/>
          <w:numId w:val="8"/>
        </w:numPr>
        <w:rPr>
          <w:szCs w:val="24"/>
        </w:rPr>
      </w:pPr>
      <w:r>
        <w:rPr>
          <w:szCs w:val="24"/>
        </w:rPr>
        <w:t>Ator: Cliente</w:t>
      </w:r>
    </w:p>
    <w:p>
      <w:pPr>
        <w:pStyle w:val="Normal"/>
        <w:numPr>
          <w:ilvl w:val="0"/>
          <w:numId w:val="8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31"/>
        </w:numPr>
        <w:rPr>
          <w:szCs w:val="24"/>
        </w:rPr>
      </w:pPr>
      <w:r>
        <w:rPr>
          <w:szCs w:val="24"/>
        </w:rPr>
        <w:t>O Cliente clica em "Prosseguir para o Checkout" a partir da tela do carrinho.</w:t>
      </w:r>
    </w:p>
    <w:p>
      <w:pPr>
        <w:pStyle w:val="Normal"/>
        <w:numPr>
          <w:ilvl w:val="0"/>
          <w:numId w:val="31"/>
        </w:numPr>
        <w:rPr>
          <w:szCs w:val="24"/>
        </w:rPr>
      </w:pPr>
      <w:r>
        <w:rPr>
          <w:szCs w:val="24"/>
        </w:rPr>
        <w:t>O Sistema recupera os itens do carrinho e consulta a disponibilidade em tempo real.</w:t>
      </w:r>
    </w:p>
    <w:p>
      <w:pPr>
        <w:pStyle w:val="Normal"/>
        <w:numPr>
          <w:ilvl w:val="0"/>
          <w:numId w:val="31"/>
        </w:numPr>
        <w:rPr>
          <w:szCs w:val="24"/>
        </w:rPr>
      </w:pPr>
      <w:r>
        <w:rPr>
          <w:szCs w:val="24"/>
        </w:rPr>
        <w:t>O Sistema calcula as taxas administrativas e impostos locais aplicáveis.</w:t>
      </w:r>
    </w:p>
    <w:p>
      <w:pPr>
        <w:pStyle w:val="Normal"/>
        <w:numPr>
          <w:ilvl w:val="0"/>
          <w:numId w:val="31"/>
        </w:numPr>
        <w:rPr>
          <w:szCs w:val="24"/>
        </w:rPr>
      </w:pPr>
      <w:r>
        <w:rPr>
          <w:szCs w:val="24"/>
        </w:rPr>
        <w:t>O Sistema exibe o resumo do pedido (itens, subtotal, taxas e valor total).</w:t>
      </w:r>
    </w:p>
    <w:p>
      <w:pPr>
        <w:pStyle w:val="Normal"/>
        <w:numPr>
          <w:ilvl w:val="0"/>
          <w:numId w:val="31"/>
        </w:numPr>
        <w:rPr>
          <w:szCs w:val="24"/>
        </w:rPr>
      </w:pPr>
      <w:r>
        <w:rPr>
          <w:szCs w:val="24"/>
        </w:rPr>
        <w:t>O Cliente confirma os dados do resumo e clica em "Ir para o Pagamento".</w:t>
      </w:r>
    </w:p>
    <w:p>
      <w:pPr>
        <w:pStyle w:val="Normal"/>
        <w:numPr>
          <w:ilvl w:val="0"/>
          <w:numId w:val="31"/>
        </w:numPr>
        <w:rPr>
          <w:szCs w:val="24"/>
        </w:rPr>
      </w:pPr>
      <w:r>
        <w:rPr>
          <w:szCs w:val="24"/>
        </w:rPr>
        <w:t>O Sistema inicia o caso de uso UC05 (Processar Pagamento).</w:t>
      </w:r>
    </w:p>
    <w:p>
      <w:pPr>
        <w:pStyle w:val="Normal"/>
        <w:numPr>
          <w:ilvl w:val="0"/>
          <w:numId w:val="31"/>
        </w:numPr>
        <w:rPr>
          <w:szCs w:val="24"/>
        </w:rPr>
      </w:pPr>
      <w:r>
        <w:rPr>
          <w:szCs w:val="24"/>
        </w:rPr>
        <w:t>O Caso de Uso é encerrado.</w:t>
      </w:r>
    </w:p>
    <w:p>
      <w:pPr>
        <w:pStyle w:val="Normal"/>
        <w:numPr>
          <w:ilvl w:val="0"/>
          <w:numId w:val="8"/>
        </w:numPr>
        <w:rPr>
          <w:szCs w:val="24"/>
        </w:rPr>
      </w:pPr>
      <w:r>
        <w:rPr>
          <w:szCs w:val="24"/>
        </w:rPr>
        <w:t>Exceções</w:t>
      </w:r>
    </w:p>
    <w:tbl>
      <w:tblPr>
        <w:tblStyle w:val="a5"/>
        <w:tblW w:w="8280" w:type="dxa"/>
        <w:jc w:val="left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1035"/>
        <w:gridCol w:w="7244"/>
      </w:tblGrid>
      <w:tr>
        <w:trPr/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>
        <w:trPr/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240"/>
              <w:rPr>
                <w:szCs w:val="24"/>
              </w:rPr>
            </w:pPr>
            <w:r>
              <w:rPr>
                <w:szCs w:val="24"/>
              </w:rPr>
              <w:t>Cupom de Desconto:</w:t>
            </w:r>
            <w:r>
              <w:rPr>
                <w:b/>
                <w:bCs/>
                <w:szCs w:val="24"/>
              </w:rPr>
              <w:t xml:space="preserve"> </w:t>
            </w:r>
            <w:r>
              <w:rPr>
                <w:szCs w:val="24"/>
              </w:rPr>
              <w:t>No passo 4, o Cliente insere um código de cupom de desconto. O Sistema valida o cupom. Se válido, recalcula o valor total subtraindo o desconto e atualiza a tela. O fluxo retorna ao passo 5.</w:t>
            </w:r>
          </w:p>
        </w:tc>
      </w:tr>
      <w:tr>
        <w:trPr/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E02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240"/>
              <w:rPr>
                <w:szCs w:val="24"/>
              </w:rPr>
            </w:pPr>
            <w:r>
              <w:rPr>
                <w:szCs w:val="24"/>
              </w:rPr>
              <w:t>Item Indisponível (Regra de Negócio): No passo 2, o Sistema identifica que uma das hospedagens/pacotes não está mais disponível nas datas selecionadas. O Sistema exibe um alerta informando qual item esgotou, remove o item do carrinho e retorna o usuário para a tela do carrinho (UC02). O caso de uso é abortado.</w:t>
            </w:r>
          </w:p>
        </w:tc>
      </w:tr>
    </w:tbl>
    <w:p>
      <w:pPr>
        <w:pStyle w:val="Normal"/>
        <w:ind w:left="720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UC05: Processar Pagamento</w:t>
      </w:r>
    </w:p>
    <w:p>
      <w:pPr>
        <w:pStyle w:val="Normal"/>
        <w:numPr>
          <w:ilvl w:val="0"/>
          <w:numId w:val="27"/>
        </w:numPr>
        <w:rPr>
          <w:szCs w:val="24"/>
        </w:rPr>
      </w:pPr>
      <w:r>
        <w:rPr>
          <w:szCs w:val="24"/>
        </w:rPr>
        <w:t>Atores: Cliente e API de Pagamento</w:t>
      </w:r>
    </w:p>
    <w:p>
      <w:pPr>
        <w:pStyle w:val="Normal"/>
        <w:numPr>
          <w:ilvl w:val="0"/>
          <w:numId w:val="27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24"/>
        </w:numPr>
        <w:rPr>
          <w:szCs w:val="24"/>
        </w:rPr>
      </w:pPr>
      <w:r>
        <w:rPr>
          <w:szCs w:val="24"/>
        </w:rPr>
        <w:t>O Sistema solicita ao Cliente a forma de pagamento (exemplos: Cartão de Crédito ou PIX).</w:t>
      </w:r>
    </w:p>
    <w:p>
      <w:pPr>
        <w:pStyle w:val="Normal"/>
        <w:numPr>
          <w:ilvl w:val="0"/>
          <w:numId w:val="24"/>
        </w:numPr>
        <w:rPr>
          <w:szCs w:val="24"/>
        </w:rPr>
      </w:pPr>
      <w:r>
        <w:rPr>
          <w:szCs w:val="24"/>
        </w:rPr>
        <w:t>O Cliente insere os dados de pagamento e clica em "Finalizar Pagamento".</w:t>
      </w:r>
    </w:p>
    <w:p>
      <w:pPr>
        <w:pStyle w:val="Normal"/>
        <w:numPr>
          <w:ilvl w:val="0"/>
          <w:numId w:val="24"/>
        </w:numPr>
        <w:rPr>
          <w:szCs w:val="24"/>
        </w:rPr>
      </w:pPr>
      <w:r>
        <w:rPr>
          <w:szCs w:val="24"/>
        </w:rPr>
        <w:t>O Sistema valida o preenchimento dos campos obrigatórios.</w:t>
      </w:r>
    </w:p>
    <w:p>
      <w:pPr>
        <w:pStyle w:val="Normal"/>
        <w:numPr>
          <w:ilvl w:val="0"/>
          <w:numId w:val="24"/>
        </w:numPr>
        <w:rPr>
          <w:szCs w:val="24"/>
        </w:rPr>
      </w:pPr>
      <w:r>
        <w:rPr>
          <w:szCs w:val="24"/>
        </w:rPr>
        <w:t>O Sistema envia os dados criptografados da transação para a API de Pagamento.</w:t>
      </w:r>
    </w:p>
    <w:p>
      <w:pPr>
        <w:pStyle w:val="Normal"/>
        <w:numPr>
          <w:ilvl w:val="0"/>
          <w:numId w:val="24"/>
        </w:numPr>
        <w:rPr>
          <w:szCs w:val="24"/>
        </w:rPr>
      </w:pPr>
      <w:r>
        <w:rPr>
          <w:szCs w:val="24"/>
        </w:rPr>
        <w:t>A API de Pagamento processa a transação e retorna um código de "Sucesso / Aprovado".</w:t>
      </w:r>
    </w:p>
    <w:p>
      <w:pPr>
        <w:pStyle w:val="Normal"/>
        <w:numPr>
          <w:ilvl w:val="0"/>
          <w:numId w:val="24"/>
        </w:numPr>
        <w:rPr>
          <w:szCs w:val="24"/>
        </w:rPr>
      </w:pPr>
      <w:r>
        <w:rPr>
          <w:szCs w:val="24"/>
        </w:rPr>
        <w:t>O Sistema altera o status do pedido para "Confirmado".</w:t>
      </w:r>
    </w:p>
    <w:p>
      <w:pPr>
        <w:pStyle w:val="Normal"/>
        <w:numPr>
          <w:ilvl w:val="0"/>
          <w:numId w:val="24"/>
        </w:numPr>
        <w:rPr>
          <w:szCs w:val="24"/>
        </w:rPr>
      </w:pPr>
      <w:r>
        <w:rPr>
          <w:szCs w:val="24"/>
        </w:rPr>
        <w:t>O Sistema inicia automaticamente o caso de uso UC06 (Emitir Confirmação).</w:t>
      </w:r>
    </w:p>
    <w:p>
      <w:pPr>
        <w:pStyle w:val="Normal"/>
        <w:numPr>
          <w:ilvl w:val="0"/>
          <w:numId w:val="24"/>
        </w:numPr>
        <w:rPr>
          <w:szCs w:val="24"/>
        </w:rPr>
      </w:pPr>
      <w:r>
        <w:rPr>
          <w:szCs w:val="24"/>
        </w:rPr>
        <w:t>O Sistema exibe uma mensagem de sucesso na tela para o Cliente.</w:t>
      </w:r>
    </w:p>
    <w:p>
      <w:pPr>
        <w:pStyle w:val="Normal"/>
        <w:numPr>
          <w:ilvl w:val="0"/>
          <w:numId w:val="27"/>
        </w:numPr>
        <w:rPr>
          <w:szCs w:val="24"/>
        </w:rPr>
      </w:pPr>
      <w:r>
        <w:rPr>
          <w:szCs w:val="24"/>
        </w:rPr>
        <w:t>Exceções</w:t>
      </w:r>
    </w:p>
    <w:tbl>
      <w:tblPr>
        <w:tblStyle w:val="a6"/>
        <w:tblW w:w="8280" w:type="dxa"/>
        <w:jc w:val="left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1035"/>
        <w:gridCol w:w="7244"/>
      </w:tblGrid>
      <w:tr>
        <w:trPr/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>
        <w:trPr/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240"/>
              <w:rPr>
                <w:szCs w:val="24"/>
              </w:rPr>
            </w:pPr>
            <w:r>
              <w:rPr>
                <w:szCs w:val="24"/>
              </w:rPr>
              <w:t>Dados Incorretos do Cartão: No passo 3, o sistema detecta que o número do cartão ou CPF está inválido. O Sistema exibe um alerta com os campos incorretos e permite que o usuário corrija. O fluxo retorna ao passo 2.</w:t>
            </w:r>
          </w:p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</w:r>
          </w:p>
        </w:tc>
      </w:tr>
      <w:tr>
        <w:trPr/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E02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240"/>
              <w:rPr>
                <w:szCs w:val="24"/>
              </w:rPr>
            </w:pPr>
            <w:r>
              <w:rPr>
                <w:szCs w:val="24"/>
              </w:rPr>
              <w:t>Falha na Transação / Regra das 3 Tentativas (RF05):</w:t>
            </w:r>
          </w:p>
          <w:p>
            <w:pPr>
              <w:pStyle w:val="Normal"/>
              <w:widowControl w:val="false"/>
              <w:numPr>
                <w:ilvl w:val="0"/>
                <w:numId w:val="34"/>
              </w:numPr>
              <w:spacing w:before="240" w:after="120"/>
              <w:rPr>
                <w:szCs w:val="24"/>
              </w:rPr>
            </w:pPr>
            <w:r>
              <w:rPr>
                <w:szCs w:val="24"/>
              </w:rPr>
              <w:t xml:space="preserve">No passo 5, a </w:t>
            </w:r>
            <w:r>
              <w:rPr>
                <w:b/>
                <w:bCs/>
                <w:szCs w:val="24"/>
              </w:rPr>
              <w:t>API de Pagamento</w:t>
            </w:r>
            <w:r>
              <w:rPr>
                <w:szCs w:val="24"/>
              </w:rPr>
              <w:t xml:space="preserve"> retorna uma mensagem de erro (exemplos: saldo insuficiente, transação recusada).</w:t>
            </w:r>
          </w:p>
          <w:p>
            <w:pPr>
              <w:pStyle w:val="Normal"/>
              <w:widowControl w:val="false"/>
              <w:numPr>
                <w:ilvl w:val="0"/>
                <w:numId w:val="34"/>
              </w:numPr>
              <w:rPr>
                <w:szCs w:val="24"/>
              </w:rPr>
            </w:pPr>
            <w:r>
              <w:rPr>
                <w:szCs w:val="24"/>
              </w:rPr>
              <w:t>O Sistema inicia um contador de tentativas (Tentativa = 1).</w:t>
            </w:r>
          </w:p>
          <w:p>
            <w:pPr>
              <w:pStyle w:val="Normal"/>
              <w:widowControl w:val="false"/>
              <w:numPr>
                <w:ilvl w:val="0"/>
                <w:numId w:val="34"/>
              </w:numPr>
              <w:rPr>
                <w:szCs w:val="24"/>
              </w:rPr>
            </w:pPr>
            <w:r>
              <w:rPr>
                <w:szCs w:val="24"/>
              </w:rPr>
              <w:t>Enquanto a tentativa for menor ou igual a 3:</w:t>
            </w:r>
          </w:p>
          <w:p>
            <w:pPr>
              <w:pStyle w:val="Normal"/>
              <w:widowControl w:val="false"/>
              <w:numPr>
                <w:ilvl w:val="1"/>
                <w:numId w:val="34"/>
              </w:numPr>
              <w:rPr>
                <w:szCs w:val="24"/>
              </w:rPr>
            </w:pPr>
            <w:r>
              <w:rPr>
                <w:szCs w:val="24"/>
              </w:rPr>
              <w:t>O Sistema exibe o motivo da falha e exibe o botão "Tentar Novamente".</w:t>
            </w:r>
          </w:p>
          <w:p>
            <w:pPr>
              <w:pStyle w:val="Normal"/>
              <w:widowControl w:val="false"/>
              <w:numPr>
                <w:ilvl w:val="1"/>
                <w:numId w:val="34"/>
              </w:numPr>
              <w:rPr>
                <w:szCs w:val="24"/>
              </w:rPr>
            </w:pPr>
            <w:r>
              <w:rPr>
                <w:szCs w:val="24"/>
              </w:rPr>
              <w:t>O Cliente altera os dados (ou troca o cartão) e clica em "Tentar Novamente".</w:t>
            </w:r>
          </w:p>
          <w:p>
            <w:pPr>
              <w:pStyle w:val="Normal"/>
              <w:widowControl w:val="false"/>
              <w:numPr>
                <w:ilvl w:val="1"/>
                <w:numId w:val="34"/>
              </w:numPr>
              <w:rPr>
                <w:szCs w:val="24"/>
              </w:rPr>
            </w:pPr>
            <w:r>
              <w:rPr>
                <w:szCs w:val="24"/>
              </w:rPr>
              <w:t>O Sistema repete os passos 4 e 5 do fluxo principal.</w:t>
            </w:r>
          </w:p>
          <w:p>
            <w:pPr>
              <w:pStyle w:val="Normal"/>
              <w:widowControl w:val="false"/>
              <w:numPr>
                <w:ilvl w:val="1"/>
                <w:numId w:val="34"/>
              </w:numPr>
              <w:rPr>
                <w:szCs w:val="24"/>
              </w:rPr>
            </w:pPr>
            <w:r>
              <w:rPr>
                <w:szCs w:val="24"/>
              </w:rPr>
              <w:t>Se a API aprovar, o fluxo pula para o passo 6 do fluxo principal.</w:t>
            </w:r>
          </w:p>
          <w:p>
            <w:pPr>
              <w:pStyle w:val="Normal"/>
              <w:widowControl w:val="false"/>
              <w:numPr>
                <w:ilvl w:val="1"/>
                <w:numId w:val="34"/>
              </w:numPr>
              <w:rPr>
                <w:szCs w:val="24"/>
              </w:rPr>
            </w:pPr>
            <w:r>
              <w:rPr>
                <w:szCs w:val="24"/>
              </w:rPr>
              <w:t>Se a API falhar novamente, o contador de tentativas aumenta em 1.</w:t>
            </w:r>
          </w:p>
          <w:p>
            <w:pPr>
              <w:pStyle w:val="Normal"/>
              <w:widowControl w:val="false"/>
              <w:numPr>
                <w:ilvl w:val="0"/>
                <w:numId w:val="34"/>
              </w:numPr>
              <w:spacing w:before="120" w:after="240"/>
              <w:rPr>
                <w:szCs w:val="24"/>
              </w:rPr>
            </w:pPr>
            <w:r>
              <w:rPr>
                <w:szCs w:val="24"/>
              </w:rPr>
              <w:t>Se o Cliente falhar nas 3 tentativas, o Sistema altera o status do pedido para "Cancelado", exibe uma mensagem de cancelamento por segurança e encerra o caso de uso sem emitir o voucher.</w:t>
            </w:r>
          </w:p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</w:r>
          </w:p>
        </w:tc>
      </w:tr>
    </w:tbl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UC06: Emitir Confirmação e Voucher</w:t>
      </w:r>
    </w:p>
    <w:p>
      <w:pPr>
        <w:pStyle w:val="Normal"/>
        <w:numPr>
          <w:ilvl w:val="0"/>
          <w:numId w:val="13"/>
        </w:numPr>
        <w:rPr>
          <w:szCs w:val="24"/>
        </w:rPr>
      </w:pPr>
      <w:r>
        <w:rPr>
          <w:szCs w:val="24"/>
        </w:rPr>
        <w:t xml:space="preserve">Ator: Serviço de E-mail </w:t>
      </w:r>
    </w:p>
    <w:p>
      <w:pPr>
        <w:pStyle w:val="Normal"/>
        <w:numPr>
          <w:ilvl w:val="0"/>
          <w:numId w:val="13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5"/>
        </w:numPr>
        <w:rPr>
          <w:szCs w:val="24"/>
        </w:rPr>
      </w:pPr>
      <w:r>
        <w:rPr>
          <w:szCs w:val="24"/>
        </w:rPr>
        <w:t>O Sistema gera o código localizador da reserva.</w:t>
      </w:r>
    </w:p>
    <w:p>
      <w:pPr>
        <w:pStyle w:val="Normal"/>
        <w:numPr>
          <w:ilvl w:val="0"/>
          <w:numId w:val="5"/>
        </w:numPr>
        <w:rPr>
          <w:szCs w:val="24"/>
        </w:rPr>
      </w:pPr>
      <w:r>
        <w:rPr>
          <w:szCs w:val="24"/>
        </w:rPr>
        <w:t>O Sistema gera um arquivo PDF contendo os detalhes da hospedagem/pacote, dados do cliente e comprovante de pagamento.</w:t>
      </w:r>
    </w:p>
    <w:p>
      <w:pPr>
        <w:pStyle w:val="Normal"/>
        <w:numPr>
          <w:ilvl w:val="0"/>
          <w:numId w:val="5"/>
        </w:numPr>
        <w:rPr>
          <w:szCs w:val="24"/>
        </w:rPr>
      </w:pPr>
      <w:r>
        <w:rPr>
          <w:szCs w:val="24"/>
        </w:rPr>
        <w:t>O Sistema monta o e-mail de confirmação anexando o PDF gerado.</w:t>
      </w:r>
    </w:p>
    <w:p>
      <w:pPr>
        <w:pStyle w:val="Normal"/>
        <w:numPr>
          <w:ilvl w:val="0"/>
          <w:numId w:val="5"/>
        </w:numPr>
        <w:rPr>
          <w:szCs w:val="24"/>
        </w:rPr>
      </w:pPr>
      <w:r>
        <w:rPr>
          <w:szCs w:val="24"/>
        </w:rPr>
        <w:t>O Sistema envia a mensagem para o Serviço de E-mail externo para que seja despachado ao endereço eletrônico do cliente.</w:t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UC07: Administrar Inventário</w:t>
      </w:r>
    </w:p>
    <w:p>
      <w:pPr>
        <w:pStyle w:val="Normal"/>
        <w:numPr>
          <w:ilvl w:val="0"/>
          <w:numId w:val="30"/>
        </w:numPr>
        <w:rPr>
          <w:szCs w:val="24"/>
        </w:rPr>
      </w:pPr>
      <w:r>
        <w:rPr>
          <w:szCs w:val="24"/>
        </w:rPr>
        <w:t>Ator: Gestor</w:t>
      </w:r>
    </w:p>
    <w:p>
      <w:pPr>
        <w:pStyle w:val="Normal"/>
        <w:numPr>
          <w:ilvl w:val="0"/>
          <w:numId w:val="30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16"/>
        </w:numPr>
        <w:rPr>
          <w:szCs w:val="24"/>
        </w:rPr>
      </w:pPr>
      <w:r>
        <w:rPr>
          <w:szCs w:val="24"/>
        </w:rPr>
        <w:t>O Gestor acessa o painel de controle do inventário e clica em "Novo Item".</w:t>
      </w:r>
    </w:p>
    <w:p>
      <w:pPr>
        <w:pStyle w:val="Normal"/>
        <w:numPr>
          <w:ilvl w:val="0"/>
          <w:numId w:val="16"/>
        </w:numPr>
        <w:rPr>
          <w:szCs w:val="24"/>
        </w:rPr>
      </w:pPr>
      <w:r>
        <w:rPr>
          <w:szCs w:val="24"/>
        </w:rPr>
        <w:t>O Sistema exibe o formulário (Título, Descrição, Fotos, Capacidade máxima, Quantidade de quartos disponíveis).</w:t>
      </w:r>
    </w:p>
    <w:p>
      <w:pPr>
        <w:pStyle w:val="Normal"/>
        <w:numPr>
          <w:ilvl w:val="0"/>
          <w:numId w:val="16"/>
        </w:numPr>
        <w:rPr>
          <w:szCs w:val="24"/>
        </w:rPr>
      </w:pPr>
      <w:r>
        <w:rPr>
          <w:szCs w:val="24"/>
        </w:rPr>
        <w:t>O Gestor preenche as informações e clica em "Salvar Item".</w:t>
      </w:r>
    </w:p>
    <w:p>
      <w:pPr>
        <w:pStyle w:val="Normal"/>
        <w:numPr>
          <w:ilvl w:val="0"/>
          <w:numId w:val="16"/>
        </w:numPr>
        <w:rPr>
          <w:szCs w:val="24"/>
        </w:rPr>
      </w:pPr>
      <w:r>
        <w:rPr>
          <w:szCs w:val="24"/>
        </w:rPr>
        <w:t>O Sistema valida as informações e publica o novo item imediatamente no catálogo visível para os clientes.</w:t>
      </w:r>
    </w:p>
    <w:p>
      <w:pPr>
        <w:pStyle w:val="Normal"/>
        <w:numPr>
          <w:ilvl w:val="0"/>
          <w:numId w:val="30"/>
        </w:numPr>
        <w:rPr>
          <w:szCs w:val="24"/>
        </w:rPr>
      </w:pPr>
      <w:r>
        <w:rPr>
          <w:szCs w:val="24"/>
        </w:rPr>
        <w:t>Exceções</w:t>
      </w:r>
    </w:p>
    <w:tbl>
      <w:tblPr>
        <w:tblStyle w:val="a7"/>
        <w:tblW w:w="8280" w:type="dxa"/>
        <w:jc w:val="left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1035"/>
        <w:gridCol w:w="7244"/>
      </w:tblGrid>
      <w:tr>
        <w:trPr/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>
        <w:trPr/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 xml:space="preserve">Editar/Remover Item: No painel de controle, o Gestor seleciona um item existente para alterar sua descrição ou fotos, ou clica em "Remover" para ocultá-lo/deletá-lo do catálogo. </w:t>
            </w:r>
          </w:p>
        </w:tc>
      </w:tr>
    </w:tbl>
    <w:p>
      <w:pPr>
        <w:pStyle w:val="Normal"/>
        <w:ind w:left="720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UC08: Atualizar Preços e Tarifas</w:t>
      </w:r>
    </w:p>
    <w:p>
      <w:pPr>
        <w:pStyle w:val="Normal"/>
        <w:numPr>
          <w:ilvl w:val="0"/>
          <w:numId w:val="2"/>
        </w:numPr>
        <w:rPr>
          <w:szCs w:val="24"/>
        </w:rPr>
      </w:pPr>
      <w:r>
        <w:rPr>
          <w:szCs w:val="24"/>
        </w:rPr>
        <w:t>Ator: Gestor</w:t>
      </w:r>
    </w:p>
    <w:p>
      <w:pPr>
        <w:pStyle w:val="Normal"/>
        <w:numPr>
          <w:ilvl w:val="0"/>
          <w:numId w:val="2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37"/>
        </w:numPr>
        <w:rPr>
          <w:szCs w:val="24"/>
        </w:rPr>
      </w:pPr>
      <w:r>
        <w:rPr>
          <w:szCs w:val="24"/>
        </w:rPr>
        <w:t>O Gestor seleciona uma hospedagem ou pacote no painel administrativo e clica em "Gerenciar Tarifas".</w:t>
      </w:r>
    </w:p>
    <w:p>
      <w:pPr>
        <w:pStyle w:val="Normal"/>
        <w:numPr>
          <w:ilvl w:val="0"/>
          <w:numId w:val="37"/>
        </w:numPr>
        <w:rPr>
          <w:szCs w:val="24"/>
        </w:rPr>
      </w:pPr>
      <w:r>
        <w:rPr>
          <w:szCs w:val="24"/>
        </w:rPr>
        <w:t>O Sistema exibe o valor base atual do produto.</w:t>
      </w:r>
    </w:p>
    <w:p>
      <w:pPr>
        <w:pStyle w:val="Normal"/>
        <w:numPr>
          <w:ilvl w:val="0"/>
          <w:numId w:val="37"/>
        </w:numPr>
        <w:rPr>
          <w:szCs w:val="24"/>
        </w:rPr>
      </w:pPr>
      <w:r>
        <w:rPr>
          <w:szCs w:val="24"/>
        </w:rPr>
        <w:t>O Gestor define um novo valor.</w:t>
      </w:r>
    </w:p>
    <w:p>
      <w:pPr>
        <w:pStyle w:val="Normal"/>
        <w:numPr>
          <w:ilvl w:val="0"/>
          <w:numId w:val="37"/>
        </w:numPr>
        <w:rPr>
          <w:szCs w:val="24"/>
        </w:rPr>
      </w:pPr>
      <w:r>
        <w:rPr>
          <w:szCs w:val="24"/>
        </w:rPr>
        <w:t>O Gestor clica em "Aplicar Tarifas".</w:t>
      </w:r>
    </w:p>
    <w:p>
      <w:pPr>
        <w:pStyle w:val="Normal"/>
        <w:numPr>
          <w:ilvl w:val="0"/>
          <w:numId w:val="37"/>
        </w:numPr>
        <w:rPr>
          <w:szCs w:val="24"/>
        </w:rPr>
      </w:pPr>
      <w:r>
        <w:rPr>
          <w:szCs w:val="24"/>
        </w:rPr>
        <w:t>O Sistema recalcula os valores para o período indicado e atualiza o banco de dados.</w:t>
      </w:r>
    </w:p>
    <w:p>
      <w:pPr>
        <w:pStyle w:val="Normal"/>
        <w:numPr>
          <w:ilvl w:val="0"/>
          <w:numId w:val="2"/>
        </w:numPr>
        <w:rPr>
          <w:szCs w:val="24"/>
        </w:rPr>
      </w:pPr>
      <w:r>
        <w:rPr>
          <w:szCs w:val="24"/>
        </w:rPr>
        <w:t>Exceções</w:t>
      </w:r>
    </w:p>
    <w:tbl>
      <w:tblPr>
        <w:tblStyle w:val="a8"/>
        <w:tblW w:w="8280" w:type="dxa"/>
        <w:jc w:val="left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1035"/>
        <w:gridCol w:w="7244"/>
      </w:tblGrid>
      <w:tr>
        <w:trPr/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>
        <w:trPr/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Se o valor for nulo, o sistema volta para o passo 4 e emite um alerta para o gestor</w:t>
            </w:r>
          </w:p>
        </w:tc>
      </w:tr>
    </w:tbl>
    <w:p>
      <w:pPr>
        <w:pStyle w:val="Normal"/>
        <w:ind w:left="720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UC09: Gerar Relatórios de Vendas</w:t>
      </w:r>
    </w:p>
    <w:p>
      <w:pPr>
        <w:pStyle w:val="Normal"/>
        <w:numPr>
          <w:ilvl w:val="0"/>
          <w:numId w:val="32"/>
        </w:numPr>
        <w:rPr>
          <w:szCs w:val="24"/>
        </w:rPr>
      </w:pPr>
      <w:r>
        <w:rPr>
          <w:szCs w:val="24"/>
        </w:rPr>
        <w:t>Ator: Gestor</w:t>
      </w:r>
    </w:p>
    <w:p>
      <w:pPr>
        <w:pStyle w:val="Normal"/>
        <w:numPr>
          <w:ilvl w:val="0"/>
          <w:numId w:val="32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10"/>
        </w:numPr>
        <w:rPr>
          <w:szCs w:val="24"/>
        </w:rPr>
      </w:pPr>
      <w:r>
        <w:rPr>
          <w:szCs w:val="24"/>
        </w:rPr>
        <w:t>O Gestor acessa a aba de "Relatórios e Estatísticas".</w:t>
      </w:r>
    </w:p>
    <w:p>
      <w:pPr>
        <w:pStyle w:val="Normal"/>
        <w:numPr>
          <w:ilvl w:val="0"/>
          <w:numId w:val="10"/>
        </w:numPr>
        <w:rPr>
          <w:szCs w:val="24"/>
        </w:rPr>
      </w:pPr>
      <w:r>
        <w:rPr>
          <w:szCs w:val="24"/>
        </w:rPr>
        <w:t>O Gestor seleciona os filtros desejados: Intervalo de Datas, Destinos Específicos ou Status do Pedido.</w:t>
      </w:r>
    </w:p>
    <w:p>
      <w:pPr>
        <w:pStyle w:val="Normal"/>
        <w:numPr>
          <w:ilvl w:val="0"/>
          <w:numId w:val="10"/>
        </w:numPr>
        <w:rPr>
          <w:szCs w:val="24"/>
        </w:rPr>
      </w:pPr>
      <w:r>
        <w:rPr>
          <w:szCs w:val="24"/>
        </w:rPr>
        <w:t>O Gestor clica em "Gerar Relatório".</w:t>
      </w:r>
    </w:p>
    <w:p>
      <w:pPr>
        <w:pStyle w:val="Normal"/>
        <w:numPr>
          <w:ilvl w:val="0"/>
          <w:numId w:val="10"/>
        </w:numPr>
        <w:rPr>
          <w:szCs w:val="24"/>
        </w:rPr>
      </w:pPr>
      <w:r>
        <w:rPr>
          <w:szCs w:val="24"/>
        </w:rPr>
        <w:t>O Sistema processa os dados de vendas e exibe os gráficos de faturamento bruto e destinos mais procurados na tela.</w:t>
      </w:r>
    </w:p>
    <w:p>
      <w:pPr>
        <w:pStyle w:val="Normal"/>
        <w:numPr>
          <w:ilvl w:val="0"/>
          <w:numId w:val="10"/>
        </w:numPr>
        <w:rPr>
          <w:szCs w:val="24"/>
        </w:rPr>
      </w:pPr>
      <w:r>
        <w:rPr>
          <w:szCs w:val="24"/>
        </w:rPr>
        <w:t>O Gestor clica em "Exportar" e escolhe o formato (PDF ou CSV).</w:t>
      </w:r>
    </w:p>
    <w:p>
      <w:pPr>
        <w:pStyle w:val="Normal"/>
        <w:numPr>
          <w:ilvl w:val="0"/>
          <w:numId w:val="10"/>
        </w:numPr>
        <w:rPr>
          <w:szCs w:val="24"/>
        </w:rPr>
      </w:pPr>
      <w:r>
        <w:rPr>
          <w:szCs w:val="24"/>
        </w:rPr>
        <w:t>O Sistema faz o download do arquivo estruturado para a máquina do Gestor.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UC10: Gestão de Pedidos</w:t>
      </w:r>
    </w:p>
    <w:p>
      <w:pPr>
        <w:pStyle w:val="Normal"/>
        <w:numPr>
          <w:ilvl w:val="0"/>
          <w:numId w:val="7"/>
        </w:numPr>
        <w:rPr>
          <w:szCs w:val="24"/>
        </w:rPr>
      </w:pPr>
      <w:r>
        <w:rPr>
          <w:szCs w:val="24"/>
        </w:rPr>
        <w:t>Ator: Gestor</w:t>
      </w:r>
    </w:p>
    <w:p>
      <w:pPr>
        <w:pStyle w:val="Normal"/>
        <w:numPr>
          <w:ilvl w:val="0"/>
          <w:numId w:val="7"/>
        </w:numPr>
        <w:rPr>
          <w:szCs w:val="24"/>
        </w:rPr>
      </w:pPr>
      <w:r>
        <w:rPr>
          <w:szCs w:val="24"/>
        </w:rPr>
        <w:t>Fluxo Principal</w:t>
      </w:r>
    </w:p>
    <w:p>
      <w:pPr>
        <w:pStyle w:val="Normal"/>
        <w:numPr>
          <w:ilvl w:val="0"/>
          <w:numId w:val="20"/>
        </w:numPr>
        <w:rPr>
          <w:szCs w:val="24"/>
        </w:rPr>
      </w:pPr>
      <w:r>
        <w:rPr>
          <w:szCs w:val="24"/>
        </w:rPr>
        <w:t>O Gestor pesquisa uma reserva específica pelo código localizador ou CPF do cliente.</w:t>
      </w:r>
    </w:p>
    <w:p>
      <w:pPr>
        <w:pStyle w:val="Normal"/>
        <w:numPr>
          <w:ilvl w:val="0"/>
          <w:numId w:val="20"/>
        </w:numPr>
        <w:rPr>
          <w:szCs w:val="24"/>
        </w:rPr>
      </w:pPr>
      <w:r>
        <w:rPr>
          <w:szCs w:val="24"/>
        </w:rPr>
        <w:t>O Sistema exibe os detalhes do pedido e o status atual (exemplos: "Aguardando Pagamento").</w:t>
      </w:r>
    </w:p>
    <w:p>
      <w:pPr>
        <w:pStyle w:val="Normal"/>
        <w:numPr>
          <w:ilvl w:val="0"/>
          <w:numId w:val="20"/>
        </w:numPr>
        <w:rPr>
          <w:szCs w:val="24"/>
        </w:rPr>
      </w:pPr>
      <w:r>
        <w:rPr>
          <w:szCs w:val="24"/>
        </w:rPr>
        <w:t>O Gestor altera o status manualmente (exemplos: para "Confirmado" ou "Cancelado").</w:t>
      </w:r>
    </w:p>
    <w:p>
      <w:pPr>
        <w:pStyle w:val="Normal"/>
        <w:numPr>
          <w:ilvl w:val="0"/>
          <w:numId w:val="20"/>
        </w:numPr>
        <w:rPr>
          <w:szCs w:val="24"/>
        </w:rPr>
      </w:pPr>
      <w:r>
        <w:rPr>
          <w:szCs w:val="24"/>
        </w:rPr>
        <w:t>O Gestor insere uma justificativa/observação no sistema.</w:t>
      </w:r>
    </w:p>
    <w:p>
      <w:pPr>
        <w:pStyle w:val="Normal"/>
        <w:numPr>
          <w:ilvl w:val="0"/>
          <w:numId w:val="20"/>
        </w:numPr>
        <w:rPr>
          <w:szCs w:val="24"/>
        </w:rPr>
      </w:pPr>
      <w:r>
        <w:rPr>
          <w:szCs w:val="24"/>
        </w:rPr>
        <w:t>O Gestor clica em "Salvar Status".</w:t>
      </w:r>
    </w:p>
    <w:p>
      <w:pPr>
        <w:pStyle w:val="Normal"/>
        <w:numPr>
          <w:ilvl w:val="0"/>
          <w:numId w:val="20"/>
        </w:numPr>
        <w:rPr>
          <w:szCs w:val="24"/>
        </w:rPr>
      </w:pPr>
      <w:r>
        <w:rPr>
          <w:szCs w:val="24"/>
        </w:rPr>
        <w:t>O Sistema registra a alteração, grava a justificativa no histórico de logs daquele pedido e atualiza a base de dados.</w:t>
      </w:r>
    </w:p>
    <w:p>
      <w:pPr>
        <w:pStyle w:val="Normal"/>
        <w:numPr>
          <w:ilvl w:val="0"/>
          <w:numId w:val="7"/>
        </w:numPr>
        <w:rPr>
          <w:szCs w:val="24"/>
        </w:rPr>
      </w:pPr>
      <w:r>
        <w:rPr>
          <w:szCs w:val="24"/>
        </w:rPr>
        <w:t>Exceções</w:t>
      </w:r>
    </w:p>
    <w:tbl>
      <w:tblPr>
        <w:tblStyle w:val="a9"/>
        <w:tblW w:w="8280" w:type="dxa"/>
        <w:jc w:val="left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1035"/>
        <w:gridCol w:w="7244"/>
      </w:tblGrid>
      <w:tr>
        <w:trPr/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>
        <w:trPr/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Emite um aviso caso a justificativa esteja vazia e não conclui a alteração.</w:t>
            </w:r>
          </w:p>
        </w:tc>
      </w:tr>
    </w:tbl>
    <w:p>
      <w:pPr>
        <w:pStyle w:val="Normal"/>
        <w:ind w:left="720"/>
        <w:rPr>
          <w:szCs w:val="24"/>
        </w:rPr>
      </w:pPr>
      <w:r>
        <w:rPr>
          <w:szCs w:val="24"/>
        </w:rPr>
      </w:r>
    </w:p>
    <w:p>
      <w:pPr>
        <w:pStyle w:val="Heading1"/>
        <w:rPr/>
      </w:pPr>
      <w:bookmarkStart w:id="6" w:name="_uj50kohguy3m"/>
      <w:bookmarkEnd w:id="6"/>
      <w:r>
        <w:rPr/>
        <w:t>Interface</w:t>
      </w:r>
    </w:p>
    <w:p>
      <w:pPr>
        <w:pStyle w:val="Normal"/>
        <w:rPr/>
      </w:pPr>
      <w:r>
        <w:rPr/>
        <w:drawing>
          <wp:inline distT="0" distB="0" distL="0" distR="0">
            <wp:extent cx="5733415" cy="3221990"/>
            <wp:effectExtent l="0" t="0" r="0" b="0"/>
            <wp:docPr id="2" name="Imagem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3"/>
          <w:numId w:val="20"/>
        </w:numPr>
        <w:rPr/>
      </w:pPr>
      <w:r>
        <w:rPr/>
        <w:t>Página inicial</w:t>
      </w:r>
    </w:p>
    <w:p>
      <w:pPr>
        <w:pStyle w:val="Normal"/>
        <w:rPr/>
      </w:pPr>
      <w:r>
        <w:rPr/>
        <w:drawing>
          <wp:inline distT="0" distB="0" distL="0" distR="0">
            <wp:extent cx="5733415" cy="3220085"/>
            <wp:effectExtent l="0" t="0" r="0" b="0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3"/>
          <w:numId w:val="20"/>
        </w:numPr>
        <w:rPr/>
      </w:pPr>
      <w:r>
        <w:rPr/>
        <w:t>Pacotes</w:t>
      </w:r>
    </w:p>
    <w:p>
      <w:pPr>
        <w:pStyle w:val="Normal"/>
        <w:rPr/>
      </w:pPr>
      <w:r>
        <w:rPr/>
        <w:drawing>
          <wp:inline distT="0" distB="0" distL="0" distR="0">
            <wp:extent cx="5733415" cy="3203575"/>
            <wp:effectExtent l="0" t="0" r="0" b="0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3"/>
          <w:numId w:val="20"/>
        </w:numPr>
        <w:rPr/>
      </w:pPr>
      <w:r>
        <w:rPr/>
        <w:t>Carrinho</w:t>
      </w:r>
    </w:p>
    <w:p>
      <w:pPr>
        <w:pStyle w:val="Normal"/>
        <w:rPr/>
      </w:pPr>
      <w:r>
        <w:rPr/>
        <w:drawing>
          <wp:inline distT="0" distB="0" distL="0" distR="0">
            <wp:extent cx="5733415" cy="3228975"/>
            <wp:effectExtent l="0" t="0" r="0" b="0"/>
            <wp:docPr id="5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3"/>
          <w:numId w:val="20"/>
        </w:numPr>
        <w:rPr/>
      </w:pPr>
      <w:r>
        <w:rPr/>
        <w:t>Perfil</w:t>
      </w:r>
    </w:p>
    <w:p>
      <w:pPr>
        <w:pStyle w:val="Normal"/>
        <w:rPr/>
      </w:pPr>
      <w:r>
        <w:rPr/>
        <w:drawing>
          <wp:inline distT="0" distB="0" distL="0" distR="0">
            <wp:extent cx="5733415" cy="3219450"/>
            <wp:effectExtent l="0" t="0" r="0" b="0"/>
            <wp:docPr id="6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3"/>
          <w:numId w:val="20"/>
        </w:numPr>
        <w:rPr/>
      </w:pPr>
      <w:r>
        <w:rPr/>
        <w:t>Viagens</w:t>
      </w:r>
    </w:p>
    <w:p>
      <w:pPr>
        <w:pStyle w:val="Normal"/>
        <w:rPr/>
      </w:pPr>
      <w:r>
        <w:rPr/>
        <w:drawing>
          <wp:inline distT="0" distB="0" distL="0" distR="0">
            <wp:extent cx="5733415" cy="3209290"/>
            <wp:effectExtent l="0" t="0" r="0" b="0"/>
            <wp:docPr id="7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3"/>
          <w:numId w:val="20"/>
        </w:numPr>
        <w:rPr/>
      </w:pPr>
      <w:r>
        <w:rPr/>
        <w:t>Central de ajuda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rPr/>
      </w:pPr>
      <w:bookmarkStart w:id="7" w:name="_98x9okj08kt3"/>
      <w:bookmarkEnd w:id="7"/>
      <w:r>
        <w:rPr/>
        <w:t>Gestão de Configuração de Software</w:t>
      </w:r>
    </w:p>
    <w:p>
      <w:pPr>
        <w:pStyle w:val="Normal"/>
        <w:rPr/>
      </w:pPr>
      <w:r>
        <w:rPr/>
        <w:t>A Gestão de Configuração de Software do projeto Oceanun será realizada utilizando o Git e a plataforma GitHub, por meio do repositório E-commerce-Viagens.</w:t>
      </w:r>
    </w:p>
    <w:p>
      <w:pPr>
        <w:pStyle w:val="Normal"/>
        <w:ind w:firstLine="720"/>
        <w:rPr/>
      </w:pPr>
      <w:r>
        <w:rPr/>
        <w:t>O controle de versão será feito utilizando a branch principal main, responsável por armazenar a versão estável do sistema. Para o desenvolvimento de novas funcionalidades e correções, serão utilizadas branches secundárias, permitindo que cada integrante trabalhe separadamente sem comprometer o funcionamento do projeto.</w:t>
      </w:r>
    </w:p>
    <w:p>
      <w:pPr>
        <w:pStyle w:val="Normal"/>
        <w:ind w:firstLine="720"/>
        <w:rPr/>
      </w:pPr>
      <w:r>
        <w:rPr/>
        <w:t>As alterações realizadas no sistema serão registradas através de commits, utilizando mensagens descritivas para facilitar a identificação das mudanças feitas no código. O GitHub também será utilizado como ferramenta de backup, armazenando todo o histórico de versões do projeto.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rPr/>
      </w:pPr>
      <w:bookmarkStart w:id="8" w:name="_o1pme0v866zr"/>
      <w:bookmarkEnd w:id="8"/>
      <w:r>
        <w:rPr/>
        <w:t>Métricas</w:t>
      </w:r>
    </w:p>
    <w:p>
      <w:pPr>
        <w:pStyle w:val="Heading2"/>
        <w:rPr/>
      </w:pPr>
      <w:bookmarkStart w:id="9" w:name="_31n4nugo8an5"/>
      <w:bookmarkEnd w:id="9"/>
      <w:r>
        <w:rPr>
          <w:b/>
          <w:bCs/>
        </w:rPr>
        <w:t>Cálculo do número de pontos de função estimado para o sistema</w:t>
      </w:r>
    </w:p>
    <w:p>
      <w:pPr>
        <w:pStyle w:val="Normal"/>
        <w:rPr>
          <w:szCs w:val="24"/>
        </w:rPr>
      </w:pPr>
      <w:r>
        <w:rPr>
          <w:szCs w:val="24"/>
        </w:rPr>
        <w:t>A tabela oficial de pesos do IFPUG para complexidade média determina os seguintes pontos para cada elemento:</w:t>
      </w:r>
    </w:p>
    <w:tbl>
      <w:tblPr>
        <w:tblStyle w:val="aa"/>
        <w:tblW w:w="7710" w:type="dxa"/>
        <w:jc w:val="left"/>
        <w:tblInd w:w="765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3494"/>
        <w:gridCol w:w="795"/>
        <w:gridCol w:w="3421"/>
      </w:tblGrid>
      <w:tr>
        <w:trPr>
          <w:trHeight w:val="530" w:hRule="atLeast"/>
        </w:trPr>
        <w:tc>
          <w:tcPr>
            <w:tcW w:w="3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Tipo de Componente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Sigla</w:t>
            </w:r>
          </w:p>
        </w:tc>
        <w:tc>
          <w:tcPr>
            <w:tcW w:w="34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Peso (Complexidade Média)</w:t>
            </w:r>
          </w:p>
        </w:tc>
      </w:tr>
      <w:tr>
        <w:trPr>
          <w:trHeight w:val="530" w:hRule="atLeast"/>
        </w:trPr>
        <w:tc>
          <w:tcPr>
            <w:tcW w:w="3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480"/>
              <w:rPr>
                <w:szCs w:val="24"/>
              </w:rPr>
            </w:pPr>
            <w:r>
              <w:rPr>
                <w:szCs w:val="24"/>
              </w:rPr>
              <w:t>Arquivo Lógico Interno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480"/>
              <w:rPr>
                <w:szCs w:val="24"/>
              </w:rPr>
            </w:pPr>
            <w:r>
              <w:rPr>
                <w:b/>
                <w:bCs/>
                <w:szCs w:val="24"/>
              </w:rPr>
              <w:t>ALI</w:t>
            </w:r>
          </w:p>
        </w:tc>
        <w:tc>
          <w:tcPr>
            <w:tcW w:w="34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10</w:t>
            </w:r>
          </w:p>
        </w:tc>
      </w:tr>
      <w:tr>
        <w:trPr>
          <w:trHeight w:val="530" w:hRule="atLeast"/>
        </w:trPr>
        <w:tc>
          <w:tcPr>
            <w:tcW w:w="3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480"/>
              <w:rPr>
                <w:szCs w:val="24"/>
              </w:rPr>
            </w:pPr>
            <w:r>
              <w:rPr>
                <w:szCs w:val="24"/>
              </w:rPr>
              <w:t>Arquivo de Interface Externa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480"/>
              <w:rPr>
                <w:szCs w:val="24"/>
              </w:rPr>
            </w:pPr>
            <w:r>
              <w:rPr>
                <w:b/>
                <w:bCs/>
                <w:szCs w:val="24"/>
              </w:rPr>
              <w:t>AIE</w:t>
            </w:r>
          </w:p>
        </w:tc>
        <w:tc>
          <w:tcPr>
            <w:tcW w:w="34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7</w:t>
            </w:r>
          </w:p>
        </w:tc>
      </w:tr>
      <w:tr>
        <w:trPr>
          <w:trHeight w:val="530" w:hRule="atLeast"/>
        </w:trPr>
        <w:tc>
          <w:tcPr>
            <w:tcW w:w="3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480"/>
              <w:rPr>
                <w:szCs w:val="24"/>
              </w:rPr>
            </w:pPr>
            <w:r>
              <w:rPr>
                <w:szCs w:val="24"/>
              </w:rPr>
              <w:t>Entrada Extrema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480"/>
              <w:rPr>
                <w:szCs w:val="24"/>
              </w:rPr>
            </w:pPr>
            <w:r>
              <w:rPr>
                <w:b/>
                <w:bCs/>
                <w:szCs w:val="24"/>
              </w:rPr>
              <w:t>EE</w:t>
            </w:r>
          </w:p>
        </w:tc>
        <w:tc>
          <w:tcPr>
            <w:tcW w:w="34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4</w:t>
            </w:r>
          </w:p>
        </w:tc>
      </w:tr>
      <w:tr>
        <w:trPr>
          <w:trHeight w:val="530" w:hRule="atLeast"/>
        </w:trPr>
        <w:tc>
          <w:tcPr>
            <w:tcW w:w="3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480"/>
              <w:rPr>
                <w:szCs w:val="24"/>
              </w:rPr>
            </w:pPr>
            <w:r>
              <w:rPr>
                <w:szCs w:val="24"/>
              </w:rPr>
              <w:t>Saída Externa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480"/>
              <w:rPr>
                <w:szCs w:val="24"/>
              </w:rPr>
            </w:pPr>
            <w:r>
              <w:rPr>
                <w:b/>
                <w:bCs/>
                <w:szCs w:val="24"/>
              </w:rPr>
              <w:t>SE</w:t>
            </w:r>
          </w:p>
        </w:tc>
        <w:tc>
          <w:tcPr>
            <w:tcW w:w="34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5</w:t>
            </w:r>
          </w:p>
        </w:tc>
      </w:tr>
      <w:tr>
        <w:trPr>
          <w:trHeight w:val="530" w:hRule="atLeast"/>
        </w:trPr>
        <w:tc>
          <w:tcPr>
            <w:tcW w:w="3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480"/>
              <w:rPr>
                <w:szCs w:val="24"/>
              </w:rPr>
            </w:pPr>
            <w:r>
              <w:rPr>
                <w:szCs w:val="24"/>
              </w:rPr>
              <w:t>Consulta Externa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480"/>
              <w:rPr>
                <w:szCs w:val="24"/>
              </w:rPr>
            </w:pPr>
            <w:r>
              <w:rPr>
                <w:b/>
                <w:bCs/>
                <w:szCs w:val="24"/>
              </w:rPr>
              <w:t>CE</w:t>
            </w:r>
          </w:p>
        </w:tc>
        <w:tc>
          <w:tcPr>
            <w:tcW w:w="34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4</w:t>
            </w:r>
          </w:p>
        </w:tc>
      </w:tr>
    </w:tbl>
    <w:p>
      <w:pPr>
        <w:pStyle w:val="Normal"/>
        <w:jc w:val="center"/>
        <w:rPr>
          <w:szCs w:val="24"/>
        </w:rPr>
      </w:pPr>
      <w:r>
        <w:rPr>
          <w:szCs w:val="24"/>
        </w:rPr>
        <w:t>(IFPUG, 2010)</w:t>
      </w:r>
    </w:p>
    <w:p>
      <w:pPr>
        <w:pStyle w:val="Normal"/>
        <w:rPr/>
      </w:pPr>
      <w:r>
        <w:rPr/>
      </w:r>
    </w:p>
    <w:tbl>
      <w:tblPr>
        <w:tblStyle w:val="ab"/>
        <w:tblW w:w="918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1604"/>
        <w:gridCol w:w="3045"/>
        <w:gridCol w:w="1579"/>
        <w:gridCol w:w="1631"/>
        <w:gridCol w:w="1321"/>
      </w:tblGrid>
      <w:tr>
        <w:trPr>
          <w:trHeight w:val="815" w:hRule="atLeast"/>
        </w:trPr>
        <w:tc>
          <w:tcPr>
            <w:tcW w:w="16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Domínio de Informação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Requisitos Funcionais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Quantidade</w:t>
            </w:r>
          </w:p>
        </w:tc>
        <w:tc>
          <w:tcPr>
            <w:tcW w:w="16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Peso (Média)</w:t>
            </w:r>
          </w:p>
        </w:tc>
        <w:tc>
          <w:tcPr>
            <w:tcW w:w="1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Subtotal</w:t>
            </w:r>
          </w:p>
        </w:tc>
      </w:tr>
      <w:tr>
        <w:trPr>
          <w:trHeight w:val="974" w:hRule="atLeast"/>
        </w:trPr>
        <w:tc>
          <w:tcPr>
            <w:tcW w:w="16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rPr>
                <w:szCs w:val="24"/>
              </w:rPr>
            </w:pPr>
            <w:r>
              <w:rPr>
                <w:b/>
                <w:bCs/>
                <w:szCs w:val="24"/>
              </w:rPr>
              <w:t>Entradas Externas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11"/>
              </w:numPr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RF03</w:t>
            </w:r>
          </w:p>
          <w:p>
            <w:pPr>
              <w:pStyle w:val="Normal"/>
              <w:numPr>
                <w:ilvl w:val="0"/>
                <w:numId w:val="11"/>
              </w:numPr>
              <w:rPr>
                <w:szCs w:val="24"/>
              </w:rPr>
            </w:pPr>
            <w:r>
              <w:rPr>
                <w:szCs w:val="24"/>
              </w:rPr>
              <w:t>RF02</w:t>
            </w:r>
          </w:p>
          <w:p>
            <w:pPr>
              <w:pStyle w:val="Normal"/>
              <w:numPr>
                <w:ilvl w:val="0"/>
                <w:numId w:val="11"/>
              </w:numPr>
              <w:rPr>
                <w:szCs w:val="24"/>
              </w:rPr>
            </w:pPr>
            <w:r>
              <w:rPr>
                <w:szCs w:val="24"/>
              </w:rPr>
              <w:t>RF04</w:t>
            </w:r>
          </w:p>
          <w:p>
            <w:pPr>
              <w:pStyle w:val="Normal"/>
              <w:numPr>
                <w:ilvl w:val="0"/>
                <w:numId w:val="11"/>
              </w:numPr>
              <w:rPr>
                <w:szCs w:val="24"/>
              </w:rPr>
            </w:pPr>
            <w:r>
              <w:rPr>
                <w:szCs w:val="24"/>
              </w:rPr>
              <w:t>RF07</w:t>
            </w:r>
          </w:p>
          <w:p>
            <w:pPr>
              <w:pStyle w:val="Normal"/>
              <w:numPr>
                <w:ilvl w:val="0"/>
                <w:numId w:val="11"/>
              </w:numPr>
              <w:rPr>
                <w:szCs w:val="24"/>
              </w:rPr>
            </w:pPr>
            <w:r>
              <w:rPr>
                <w:szCs w:val="24"/>
              </w:rPr>
              <w:t>RF08</w:t>
            </w:r>
          </w:p>
          <w:p>
            <w:pPr>
              <w:pStyle w:val="Normal"/>
              <w:numPr>
                <w:ilvl w:val="0"/>
                <w:numId w:val="11"/>
              </w:numPr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RF010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6</w:t>
            </w:r>
          </w:p>
        </w:tc>
        <w:tc>
          <w:tcPr>
            <w:tcW w:w="16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24</w:t>
            </w:r>
          </w:p>
        </w:tc>
      </w:tr>
      <w:tr>
        <w:trPr/>
        <w:tc>
          <w:tcPr>
            <w:tcW w:w="16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rPr>
                <w:szCs w:val="24"/>
              </w:rPr>
            </w:pPr>
            <w:r>
              <w:rPr>
                <w:b/>
                <w:bCs/>
                <w:szCs w:val="24"/>
              </w:rPr>
              <w:t>Saídas Externas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28"/>
              </w:numPr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RF06</w:t>
            </w:r>
          </w:p>
          <w:p>
            <w:pPr>
              <w:pStyle w:val="Normal"/>
              <w:numPr>
                <w:ilvl w:val="0"/>
                <w:numId w:val="28"/>
              </w:numPr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RF09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5</w:t>
            </w:r>
          </w:p>
        </w:tc>
        <w:tc>
          <w:tcPr>
            <w:tcW w:w="1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10</w:t>
            </w:r>
          </w:p>
        </w:tc>
      </w:tr>
      <w:tr>
        <w:trPr>
          <w:trHeight w:val="815" w:hRule="atLeast"/>
        </w:trPr>
        <w:tc>
          <w:tcPr>
            <w:tcW w:w="16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rPr>
                <w:szCs w:val="24"/>
              </w:rPr>
            </w:pPr>
            <w:r>
              <w:rPr>
                <w:b/>
                <w:bCs/>
                <w:szCs w:val="24"/>
              </w:rPr>
              <w:t>Consultas Externas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1"/>
              </w:numPr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RF01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6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</w:tr>
      <w:tr>
        <w:trPr>
          <w:trHeight w:val="1085" w:hRule="atLeast"/>
        </w:trPr>
        <w:tc>
          <w:tcPr>
            <w:tcW w:w="16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rPr>
                <w:szCs w:val="24"/>
              </w:rPr>
            </w:pPr>
            <w:r>
              <w:rPr>
                <w:b/>
                <w:bCs/>
                <w:szCs w:val="24"/>
              </w:rPr>
              <w:t>Arquivos Lógicos Internos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15"/>
              </w:numPr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Dados de Clientes</w:t>
            </w:r>
          </w:p>
          <w:p>
            <w:pPr>
              <w:pStyle w:val="Normal"/>
              <w:numPr>
                <w:ilvl w:val="0"/>
                <w:numId w:val="15"/>
              </w:numPr>
              <w:rPr>
                <w:szCs w:val="24"/>
              </w:rPr>
            </w:pPr>
            <w:r>
              <w:rPr>
                <w:szCs w:val="24"/>
              </w:rPr>
              <w:t>Dados de Inventário/Catálogo</w:t>
            </w:r>
          </w:p>
          <w:p>
            <w:pPr>
              <w:pStyle w:val="Normal"/>
              <w:numPr>
                <w:ilvl w:val="0"/>
                <w:numId w:val="15"/>
              </w:numPr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Dados de Pedidos/Reservas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6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10</w:t>
            </w:r>
          </w:p>
        </w:tc>
        <w:tc>
          <w:tcPr>
            <w:tcW w:w="1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30</w:t>
            </w:r>
          </w:p>
        </w:tc>
      </w:tr>
      <w:tr>
        <w:trPr>
          <w:trHeight w:val="1085" w:hRule="atLeast"/>
        </w:trPr>
        <w:tc>
          <w:tcPr>
            <w:tcW w:w="16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rPr>
                <w:szCs w:val="24"/>
              </w:rPr>
            </w:pPr>
            <w:r>
              <w:rPr>
                <w:b/>
                <w:bCs/>
                <w:szCs w:val="24"/>
              </w:rPr>
              <w:t>Arquivos de Interface Externa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"/>
              </w:numPr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RF05</w:t>
            </w:r>
          </w:p>
          <w:p>
            <w:pPr>
              <w:pStyle w:val="Normal"/>
              <w:numPr>
                <w:ilvl w:val="0"/>
                <w:numId w:val="4"/>
              </w:numPr>
              <w:spacing w:before="120" w:after="120"/>
              <w:rPr>
                <w:szCs w:val="24"/>
              </w:rPr>
            </w:pPr>
            <w:r>
              <w:rPr>
                <w:szCs w:val="24"/>
              </w:rPr>
              <w:t>RF06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7</w:t>
            </w:r>
          </w:p>
        </w:tc>
        <w:tc>
          <w:tcPr>
            <w:tcW w:w="1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szCs w:val="24"/>
              </w:rPr>
            </w:pPr>
            <w:r>
              <w:rPr>
                <w:szCs w:val="24"/>
              </w:rPr>
              <w:t>14</w:t>
            </w:r>
          </w:p>
        </w:tc>
      </w:tr>
      <w:tr>
        <w:trPr/>
        <w:tc>
          <w:tcPr>
            <w:tcW w:w="785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Total Estimado</w:t>
            </w:r>
          </w:p>
        </w:tc>
        <w:tc>
          <w:tcPr>
            <w:tcW w:w="1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82</w:t>
            </w:r>
          </w:p>
        </w:tc>
      </w:tr>
    </w:tbl>
    <w:p>
      <w:pPr>
        <w:pStyle w:val="Heading2"/>
        <w:rPr>
          <w:sz w:val="24"/>
          <w:szCs w:val="24"/>
        </w:rPr>
      </w:pPr>
      <w:bookmarkStart w:id="10" w:name="_lv1nz11p0iv3"/>
      <w:bookmarkEnd w:id="10"/>
      <w:r>
        <w:rPr>
          <w:b/>
          <w:bCs/>
        </w:rPr>
        <w:t>Métricas para acompanhar o desenvolvimento do sistema</w:t>
      </w:r>
    </w:p>
    <w:p>
      <w:pPr>
        <w:pStyle w:val="Heading3"/>
        <w:rPr>
          <w:b/>
          <w:bCs/>
          <w:color w:val="000000"/>
        </w:rPr>
      </w:pPr>
      <w:bookmarkStart w:id="11" w:name="_sd8tswopm25d"/>
      <w:bookmarkEnd w:id="11"/>
      <w:r>
        <w:rPr>
          <w:b/>
          <w:bCs/>
          <w:color w:val="000000"/>
        </w:rPr>
        <w:t>Métricas de qualidade</w:t>
      </w:r>
    </w:p>
    <w:p>
      <w:pPr>
        <w:pStyle w:val="Normal"/>
        <w:rPr>
          <w:b/>
          <w:bCs/>
          <w:szCs w:val="24"/>
        </w:rPr>
      </w:pPr>
      <w:r>
        <w:rPr>
          <w:b/>
          <w:bCs/>
          <w:szCs w:val="24"/>
        </w:rPr>
        <w:t>Eficiência na Remoção de Defeitos (DRE - Defect Removal Efficiency)</w:t>
      </w:r>
    </w:p>
    <w:p>
      <w:pPr>
        <w:pStyle w:val="Normal"/>
        <w:rPr>
          <w:szCs w:val="24"/>
        </w:rPr>
      </w:pPr>
      <w:r>
        <w:rPr>
          <w:szCs w:val="24"/>
        </w:rPr>
        <w:t>Está métrica demonstra a capacidade do time de corrigir erros antes que o sistema seja implantado (deployed) para o cliente. Onde: E é o número de erros encontrados pela equipe antes do lançamento (em revisões de código e testes internos). D é o número de defeitos encontrados pelos usuários depois do lançamento (em produção). (Pressman &amp; Maxim, 2016, p. 716)</w:t>
      </w:r>
    </w:p>
    <w:p>
      <w:pPr>
        <w:pStyle w:val="Normal"/>
        <w:jc w:val="center"/>
        <w:rPr>
          <w:szCs w:val="24"/>
        </w:rPr>
      </w:pPr>
      <w:r>
        <w:rPr/>
        <w:drawing>
          <wp:inline distT="0" distB="0" distL="0" distR="0">
            <wp:extent cx="1838325" cy="914400"/>
            <wp:effectExtent l="0" t="0" r="0" b="0"/>
            <wp:docPr id="8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Cs w:val="24"/>
        </w:rPr>
      </w:pPr>
      <w:r>
        <w:rPr>
          <w:b/>
          <w:bCs/>
          <w:szCs w:val="24"/>
        </w:rPr>
        <w:t>Densidade de Defeitos (Erros por Ponto de Função)</w:t>
      </w:r>
    </w:p>
    <w:p>
      <w:pPr>
        <w:pStyle w:val="Normal"/>
        <w:rPr>
          <w:szCs w:val="24"/>
        </w:rPr>
      </w:pPr>
      <w:r>
        <w:rPr>
          <w:szCs w:val="24"/>
        </w:rPr>
        <w:t>Avalia a quantidade de erros gerados em relação ao tamanho do software que foi construído.</w:t>
      </w:r>
    </w:p>
    <w:p>
      <w:pPr>
        <w:pStyle w:val="Normal"/>
        <w:jc w:val="center"/>
        <w:rPr>
          <w:szCs w:val="24"/>
        </w:rPr>
      </w:pPr>
      <w:r>
        <w:rPr/>
        <w:drawing>
          <wp:inline distT="0" distB="0" distL="0" distR="0">
            <wp:extent cx="4610100" cy="923925"/>
            <wp:effectExtent l="0" t="0" r="0" b="0"/>
            <wp:docPr id="9" name="image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7.png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szCs w:val="24"/>
        </w:rPr>
      </w:pPr>
      <w:r>
        <w:rPr>
          <w:szCs w:val="24"/>
        </w:rPr>
      </w:r>
    </w:p>
    <w:p>
      <w:pPr>
        <w:pStyle w:val="Heading3"/>
        <w:rPr>
          <w:b/>
          <w:bCs/>
          <w:color w:val="000000"/>
        </w:rPr>
      </w:pPr>
      <w:bookmarkStart w:id="12" w:name="_pubx2lgeh9u4"/>
      <w:bookmarkEnd w:id="12"/>
      <w:r>
        <w:rPr>
          <w:b/>
          <w:bCs/>
          <w:color w:val="000000"/>
        </w:rPr>
        <w:t>Métricas de produtividade</w:t>
      </w:r>
    </w:p>
    <w:p>
      <w:pPr>
        <w:pStyle w:val="Normal"/>
        <w:rPr>
          <w:b/>
          <w:bCs/>
          <w:szCs w:val="24"/>
        </w:rPr>
      </w:pPr>
      <w:r>
        <w:rPr>
          <w:b/>
          <w:bCs/>
          <w:szCs w:val="24"/>
        </w:rPr>
        <w:t>Pontos de Função por Pessoa-Mês (Produtividade de Linha de Base)</w:t>
      </w:r>
    </w:p>
    <w:p>
      <w:pPr>
        <w:pStyle w:val="Normal"/>
        <w:rPr>
          <w:szCs w:val="24"/>
        </w:rPr>
      </w:pPr>
      <w:r>
        <w:rPr>
          <w:szCs w:val="24"/>
        </w:rPr>
        <w:t>Mede a quantidade de recursos de software prontos e testados que um desenvolvedor consegue entregar no período de um mês.</w:t>
      </w:r>
    </w:p>
    <w:p>
      <w:pPr>
        <w:pStyle w:val="Normal"/>
        <w:jc w:val="center"/>
        <w:rPr>
          <w:szCs w:val="24"/>
        </w:rPr>
      </w:pPr>
      <w:r>
        <w:rPr/>
        <w:drawing>
          <wp:inline distT="0" distB="0" distL="0" distR="0">
            <wp:extent cx="5648325" cy="902970"/>
            <wp:effectExtent l="0" t="0" r="0" b="0"/>
            <wp:docPr id="10" name="image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325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Cs w:val="24"/>
        </w:rPr>
      </w:pPr>
      <w:r>
        <w:rPr>
          <w:b/>
          <w:bCs/>
          <w:szCs w:val="24"/>
        </w:rPr>
        <w:t>Esforço Real vs. Esforço Estimado por Caso de Uso</w:t>
      </w:r>
    </w:p>
    <w:p>
      <w:pPr>
        <w:pStyle w:val="Normal"/>
        <w:rPr>
          <w:szCs w:val="24"/>
        </w:rPr>
      </w:pPr>
      <w:r>
        <w:rPr>
          <w:szCs w:val="24"/>
        </w:rPr>
        <w:t>Essa métrica procura comparar o esforço previsto com o realizado para cada caso de uso, portanto identifica se as previsões foram corretas.</w:t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Heading3"/>
        <w:rPr>
          <w:b/>
          <w:bCs/>
        </w:rPr>
      </w:pPr>
      <w:bookmarkStart w:id="13" w:name="_jtp4ine70pmh"/>
      <w:bookmarkEnd w:id="13"/>
      <w:r>
        <w:rPr>
          <w:b/>
          <w:bCs/>
        </w:rPr>
        <w:t>Métricas Específicas para WebApps (Arquitetura e Interface)</w:t>
      </w:r>
    </w:p>
    <w:p>
      <w:pPr>
        <w:pStyle w:val="Normal"/>
        <w:rPr>
          <w:b/>
          <w:bCs/>
          <w:szCs w:val="24"/>
        </w:rPr>
      </w:pPr>
      <w:r>
        <w:rPr>
          <w:b/>
          <w:bCs/>
          <w:szCs w:val="24"/>
        </w:rPr>
        <w:t>Número de Páginas Web Dinâmicas</w:t>
      </w:r>
    </w:p>
    <w:p>
      <w:pPr>
        <w:pStyle w:val="Normal"/>
        <w:rPr>
          <w:szCs w:val="24"/>
        </w:rPr>
      </w:pPr>
      <w:r>
        <w:rPr>
          <w:szCs w:val="24"/>
        </w:rPr>
        <w:t>Conta o número de páginas que dependem de acesso aos dados da sessão do usuário e do banco de dados. Com base nos casos de uso levantados, o sistema possui 9 páginas dinâmicas: catálogo de pacotes, detalhes do item, carrinho virtual, checkout, confirmação de pagamento, perfil do cliente, painel de inventário, painel de relatórios e gestão de pedidos.</w:t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Cs w:val="24"/>
        </w:rPr>
      </w:pPr>
      <w:r>
        <w:rPr>
          <w:b/>
          <w:bCs/>
          <w:szCs w:val="24"/>
        </w:rPr>
        <w:t>Índice de Personalização</w:t>
      </w:r>
    </w:p>
    <w:p>
      <w:pPr>
        <w:pStyle w:val="Normal"/>
        <w:rPr>
          <w:szCs w:val="24"/>
        </w:rPr>
      </w:pPr>
      <w:r>
        <w:rPr>
          <w:szCs w:val="24"/>
        </w:rPr>
        <w:t>Uma métrica calculada pela razão entre o número de páginas dinâmicas e o número total de páginas do site, no caso do e-commerce: 9/10 ou 90%.</w:t>
      </w:r>
    </w:p>
    <w:p>
      <w:pPr>
        <w:pStyle w:val="Normal"/>
        <w:jc w:val="center"/>
        <w:rPr>
          <w:szCs w:val="24"/>
        </w:rPr>
      </w:pPr>
      <w:r>
        <w:rPr/>
        <w:drawing>
          <wp:inline distT="0" distB="0" distL="0" distR="0">
            <wp:extent cx="4714875" cy="895350"/>
            <wp:effectExtent l="0" t="0" r="0" b="0"/>
            <wp:docPr id="11" name="image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6.png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Normal"/>
        <w:rPr>
          <w:b/>
          <w:bCs/>
          <w:szCs w:val="24"/>
        </w:rPr>
      </w:pPr>
      <w:r>
        <w:rPr>
          <w:b/>
          <w:bCs/>
          <w:szCs w:val="24"/>
        </w:rPr>
        <w:t>Número de Sistemas Externos interfaceados</w:t>
      </w:r>
    </w:p>
    <w:p>
      <w:pPr>
        <w:pStyle w:val="Normal"/>
        <w:rPr>
          <w:szCs w:val="24"/>
        </w:rPr>
      </w:pPr>
      <w:r>
        <w:rPr>
          <w:szCs w:val="24"/>
        </w:rPr>
        <w:t>Contagem de integrações com sistemas externos que não dependem da equipe, nesse caso temos 2 interfaces externas: API de pagamento e o Serviço de E-mail.</w:t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Heading1"/>
        <w:rPr/>
      </w:pPr>
      <w:bookmarkStart w:id="14" w:name="_vwb2n65hv8v1"/>
      <w:bookmarkEnd w:id="14"/>
      <w:r>
        <w:rPr/>
        <w:t>SCRUM</w:t>
      </w:r>
    </w:p>
    <w:p>
      <w:pPr>
        <w:pStyle w:val="Heading2"/>
        <w:rPr/>
      </w:pPr>
      <w:bookmarkStart w:id="15" w:name="_g1sfz922ae55"/>
      <w:bookmarkEnd w:id="15"/>
      <w:r>
        <w:rPr/>
        <w:t>Definição do backlog do sistema</w:t>
      </w:r>
    </w:p>
    <w:p>
      <w:pPr>
        <w:pStyle w:val="Normal"/>
        <w:rPr>
          <w:szCs w:val="24"/>
        </w:rPr>
      </w:pPr>
      <w:r>
        <w:rPr>
          <w:szCs w:val="24"/>
        </w:rPr>
        <w:t>Backlog do produto (User Stories)</w:t>
      </w:r>
    </w:p>
    <w:p>
      <w:pPr>
        <w:pStyle w:val="Normal"/>
        <w:rPr>
          <w:szCs w:val="24"/>
        </w:rPr>
      </w:pPr>
      <w:r>
        <w:rPr>
          <w:szCs w:val="24"/>
        </w:rPr>
        <w:t>Para atender à metodologia ágil, os requisitos e casos de uso do sistema Oceanun foram mapeados no formato de Histórias de Usuário (User Stories):</w:t>
      </w:r>
    </w:p>
    <w:p>
      <w:pPr>
        <w:pStyle w:val="Normal"/>
        <w:numPr>
          <w:ilvl w:val="0"/>
          <w:numId w:val="23"/>
        </w:numPr>
        <w:rPr>
          <w:szCs w:val="24"/>
        </w:rPr>
      </w:pPr>
      <w:r>
        <w:rPr>
          <w:b/>
          <w:bCs/>
          <w:szCs w:val="24"/>
        </w:rPr>
        <w:t>US01 (RF01 / UC01):</w:t>
      </w:r>
      <w:r>
        <w:rPr>
          <w:szCs w:val="24"/>
        </w:rPr>
        <w:t xml:space="preserve"> Como cliente, quero filtrar e consultar o catálogo de pacotes e hospedagens para encontrar opções ideais para as minhas viagens de forma rápida.</w:t>
      </w:r>
    </w:p>
    <w:p>
      <w:pPr>
        <w:pStyle w:val="Normal"/>
        <w:numPr>
          <w:ilvl w:val="0"/>
          <w:numId w:val="23"/>
        </w:numPr>
        <w:rPr>
          <w:szCs w:val="24"/>
        </w:rPr>
      </w:pPr>
      <w:r>
        <w:rPr>
          <w:b/>
          <w:bCs/>
          <w:szCs w:val="24"/>
        </w:rPr>
        <w:t>US02 (RF02 / UC02):</w:t>
      </w:r>
      <w:r>
        <w:rPr>
          <w:szCs w:val="24"/>
        </w:rPr>
        <w:t xml:space="preserve"> Como cliente, quero adicionar e gerenciar itens no meu carrinho virtual para consolidar e revisar minhas escolhas antes de fechar a compra.</w:t>
      </w:r>
    </w:p>
    <w:p>
      <w:pPr>
        <w:pStyle w:val="Normal"/>
        <w:numPr>
          <w:ilvl w:val="0"/>
          <w:numId w:val="23"/>
        </w:numPr>
        <w:rPr>
          <w:szCs w:val="24"/>
        </w:rPr>
      </w:pPr>
      <w:r>
        <w:rPr>
          <w:b/>
          <w:bCs/>
          <w:szCs w:val="24"/>
        </w:rPr>
        <w:t>US03 (RF03 / UC03):</w:t>
      </w:r>
      <w:r>
        <w:rPr>
          <w:szCs w:val="24"/>
        </w:rPr>
        <w:t xml:space="preserve"> Como cliente, quero realizar e gerenciar meu cadastro na plataforma para que meus dados fiquem salvos com segurança.</w:t>
      </w:r>
    </w:p>
    <w:p>
      <w:pPr>
        <w:pStyle w:val="Normal"/>
        <w:numPr>
          <w:ilvl w:val="0"/>
          <w:numId w:val="23"/>
        </w:numPr>
        <w:rPr>
          <w:szCs w:val="24"/>
        </w:rPr>
      </w:pPr>
      <w:r>
        <w:rPr>
          <w:b/>
          <w:bCs/>
          <w:szCs w:val="24"/>
        </w:rPr>
        <w:t>US04 (RF04, RF05 / UC04, UC05):</w:t>
      </w:r>
      <w:r>
        <w:rPr>
          <w:szCs w:val="24"/>
        </w:rPr>
        <w:t xml:space="preserve"> Como cliente, quero revisar o resumo do meu pedido e realizar o pagamento via cartão ou PIX para garantir minhas reservas com segurança.</w:t>
      </w:r>
    </w:p>
    <w:p>
      <w:pPr>
        <w:pStyle w:val="Normal"/>
        <w:numPr>
          <w:ilvl w:val="0"/>
          <w:numId w:val="23"/>
        </w:numPr>
        <w:rPr>
          <w:szCs w:val="24"/>
        </w:rPr>
      </w:pPr>
      <w:r>
        <w:rPr>
          <w:b/>
          <w:bCs/>
          <w:szCs w:val="24"/>
        </w:rPr>
        <w:t>US05 (RF07, RF08 / UC07, UC08):</w:t>
      </w:r>
      <w:r>
        <w:rPr>
          <w:szCs w:val="24"/>
        </w:rPr>
        <w:t xml:space="preserve"> Como gestor da agência, quero cadastrar pacotes e atualizar preços dinamicamente para gerenciar o inventário e as tarifas sazonais.</w:t>
      </w:r>
    </w:p>
    <w:p>
      <w:pPr>
        <w:pStyle w:val="Normal"/>
        <w:numPr>
          <w:ilvl w:val="0"/>
          <w:numId w:val="23"/>
        </w:numPr>
        <w:rPr>
          <w:szCs w:val="24"/>
        </w:rPr>
      </w:pPr>
      <w:r>
        <w:rPr>
          <w:b/>
          <w:bCs/>
          <w:szCs w:val="24"/>
        </w:rPr>
        <w:t>US06 (RF09 / UC09):</w:t>
      </w:r>
      <w:r>
        <w:rPr>
          <w:szCs w:val="24"/>
        </w:rPr>
        <w:t xml:space="preserve"> Como gestor da agência, quero gerar e exportar relatórios de vendas para analisar o faturamento e os destinos mais procurados.</w:t>
      </w:r>
    </w:p>
    <w:p>
      <w:pPr>
        <w:pStyle w:val="Normal"/>
        <w:numPr>
          <w:ilvl w:val="0"/>
          <w:numId w:val="23"/>
        </w:numPr>
        <w:rPr>
          <w:szCs w:val="24"/>
        </w:rPr>
      </w:pPr>
      <w:r>
        <w:rPr>
          <w:b/>
          <w:bCs/>
          <w:szCs w:val="24"/>
        </w:rPr>
        <w:t>US07 (RF10 / UC10):</w:t>
      </w:r>
      <w:r>
        <w:rPr>
          <w:szCs w:val="24"/>
        </w:rPr>
        <w:t xml:space="preserve"> Como gestor da agência, quero pesquisar e alterar o status de pedidos para gerenciar o andamento das reservas e registrar justificativas.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6" w:name="_kfyfsd24wa0k"/>
      <w:bookmarkEnd w:id="16"/>
      <w:r>
        <w:rPr/>
        <w:t>Definição da primeira sprint</w:t>
      </w:r>
    </w:p>
    <w:p>
      <w:pPr>
        <w:pStyle w:val="Heading4"/>
        <w:keepNext w:val="false"/>
        <w:keepLines w:val="false"/>
        <w:spacing w:before="240" w:after="40"/>
        <w:rPr>
          <w:b/>
          <w:bCs/>
          <w:color w:val="000000"/>
        </w:rPr>
      </w:pPr>
      <w:bookmarkStart w:id="17" w:name="_ugrj4kh9crwo"/>
      <w:bookmarkEnd w:id="17"/>
      <w:r>
        <w:rPr>
          <w:b/>
          <w:bCs/>
          <w:color w:val="000000"/>
        </w:rPr>
        <w:t>Planejamento da Sprint 1</w:t>
      </w:r>
    </w:p>
    <w:p>
      <w:pPr>
        <w:pStyle w:val="Normal"/>
        <w:numPr>
          <w:ilvl w:val="0"/>
          <w:numId w:val="6"/>
        </w:numPr>
        <w:spacing w:before="240" w:after="120"/>
        <w:rPr>
          <w:szCs w:val="24"/>
        </w:rPr>
      </w:pPr>
      <w:r>
        <w:rPr>
          <w:b/>
          <w:bCs/>
          <w:szCs w:val="24"/>
        </w:rPr>
        <w:t>Objetivo da Sprint:</w:t>
      </w:r>
      <w:r>
        <w:rPr>
          <w:szCs w:val="24"/>
        </w:rPr>
        <w:t xml:space="preserve"> Estabelecer a infraestrutura básica de controle de versão (GitHub) e disponibilizar a jornada inicial do viajante (consulta ao catálogo, criação de conta e retenção de itens no carrinho).</w:t>
      </w:r>
    </w:p>
    <w:p>
      <w:pPr>
        <w:pStyle w:val="Normal"/>
        <w:numPr>
          <w:ilvl w:val="0"/>
          <w:numId w:val="6"/>
        </w:numPr>
        <w:rPr>
          <w:szCs w:val="24"/>
        </w:rPr>
      </w:pPr>
      <w:r>
        <w:rPr>
          <w:b/>
          <w:bCs/>
          <w:szCs w:val="24"/>
        </w:rPr>
        <w:t>Duração:</w:t>
      </w:r>
      <w:r>
        <w:rPr>
          <w:szCs w:val="24"/>
        </w:rPr>
        <w:t xml:space="preserve"> 2 semanas (10 dias úteis).</w:t>
      </w:r>
    </w:p>
    <w:p>
      <w:pPr>
        <w:pStyle w:val="Normal"/>
        <w:numPr>
          <w:ilvl w:val="0"/>
          <w:numId w:val="6"/>
        </w:numPr>
        <w:spacing w:before="120" w:after="240"/>
        <w:rPr>
          <w:szCs w:val="24"/>
        </w:rPr>
      </w:pPr>
      <w:r>
        <w:rPr>
          <w:b/>
          <w:bCs/>
          <w:szCs w:val="24"/>
        </w:rPr>
        <w:t>Métricas de Esforço:</w:t>
      </w:r>
      <w:r>
        <w:rPr>
          <w:szCs w:val="24"/>
        </w:rPr>
        <w:t xml:space="preserve"> Cada história/tarefa técnica selecionada para o ciclo recebeu uma estimativa de </w:t>
      </w:r>
      <w:r>
        <w:rPr>
          <w:b/>
          <w:bCs/>
          <w:szCs w:val="24"/>
        </w:rPr>
        <w:t>8 Story Points (SP)</w:t>
      </w:r>
      <w:r>
        <w:rPr>
          <w:szCs w:val="24"/>
        </w:rPr>
        <w:t>, totalizando o escopo da sprint em andamento.</w:t>
      </w:r>
    </w:p>
    <w:p>
      <w:pPr>
        <w:pStyle w:val="Heading2"/>
        <w:rPr/>
      </w:pPr>
      <w:bookmarkStart w:id="18" w:name="_4h0w1vjemwxw"/>
      <w:bookmarkEnd w:id="18"/>
      <w:r>
        <w:rPr/>
        <w:t>Simulação da primeira sprint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731510" cy="2819400"/>
            <wp:effectExtent l="0" t="0" r="0" b="0"/>
            <wp:docPr id="12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</w:r>
    </w:p>
    <w:p>
      <w:pPr>
        <w:pStyle w:val="Heading2"/>
        <w:rPr/>
      </w:pPr>
      <w:bookmarkStart w:id="19" w:name="_9djs283v7y3o"/>
      <w:bookmarkEnd w:id="19"/>
      <w:r>
        <w:rPr/>
        <w:t>Burndown chart</w:t>
      </w:r>
    </w:p>
    <w:p>
      <w:pPr>
        <w:pStyle w:val="Normal"/>
        <w:jc w:val="center"/>
        <w:rPr>
          <w:szCs w:val="24"/>
        </w:rPr>
      </w:pPr>
      <w:r>
        <w:rPr/>
        <w:drawing>
          <wp:inline distT="0" distB="0" distL="0" distR="0">
            <wp:extent cx="3441065" cy="3617595"/>
            <wp:effectExtent l="0" t="0" r="0" b="0"/>
            <wp:docPr id="13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1065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rPr/>
      </w:pPr>
      <w:bookmarkStart w:id="20" w:name="_alcmdt18afao"/>
      <w:bookmarkEnd w:id="20"/>
      <w:r>
        <w:rPr/>
        <w:t>Etapa 6 - Teste</w:t>
      </w:r>
    </w:p>
    <w:p>
      <w:pPr>
        <w:pStyle w:val="Heading2"/>
        <w:rPr/>
      </w:pPr>
      <w:bookmarkStart w:id="21" w:name="_mz06x2oyfl4x"/>
      <w:bookmarkEnd w:id="21"/>
      <w:r>
        <w:rPr/>
        <w:t>Elaborar um plano de teste para o sistema</w:t>
      </w:r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  <w:t>Plano de Testes: E-commerce Oceanun</w:t>
      </w:r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  <w:t>1. Objetivo do Plano</w:t>
      </w:r>
    </w:p>
    <w:p>
      <w:pPr>
        <w:pStyle w:val="Normal"/>
        <w:spacing w:before="120" w:after="160"/>
        <w:rPr>
          <w:szCs w:val="24"/>
        </w:rPr>
      </w:pPr>
      <w:r>
        <w:rPr>
          <w:szCs w:val="24"/>
        </w:rPr>
        <w:t>Este plano serve para garantir que o novo sistema de e-commerce da Oceanun funcione perfeitamente, desde o momento em que o cliente se cadastre até a confirmação do pagamento da sua viagem (seja hotel ou cruzeiro). O foco é evitar erros que façam a agência perder vendas ou tempo com retrabalho manual.</w:t>
      </w:r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  <w:t>2. Escopo dos Testes (O que vamos testar?)</w:t>
      </w:r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  <w:t>Módulo 1: Cadastro e Login de Clientes</w:t>
      </w:r>
    </w:p>
    <w:p>
      <w:pPr>
        <w:pStyle w:val="Normal"/>
        <w:spacing w:before="120" w:after="160"/>
        <w:rPr>
          <w:szCs w:val="24"/>
        </w:rPr>
      </w:pPr>
      <w:r>
        <w:rPr>
          <w:szCs w:val="24"/>
        </w:rPr>
        <w:t>Aqui o objetivo é ver se o cliente consegue criar sua conta e realizar o login sem fricção, respeitando as regras de validação que vocês definiram (como CPF único).</w:t>
      </w:r>
    </w:p>
    <w:p>
      <w:pPr>
        <w:pStyle w:val="Normal"/>
        <w:numPr>
          <w:ilvl w:val="0"/>
          <w:numId w:val="17"/>
        </w:numPr>
        <w:rPr>
          <w:szCs w:val="24"/>
        </w:rPr>
      </w:pPr>
      <w:r>
        <w:rPr>
          <w:b/>
          <w:bCs/>
          <w:szCs w:val="24"/>
        </w:rPr>
        <w:t>Caso de Teste 1.1: Cadastro de novo cliente com dados válidos</w:t>
      </w:r>
    </w:p>
    <w:p>
      <w:pPr>
        <w:pStyle w:val="Normal"/>
        <w:numPr>
          <w:ilvl w:val="1"/>
          <w:numId w:val="17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Preencher nome, CPF, e-mail, telefone, endereço e uma senha forte.</w:t>
      </w:r>
    </w:p>
    <w:p>
      <w:pPr>
        <w:pStyle w:val="Normal"/>
        <w:numPr>
          <w:ilvl w:val="1"/>
          <w:numId w:val="17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Conta criada com sucesso e cliente redirecionado para a página principal.</w:t>
      </w:r>
    </w:p>
    <w:p>
      <w:pPr>
        <w:pStyle w:val="Normal"/>
        <w:numPr>
          <w:ilvl w:val="0"/>
          <w:numId w:val="17"/>
        </w:numPr>
        <w:rPr>
          <w:szCs w:val="24"/>
        </w:rPr>
      </w:pPr>
      <w:r>
        <w:rPr>
          <w:b/>
          <w:bCs/>
          <w:szCs w:val="24"/>
        </w:rPr>
        <w:t>Caso de Teste 1.2: Cadastro com CPF ou E-mail já existente</w:t>
      </w:r>
    </w:p>
    <w:p>
      <w:pPr>
        <w:pStyle w:val="Normal"/>
        <w:numPr>
          <w:ilvl w:val="1"/>
          <w:numId w:val="17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Tentar cadastrar um cliente usando um CPF ou e-mail que já está no banco de dados.</w:t>
      </w:r>
    </w:p>
    <w:p>
      <w:pPr>
        <w:pStyle w:val="Normal"/>
        <w:numPr>
          <w:ilvl w:val="1"/>
          <w:numId w:val="17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O sistema deve bloquear o avanço, exibir um alerta amigável e sugerir a tela de login.</w:t>
      </w:r>
    </w:p>
    <w:p>
      <w:pPr>
        <w:pStyle w:val="Normal"/>
        <w:numPr>
          <w:ilvl w:val="0"/>
          <w:numId w:val="17"/>
        </w:numPr>
        <w:rPr>
          <w:szCs w:val="24"/>
        </w:rPr>
      </w:pPr>
      <w:r>
        <w:rPr>
          <w:b/>
          <w:bCs/>
          <w:szCs w:val="24"/>
        </w:rPr>
        <w:t>Caso de Teste 1.3: Bloqueio de Login por tentativas erradas</w:t>
      </w:r>
    </w:p>
    <w:p>
      <w:pPr>
        <w:pStyle w:val="Normal"/>
        <w:numPr>
          <w:ilvl w:val="1"/>
          <w:numId w:val="17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Errar a senha 5 vezes seguidas no login.</w:t>
      </w:r>
    </w:p>
    <w:p>
      <w:pPr>
        <w:pStyle w:val="Normal"/>
        <w:numPr>
          <w:ilvl w:val="1"/>
          <w:numId w:val="17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A conta deve ser bloqueada temporariamente e o botão de "Resetar Senha" deve aparecer na tela.</w:t>
      </w:r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  <w:t>Módulo 2: Cadastro e Permissões de Funcionários</w:t>
      </w:r>
    </w:p>
    <w:p>
      <w:pPr>
        <w:pStyle w:val="Normal"/>
        <w:spacing w:before="120" w:after="160"/>
        <w:rPr>
          <w:szCs w:val="24"/>
        </w:rPr>
      </w:pPr>
      <w:r>
        <w:rPr>
          <w:szCs w:val="24"/>
        </w:rPr>
        <w:t>Precisamos garantir que a hierarquia interna funcione, separando o que o Gerente faz do que o Atendente faz.</w:t>
      </w:r>
    </w:p>
    <w:p>
      <w:pPr>
        <w:pStyle w:val="Normal"/>
        <w:numPr>
          <w:ilvl w:val="0"/>
          <w:numId w:val="18"/>
        </w:numPr>
        <w:rPr>
          <w:szCs w:val="24"/>
        </w:rPr>
      </w:pPr>
      <w:r>
        <w:rPr>
          <w:b/>
          <w:bCs/>
          <w:szCs w:val="24"/>
        </w:rPr>
        <w:t>Caso de Teste 2.1: Cadastro de novo funcionário pelo painel do Gestor</w:t>
      </w:r>
    </w:p>
    <w:p>
      <w:pPr>
        <w:pStyle w:val="Normal"/>
        <w:numPr>
          <w:ilvl w:val="1"/>
          <w:numId w:val="18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Efetuar o login como Gestor/Dono e cadastrar um novo atendente.</w:t>
      </w:r>
    </w:p>
    <w:p>
      <w:pPr>
        <w:pStyle w:val="Normal"/>
        <w:numPr>
          <w:ilvl w:val="1"/>
          <w:numId w:val="18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Funcionário cadastrado e salvo na base de dados para monitoramento de desempenho.</w:t>
      </w:r>
    </w:p>
    <w:p>
      <w:pPr>
        <w:pStyle w:val="Normal"/>
        <w:numPr>
          <w:ilvl w:val="0"/>
          <w:numId w:val="18"/>
        </w:numPr>
        <w:rPr>
          <w:szCs w:val="24"/>
        </w:rPr>
      </w:pPr>
      <w:r>
        <w:rPr>
          <w:b/>
          <w:bCs/>
          <w:szCs w:val="24"/>
        </w:rPr>
        <w:t>Caso de Teste 2.2: Teste de nível de acesso (Atendente tentando acessar finanças)</w:t>
      </w:r>
    </w:p>
    <w:p>
      <w:pPr>
        <w:pStyle w:val="Normal"/>
        <w:numPr>
          <w:ilvl w:val="1"/>
          <w:numId w:val="18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Efetuar o login com a conta de um Atendente e tentar acessar a URL direta do relatório de vendas/gráficos financeiros.</w:t>
      </w:r>
    </w:p>
    <w:p>
      <w:pPr>
        <w:pStyle w:val="Normal"/>
        <w:numPr>
          <w:ilvl w:val="1"/>
          <w:numId w:val="18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O sistema deve negar o acesso (Erro 403 / Acesso Negado), pois esse gráfico é exclusivo do Gestor.</w:t>
      </w:r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  <w:t>Módulo 3: Reserva de Hotéis</w:t>
      </w:r>
    </w:p>
    <w:p>
      <w:pPr>
        <w:pStyle w:val="Normal"/>
        <w:spacing w:before="120" w:after="160"/>
        <w:rPr>
          <w:szCs w:val="24"/>
        </w:rPr>
      </w:pPr>
      <w:r>
        <w:rPr>
          <w:szCs w:val="24"/>
        </w:rPr>
        <w:t>Fluxo de busca, seleção e reserva de hospedagem.</w:t>
      </w:r>
    </w:p>
    <w:p>
      <w:pPr>
        <w:pStyle w:val="Normal"/>
        <w:numPr>
          <w:ilvl w:val="0"/>
          <w:numId w:val="26"/>
        </w:numPr>
        <w:rPr>
          <w:szCs w:val="24"/>
        </w:rPr>
      </w:pPr>
      <w:r>
        <w:rPr>
          <w:b/>
          <w:bCs/>
          <w:szCs w:val="24"/>
        </w:rPr>
        <w:t>Caso de Teste 3.1: Busca de hotéis com filtros específicos</w:t>
      </w:r>
    </w:p>
    <w:p>
      <w:pPr>
        <w:pStyle w:val="Normal"/>
        <w:numPr>
          <w:ilvl w:val="1"/>
          <w:numId w:val="26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Buscar hotéis por destino, quantidade de hóspedes (adultos/crianças) e período (check-in e checkout).</w:t>
      </w:r>
    </w:p>
    <w:p>
      <w:pPr>
        <w:pStyle w:val="Normal"/>
        <w:numPr>
          <w:ilvl w:val="1"/>
          <w:numId w:val="26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Exibir apenas hotéis que correspondam exatamente aos filtros selecionados e que tenham vagas.</w:t>
      </w:r>
    </w:p>
    <w:p>
      <w:pPr>
        <w:pStyle w:val="Normal"/>
        <w:numPr>
          <w:ilvl w:val="0"/>
          <w:numId w:val="26"/>
        </w:numPr>
        <w:rPr>
          <w:szCs w:val="24"/>
        </w:rPr>
      </w:pPr>
      <w:r>
        <w:rPr>
          <w:b/>
          <w:bCs/>
          <w:szCs w:val="24"/>
        </w:rPr>
        <w:t>Caso de Teste 3.2: Manutenção dos filtros de busca</w:t>
      </w:r>
    </w:p>
    <w:p>
      <w:pPr>
        <w:pStyle w:val="Normal"/>
        <w:numPr>
          <w:ilvl w:val="1"/>
          <w:numId w:val="26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Fazer uma busca, clicar em um hotel para ver os detalhes e depois clicar no botão "Voltar".</w:t>
      </w:r>
    </w:p>
    <w:p>
      <w:pPr>
        <w:pStyle w:val="Normal"/>
        <w:numPr>
          <w:ilvl w:val="1"/>
          <w:numId w:val="26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O sistema deve manter todos os filtros que preenchi antes (evitando a ineficiência que vocês mapearam nos sites antigos).</w:t>
      </w:r>
    </w:p>
    <w:p>
      <w:pPr>
        <w:pStyle w:val="Normal"/>
        <w:numPr>
          <w:ilvl w:val="0"/>
          <w:numId w:val="26"/>
        </w:numPr>
        <w:rPr>
          <w:szCs w:val="24"/>
        </w:rPr>
      </w:pPr>
      <w:r>
        <w:rPr>
          <w:b/>
          <w:bCs/>
          <w:szCs w:val="24"/>
        </w:rPr>
        <w:t>Caso de Teste 3.3: Reserva de quarto sem disponibilidade</w:t>
      </w:r>
    </w:p>
    <w:p>
      <w:pPr>
        <w:pStyle w:val="Normal"/>
        <w:numPr>
          <w:ilvl w:val="1"/>
          <w:numId w:val="26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Simular dois clientes tentando fechar o último quarto disponível do hotel ao mesmo tempo.</w:t>
      </w:r>
    </w:p>
    <w:p>
      <w:pPr>
        <w:pStyle w:val="Normal"/>
        <w:numPr>
          <w:ilvl w:val="1"/>
          <w:numId w:val="26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O primeiro que finalizar o pagamento garante a vaga; o segundo deve receber um aviso de "Quarto indisponível" antes de debitar o dinheiro.</w:t>
      </w:r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  <w:t xml:space="preserve"> </w:t>
      </w:r>
      <w:r>
        <w:rPr>
          <w:b/>
          <w:bCs/>
          <w:szCs w:val="24"/>
        </w:rPr>
        <w:t>Módulo 4: Reserva de Cruzeiros</w:t>
      </w:r>
    </w:p>
    <w:p>
      <w:pPr>
        <w:pStyle w:val="Normal"/>
        <w:spacing w:before="120" w:after="160"/>
        <w:rPr>
          <w:szCs w:val="24"/>
        </w:rPr>
      </w:pPr>
      <w:r>
        <w:rPr>
          <w:szCs w:val="24"/>
        </w:rPr>
        <w:t>O ponto forte da Oceanun. Esse fluxo precisa conversar com a lógica de busca avançada por portos e destinos.</w:t>
      </w:r>
    </w:p>
    <w:p>
      <w:pPr>
        <w:pStyle w:val="Normal"/>
        <w:numPr>
          <w:ilvl w:val="0"/>
          <w:numId w:val="9"/>
        </w:numPr>
        <w:rPr>
          <w:szCs w:val="24"/>
        </w:rPr>
      </w:pPr>
      <w:r>
        <w:rPr>
          <w:b/>
          <w:bCs/>
          <w:szCs w:val="24"/>
        </w:rPr>
        <w:t>Caso de Teste 4.1: Busca avançada de cruzeiros</w:t>
      </w:r>
    </w:p>
    <w:p>
      <w:pPr>
        <w:pStyle w:val="Normal"/>
        <w:numPr>
          <w:ilvl w:val="1"/>
          <w:numId w:val="9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Filtrar cruzeiros por porto de saída, destino final, duração em noites e companhia marítima.</w:t>
      </w:r>
    </w:p>
    <w:p>
      <w:pPr>
        <w:pStyle w:val="Normal"/>
        <w:numPr>
          <w:ilvl w:val="1"/>
          <w:numId w:val="9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Trazer a lista precisa de navios com cabines disponíveis atendendo aos critérios.</w:t>
      </w:r>
    </w:p>
    <w:p>
      <w:pPr>
        <w:pStyle w:val="Normal"/>
        <w:numPr>
          <w:ilvl w:val="0"/>
          <w:numId w:val="9"/>
        </w:numPr>
        <w:rPr>
          <w:szCs w:val="24"/>
        </w:rPr>
      </w:pPr>
      <w:r>
        <w:rPr>
          <w:b/>
          <w:bCs/>
          <w:szCs w:val="24"/>
        </w:rPr>
        <w:t>Caso de Teste 4.2: Seleção de Cabine e Passageiros</w:t>
      </w:r>
    </w:p>
    <w:p>
      <w:pPr>
        <w:pStyle w:val="Normal"/>
        <w:numPr>
          <w:ilvl w:val="1"/>
          <w:numId w:val="9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Selecionar uma cabine específica (exemplo: Externa com varanda) e adicionar os dados dos passageiros.</w:t>
      </w:r>
    </w:p>
    <w:p>
      <w:pPr>
        <w:pStyle w:val="Normal"/>
        <w:numPr>
          <w:ilvl w:val="1"/>
          <w:numId w:val="9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O preço final deve ser recalculado dinamicamente com base nas taxas portuárias e no tipo de cabine escolhida.</w:t>
      </w:r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  <w:t xml:space="preserve"> </w:t>
      </w:r>
      <w:r>
        <w:rPr>
          <w:b/>
          <w:bCs/>
          <w:szCs w:val="24"/>
        </w:rPr>
        <w:t>Módulo 5: Integração com APIs de Pagamento</w:t>
      </w:r>
    </w:p>
    <w:p>
      <w:pPr>
        <w:pStyle w:val="Normal"/>
        <w:spacing w:before="120" w:after="160"/>
        <w:rPr>
          <w:szCs w:val="24"/>
        </w:rPr>
      </w:pPr>
      <w:r>
        <w:rPr>
          <w:szCs w:val="24"/>
        </w:rPr>
        <w:t>Garantir que a Oceanun receba o dinheiro de forma segura e dê a baixa automática no pedido. Vamos testar os meios de pagamento atuais (Pix, Cartão de Crédito e Boleto).</w:t>
      </w:r>
    </w:p>
    <w:p>
      <w:pPr>
        <w:pStyle w:val="Normal"/>
        <w:numPr>
          <w:ilvl w:val="0"/>
          <w:numId w:val="25"/>
        </w:numPr>
        <w:rPr>
          <w:szCs w:val="24"/>
        </w:rPr>
      </w:pPr>
      <w:r>
        <w:rPr>
          <w:b/>
          <w:bCs/>
          <w:szCs w:val="24"/>
        </w:rPr>
        <w:t>Caso de Teste 5.1: Pagamento aprovado via Pix</w:t>
      </w:r>
    </w:p>
    <w:p>
      <w:pPr>
        <w:pStyle w:val="Normal"/>
        <w:numPr>
          <w:ilvl w:val="1"/>
          <w:numId w:val="25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Gerar o QR Code do Pix para uma reserva de cruzeiro e simular a aprovação da API do banco.</w:t>
      </w:r>
    </w:p>
    <w:p>
      <w:pPr>
        <w:pStyle w:val="Normal"/>
        <w:numPr>
          <w:ilvl w:val="1"/>
          <w:numId w:val="25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O status da reserva deve mudar automaticamente para "Pago" no e-commerce e enviar a notificação por e-mail.</w:t>
      </w:r>
    </w:p>
    <w:p>
      <w:pPr>
        <w:pStyle w:val="Normal"/>
        <w:numPr>
          <w:ilvl w:val="0"/>
          <w:numId w:val="25"/>
        </w:numPr>
        <w:rPr>
          <w:szCs w:val="24"/>
        </w:rPr>
      </w:pPr>
      <w:r>
        <w:rPr>
          <w:b/>
          <w:bCs/>
          <w:szCs w:val="24"/>
        </w:rPr>
        <w:t>Caso de Teste 5.2: Pagamento recusado via Cartão de Crédito</w:t>
      </w:r>
    </w:p>
    <w:p>
      <w:pPr>
        <w:pStyle w:val="Normal"/>
        <w:numPr>
          <w:ilvl w:val="1"/>
          <w:numId w:val="25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Tentar pagar usando um cartão com saldo insuficiente ou dados errados através do link/checkout.</w:t>
      </w:r>
    </w:p>
    <w:p>
      <w:pPr>
        <w:pStyle w:val="Normal"/>
        <w:numPr>
          <w:ilvl w:val="1"/>
          <w:numId w:val="25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A API de pagamento deve retornar o erro, o e-commerce deve avisar o usuário na tela e manter a reserva em "Aguardando Pagamento" para que ele tente outro método.</w:t>
      </w:r>
    </w:p>
    <w:p>
      <w:pPr>
        <w:pStyle w:val="Normal"/>
        <w:numPr>
          <w:ilvl w:val="0"/>
          <w:numId w:val="25"/>
        </w:numPr>
        <w:rPr>
          <w:szCs w:val="24"/>
        </w:rPr>
      </w:pPr>
      <w:r>
        <w:rPr>
          <w:b/>
          <w:bCs/>
          <w:szCs w:val="24"/>
        </w:rPr>
        <w:t>Caso de Teste 5.3: Estorno / Cancelamento</w:t>
      </w:r>
    </w:p>
    <w:p>
      <w:pPr>
        <w:pStyle w:val="Normal"/>
        <w:numPr>
          <w:ilvl w:val="1"/>
          <w:numId w:val="25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Solicitar o cancelamento de uma reserva aprovada no painel administrativo.</w:t>
      </w:r>
    </w:p>
    <w:p>
      <w:pPr>
        <w:pStyle w:val="Normal"/>
        <w:numPr>
          <w:ilvl w:val="1"/>
          <w:numId w:val="25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A API de pagamento deve realizar o estorno do valor (parcial ou total, dependendo da política de cancelamento) e atualizar o status para "Cancelado".</w:t>
      </w:r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  <w:t>3. Ambiente e Ferramentas de Teste</w:t>
      </w:r>
    </w:p>
    <w:p>
      <w:pPr>
        <w:pStyle w:val="Normal"/>
        <w:spacing w:before="120" w:after="160"/>
        <w:rPr>
          <w:szCs w:val="24"/>
        </w:rPr>
      </w:pPr>
      <w:r>
        <w:rPr>
          <w:szCs w:val="24"/>
        </w:rPr>
        <w:t>Para que o teste pareça real e seguro, usaremos:</w:t>
      </w:r>
    </w:p>
    <w:p>
      <w:pPr>
        <w:pStyle w:val="Normal"/>
        <w:numPr>
          <w:ilvl w:val="0"/>
          <w:numId w:val="36"/>
        </w:numPr>
        <w:rPr>
          <w:szCs w:val="24"/>
        </w:rPr>
      </w:pPr>
      <w:r>
        <w:rPr>
          <w:b/>
          <w:bCs/>
          <w:szCs w:val="24"/>
        </w:rPr>
        <w:t>Ambiente de Homologação (Staging):</w:t>
      </w:r>
      <w:r>
        <w:rPr>
          <w:szCs w:val="24"/>
        </w:rPr>
        <w:t xml:space="preserve"> Uma cópia do site para testes, nada de testar direto na versão que o cliente usa (Produção).</w:t>
      </w:r>
    </w:p>
    <w:p>
      <w:pPr>
        <w:pStyle w:val="Normal"/>
        <w:numPr>
          <w:ilvl w:val="0"/>
          <w:numId w:val="36"/>
        </w:numPr>
        <w:rPr>
          <w:szCs w:val="24"/>
        </w:rPr>
      </w:pPr>
      <w:r>
        <w:rPr>
          <w:b/>
          <w:bCs/>
          <w:szCs w:val="24"/>
        </w:rPr>
        <w:t>Mocks de API:</w:t>
      </w:r>
      <w:r>
        <w:rPr>
          <w:szCs w:val="24"/>
        </w:rPr>
        <w:t xml:space="preserve"> Usar o modo de testes (sandbox) das APIs de pagamento para não gastar dinheiro de verdade nos cartões.</w:t>
      </w:r>
    </w:p>
    <w:p>
      <w:pPr>
        <w:pStyle w:val="Normal"/>
        <w:numPr>
          <w:ilvl w:val="0"/>
          <w:numId w:val="36"/>
        </w:numPr>
        <w:rPr>
          <w:szCs w:val="24"/>
        </w:rPr>
      </w:pPr>
      <w:r>
        <w:rPr>
          <w:b/>
          <w:bCs/>
          <w:szCs w:val="24"/>
        </w:rPr>
        <w:t>Navegadores:</w:t>
      </w:r>
      <w:r>
        <w:rPr>
          <w:szCs w:val="24"/>
        </w:rPr>
        <w:t xml:space="preserve"> Testar no Google Chrome, Firefox e Safari Mobile (celular), garantindo a responsividade de 100% que está nos Requisitos Não Funcionais (RNF05).</w:t>
      </w:r>
    </w:p>
    <w:p>
      <w:pPr>
        <w:pStyle w:val="Normal"/>
        <w:spacing w:before="120" w:after="160"/>
        <w:rPr>
          <w:b/>
          <w:bCs/>
          <w:szCs w:val="24"/>
        </w:rPr>
      </w:pPr>
      <w:r>
        <w:rPr>
          <w:b/>
          <w:bCs/>
          <w:szCs w:val="24"/>
        </w:rPr>
        <w:t>4. Critérios de Sucesso (Quando o sistema está pronto para ir ao ar?)</w:t>
      </w:r>
    </w:p>
    <w:p>
      <w:pPr>
        <w:pStyle w:val="Normal"/>
        <w:spacing w:before="120" w:after="160"/>
        <w:rPr>
          <w:szCs w:val="24"/>
        </w:rPr>
      </w:pPr>
      <w:r>
        <w:rPr>
          <w:szCs w:val="24"/>
        </w:rPr>
        <w:t>Consideramos que o sistema passou nos testes se:</w:t>
      </w:r>
    </w:p>
    <w:p>
      <w:pPr>
        <w:pStyle w:val="Normal"/>
        <w:numPr>
          <w:ilvl w:val="0"/>
          <w:numId w:val="22"/>
        </w:numPr>
        <w:rPr>
          <w:szCs w:val="24"/>
        </w:rPr>
      </w:pPr>
      <w:r>
        <w:rPr>
          <w:b/>
          <w:bCs/>
          <w:szCs w:val="24"/>
        </w:rPr>
        <w:t>Nenhum bug crítico está aberto:</w:t>
      </w:r>
      <w:r>
        <w:rPr>
          <w:szCs w:val="24"/>
        </w:rPr>
        <w:t xml:space="preserve"> Erros como "dinheiro sumiu e a reserva não confirmou" ou "consigo ver os dados de outro cliente" são impeditivos.</w:t>
      </w:r>
    </w:p>
    <w:p>
      <w:pPr>
        <w:pStyle w:val="Normal"/>
        <w:numPr>
          <w:ilvl w:val="0"/>
          <w:numId w:val="22"/>
        </w:numPr>
        <w:rPr>
          <w:szCs w:val="24"/>
        </w:rPr>
      </w:pPr>
      <w:r>
        <w:rPr>
          <w:b/>
          <w:bCs/>
          <w:szCs w:val="24"/>
        </w:rPr>
        <w:t>O tempo de resposta foi bom:</w:t>
      </w:r>
      <w:r>
        <w:rPr>
          <w:szCs w:val="24"/>
        </w:rPr>
        <w:t xml:space="preserve"> As buscas de hotéis/cruzeiros e a geração de telas não podem demorar mais do que 10 segundos, conforme o RNF02.</w:t>
      </w:r>
    </w:p>
    <w:p>
      <w:pPr>
        <w:pStyle w:val="Normal"/>
        <w:numPr>
          <w:ilvl w:val="0"/>
          <w:numId w:val="22"/>
        </w:numPr>
        <w:rPr>
          <w:szCs w:val="24"/>
        </w:rPr>
      </w:pPr>
      <w:r>
        <w:rPr>
          <w:b/>
          <w:bCs/>
          <w:szCs w:val="24"/>
        </w:rPr>
        <w:t>A jornada foi fluída:</w:t>
      </w:r>
      <w:r>
        <w:rPr>
          <w:szCs w:val="24"/>
        </w:rPr>
        <w:t xml:space="preserve"> O cliente comum precisa conseguir se cadastrar, escolher a viagem e pagar sem precisar chamar o suporte no WhatsApp para tirar dúvidas de como mexer na tela.</w:t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Heading1"/>
        <w:rPr/>
      </w:pPr>
      <w:bookmarkStart w:id="22" w:name="_nmzgy67vnigc"/>
      <w:bookmarkEnd w:id="22"/>
      <w:r>
        <w:rPr/>
        <w:t xml:space="preserve">Referências </w:t>
      </w:r>
    </w:p>
    <w:p>
      <w:pPr>
        <w:pStyle w:val="Normal"/>
        <w:rPr>
          <w:szCs w:val="24"/>
        </w:rPr>
      </w:pPr>
      <w:r>
        <w:rPr>
          <w:szCs w:val="24"/>
        </w:rPr>
        <w:t>VALENTE, M. T. Cap. 3: Requisitos – Engenharia de Software Moderna. Disponível em: &lt;</w:t>
      </w:r>
      <w:hyperlink r:id="rId15">
        <w:r>
          <w:rPr>
            <w:rStyle w:val="ListLabel352"/>
            <w:color w:val="1155CC"/>
            <w:szCs w:val="24"/>
            <w:u w:val="single"/>
          </w:rPr>
          <w:t>https://engsoftmoderna.info/cap3.html</w:t>
        </w:r>
      </w:hyperlink>
      <w:r>
        <w:rPr>
          <w:szCs w:val="24"/>
        </w:rPr>
        <w:t>&gt;.</w:t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Normal"/>
        <w:rPr>
          <w:szCs w:val="24"/>
        </w:rPr>
      </w:pPr>
      <w:r>
        <w:rPr>
          <w:szCs w:val="24"/>
        </w:rPr>
        <w:t>Contagem de Pontos de Função: Descobrindo o tamanho de um software. Disponível em: &lt;</w:t>
      </w:r>
      <w:hyperlink r:id="rId16">
        <w:r>
          <w:rPr>
            <w:rStyle w:val="ListLabel352"/>
            <w:color w:val="1155CC"/>
            <w:szCs w:val="24"/>
            <w:u w:val="single"/>
          </w:rPr>
          <w:t>https://www.devmedia.com.br/contagem-de-pontos-de-funcao/34390</w:t>
        </w:r>
      </w:hyperlink>
      <w:r>
        <w:rPr>
          <w:szCs w:val="24"/>
        </w:rPr>
        <w:t>&gt;.</w:t>
      </w:r>
    </w:p>
    <w:p>
      <w:pPr>
        <w:pStyle w:val="Normal"/>
        <w:rPr/>
      </w:pPr>
      <w:r>
        <w:rPr/>
      </w:r>
    </w:p>
    <w:p>
      <w:pPr>
        <w:pStyle w:val="Normal"/>
        <w:rPr>
          <w:szCs w:val="24"/>
        </w:rPr>
      </w:pPr>
      <w:r>
        <w:rPr>
          <w:szCs w:val="24"/>
        </w:rPr>
        <w:t>PRESSMAN, Roger S.; MAXIM, Bruce R. Engenharia de Software: uma abordagem profissional. 8. ed. Porto Alegre: AMGH, 2016. Capítulo 25 (Métricas de Processo e Projeto).</w:t>
      </w:r>
    </w:p>
    <w:p>
      <w:pPr>
        <w:pStyle w:val="Normal"/>
        <w:rPr>
          <w:szCs w:val="24"/>
        </w:rPr>
      </w:pPr>
      <w:r>
        <w:rPr>
          <w:szCs w:val="24"/>
        </w:rPr>
      </w:r>
    </w:p>
    <w:p>
      <w:pPr>
        <w:pStyle w:val="Normal"/>
        <w:spacing w:before="120" w:after="120"/>
        <w:rPr>
          <w:szCs w:val="24"/>
        </w:rPr>
      </w:pPr>
      <w:r>
        <w:rPr>
          <w:szCs w:val="24"/>
        </w:rPr>
        <w:t>INTERNATIONAL FUNCTION POINT USERS GROUP (IFPUG). Counting Practices Manual (CPM). Versão 4.3.1. Princeton Junction: IFPUG, 2010.</w:t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Arial">
    <w:charset w:val="01"/>
    <w:family w:val="roman"/>
    <w:pitch w:val="variable"/>
    <w:embedRegular r:id="rId13" w:fontKey="{0D014A78-CABC-4EF0-12AC-5CD89AEFDE0D}"/>
    <w:embedBold r:id="rId14" w:fontKey="{0E014A78-CABC-4EF0-12AC-5CD89AEFDE0E}"/>
    <w:embedItalic r:id="rId15" w:fontKey="{0F014A78-CABC-4EF0-12AC-5CD89AEFDE0F}"/>
    <w:embedBoldItalic r:id="rId16" w:fontKey="{10014A78-CABC-4EF0-12AC-5CD89AEFDE10}"/>
  </w:font>
  <w:font w:name="Times New Roman"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Liberation Sans">
    <w:altName w:val="Arial"/>
    <w:charset w:val="01"/>
    <w:family w:val="swiss"/>
    <w:pitch w:val="variable"/>
    <w:embedRegular r:id="rId17" w:fontKey="{11014A78-CABC-4EF0-12AC-5CD89AEFDE11}"/>
    <w:embedBold r:id="rId18" w:fontKey="{12014A78-CABC-4EF0-12AC-5CD89AEFDE12}"/>
    <w:embedItalic r:id="rId19" w:fontKey="{13014A78-CABC-4EF0-12AC-5CD89AEFDE13}"/>
    <w:embedBoldItalic r:id="rId20" w:fontKey="{14014A78-CABC-4EF0-12AC-5CD89AEFDE14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  <w:embedRegular r:id="rId21" w:fontKey="{15014A78-CABC-4EF0-12AC-5CD89AEFDE15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6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3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17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8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9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2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25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6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7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0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3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34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36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3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c577a"/>
    <w:pPr>
      <w:widowControl/>
      <w:bidi w:val="0"/>
      <w:spacing w:lineRule="auto" w:line="360" w:before="120" w:after="120"/>
      <w:jc w:val="both"/>
    </w:pPr>
    <w:rPr>
      <w:rFonts w:ascii="Times New Roman" w:hAnsi="Times New Roman" w:eastAsia="Arial" w:cs="Arial"/>
      <w:color w:val="auto"/>
      <w:kern w:val="0"/>
      <w:sz w:val="24"/>
      <w:szCs w:val="22"/>
      <w:lang w:val="pt-BR" w:eastAsia="pt-BR" w:bidi="ar-SA"/>
    </w:rPr>
  </w:style>
  <w:style w:type="paragraph" w:styleId="Heading1">
    <w:name w:val="Heading 1"/>
    <w:basedOn w:val="Normal"/>
    <w:next w:val="Normal"/>
    <w:autoRedefine/>
    <w:uiPriority w:val="9"/>
    <w:qFormat/>
    <w:rsid w:val="009c577a"/>
    <w:pPr>
      <w:keepNext w:val="true"/>
      <w:keepLines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autoRedefine/>
    <w:uiPriority w:val="9"/>
    <w:unhideWhenUsed/>
    <w:qFormat/>
    <w:rsid w:val="009c577a"/>
    <w:pPr>
      <w:keepNext w:val="true"/>
      <w:keepLines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00224fbc"/>
    <w:pPr>
      <w:keepNext w:val="true"/>
      <w:keepLines/>
      <w:outlineLvl w:val="2"/>
    </w:pPr>
    <w:rPr>
      <w:color w:themeColor="text1" w:val="000000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 w:val="true"/>
      <w:keepLines/>
      <w:spacing w:before="280" w:after="80"/>
      <w:outlineLvl w:val="3"/>
    </w:pPr>
    <w:rPr>
      <w:color w:val="666666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iCs/>
      <w:color w:val="666666"/>
      <w:sz w:val="22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basedOn w:val="DefaultParagraphFont"/>
    <w:uiPriority w:val="99"/>
    <w:unhideWhenUsed/>
    <w:rsid w:val="0092254e"/>
    <w:rPr>
      <w:color w:themeColor="hyperlink"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2254e"/>
    <w:rPr>
      <w:color w:val="605E5C"/>
      <w:shd w:fill="E1DFDD" w:val="clear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rFonts w:ascii="Arial" w:hAnsi="Arial"/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92254e"/>
    <w:pPr>
      <w:spacing w:before="120" w:after="120"/>
      <w:ind w:left="720"/>
      <w:contextualSpacing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hyperlink" Target="https://engsoftmoderna.info/cap3.html" TargetMode="External"/><Relationship Id="rId16" Type="http://schemas.openxmlformats.org/officeDocument/2006/relationships/hyperlink" Target="https://www.devmedia.com.br/contagem-de-pontos-de-funcao/34390" TargetMode="Externa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<Relationship Id="rId21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89E2DA-44F9-4B8A-83A0-D9811C681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Application>LibreOffice/24.2.7.2$Linux_X86_64 LibreOffice_project/420$Build-2</Application>
  <AppVersion>15.0000</AppVersion>
  <Pages>29</Pages>
  <Words>4768</Words>
  <Characters>24631</Characters>
  <CharactersWithSpaces>28828</CharactersWithSpaces>
  <Paragraphs>452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2026-05-24T18:40:00Z</dcterms:created>
  <dc:creator/>
  <dc:description/>
  <dc:language>pt-BR</dc:language>
  <cp:lastModifiedBy/>
  <dcterms:modified xsi:type="dcterms:W3CDTF">2026-10-14T21:05:33Z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