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6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ortal_cen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Orçamento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Cliente</w:t>
            </w:r>
          </w:p>
        </w:tc>
        <w:tc>
          <w:tcPr>
            <w:tcW w:type="dxa" w:w="4320"/>
          </w:tcPr>
          <w:p>
            <w:r>
              <w:t>João Dias</w:t>
            </w:r>
          </w:p>
        </w:tc>
      </w:tr>
      <w:tr>
        <w:tc>
          <w:tcPr>
            <w:tcW w:type="dxa" w:w="4320"/>
          </w:tcPr>
          <w:p>
            <w:r>
              <w:t>A/C</w:t>
            </w:r>
          </w:p>
        </w:tc>
        <w:tc>
          <w:tcPr>
            <w:tcW w:type="dxa" w:w="4320"/>
          </w:tcPr>
          <w:p>
            <w:r>
              <w:t>Jonas Brothers</w:t>
            </w:r>
          </w:p>
        </w:tc>
      </w:tr>
      <w:tr>
        <w:tc>
          <w:tcPr>
            <w:tcW w:type="dxa" w:w="4320"/>
          </w:tcPr>
          <w:p>
            <w:r>
              <w:t>Proposta</w:t>
            </w:r>
          </w:p>
        </w:tc>
        <w:tc>
          <w:tcPr>
            <w:tcW w:type="dxa" w:w="4320"/>
          </w:tcPr>
          <w:p>
            <w:r>
              <w:t>Venda de grades de segurança</w:t>
            </w:r>
          </w:p>
        </w:tc>
      </w:tr>
      <w:tr>
        <w:tc>
          <w:tcPr>
            <w:tcW w:type="dxa" w:w="4320"/>
          </w:tcPr>
          <w:p>
            <w:r>
              <w:t>E-mail</w:t>
            </w:r>
          </w:p>
        </w:tc>
        <w:tc>
          <w:tcPr>
            <w:tcW w:type="dxa" w:w="4320"/>
          </w:tcPr>
          <w:p>
            <w:r>
              <w:t>jb@gmail.com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27/10/2023</w:t>
            </w:r>
          </w:p>
        </w:tc>
      </w:tr>
      <w:tr>
        <w:tc>
          <w:tcPr>
            <w:tcW w:type="dxa" w:w="4320"/>
          </w:tcPr>
          <w:p>
            <w:r>
              <w:t>Assunto</w:t>
            </w:r>
          </w:p>
        </w:tc>
        <w:tc>
          <w:tcPr>
            <w:tcW w:type="dxa" w:w="4320"/>
          </w:tcPr>
          <w:p>
            <w:r>
              <w:t>Venda de grades de segurança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 Item</w:t>
            </w:r>
          </w:p>
        </w:tc>
        <w:tc>
          <w:tcPr>
            <w:tcW w:type="dxa" w:w="1728"/>
          </w:tcPr>
          <w:p>
            <w:r>
              <w:t>Qtde</w:t>
            </w:r>
          </w:p>
        </w:tc>
        <w:tc>
          <w:tcPr>
            <w:tcW w:type="dxa" w:w="1728"/>
          </w:tcPr>
          <w:p>
            <w:r>
              <w:t>R$ Unit</w:t>
            </w:r>
          </w:p>
        </w:tc>
        <w:tc>
          <w:tcPr>
            <w:tcW w:type="dxa" w:w="1728"/>
          </w:tcPr>
          <w:p>
            <w:r>
              <w:t>R$ Total</w:t>
            </w:r>
          </w:p>
        </w:tc>
        <w:tc>
          <w:tcPr>
            <w:tcW w:type="dxa" w:w="1728"/>
          </w:tcPr>
          <w:p>
            <w:r>
              <w:t>Descrição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500.0</w:t>
            </w:r>
          </w:p>
        </w:tc>
        <w:tc>
          <w:tcPr>
            <w:tcW w:type="dxa" w:w="1728"/>
          </w:tcPr>
          <w:p>
            <w:r>
              <w:t>3500.0</w:t>
            </w:r>
          </w:p>
        </w:tc>
        <w:tc>
          <w:tcPr>
            <w:tcW w:type="dxa" w:w="1728"/>
          </w:tcPr>
          <w:p>
            <w:r>
              <w:t>Grade de segurança 5m x 3m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250.0</w:t>
            </w:r>
          </w:p>
        </w:tc>
        <w:tc>
          <w:tcPr>
            <w:tcW w:type="dxa" w:w="1728"/>
          </w:tcPr>
          <w:p>
            <w:r>
              <w:t>750.0</w:t>
            </w:r>
          </w:p>
        </w:tc>
        <w:tc>
          <w:tcPr>
            <w:tcW w:type="dxa" w:w="1728"/>
          </w:tcPr>
          <w:p>
            <w:r>
              <w:t>Câmera IP</w:t>
            </w:r>
          </w:p>
        </w:tc>
      </w:tr>
      <w:tr>
        <w:tc>
          <w:tcPr>
            <w:tcW w:type="dxa" w:w="8640"/>
            <w:gridSpan w:val="5"/>
          </w:tcPr>
          <w:p>
            <w:pPr>
              <w:jc w:val="center"/>
            </w:pPr>
            <w:r>
              <w:rPr>
                <w:b/>
              </w:rPr>
              <w:t>Valor Total: R$ 4250.00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