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rFonts w:ascii="Aptos Display" w:cs="Aptos Display" w:eastAsia="Aptos Display" w:hAnsi="Aptos Display"/>
          <w:b/>
          <w:bCs/>
          <w:color w:val="16324F"/>
          <w:sz w:val="40"/>
          <w:szCs w:val="40"/>
        </w:rPr>
        <w:t xml:space="preserve">UrMind — Master Plan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Revisão: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27/09/2026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Estado: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planejamento técnico. Nenhum modelo descrito neste documento está treinado, aprovado ou ativo no produto.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1. Direção do projeto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O UrMind registra problemas urbanos com foto e localização, organiza a revisão humana e publica ocorrências confirmadas no mapa. O desenvolvimento atual é centrado em fotos enviadas pelo celular; o Scout com câmera, GPS, IMU e áudio continua como fonte futura de evidências para o mesmo núcleo.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Stack de inteligência artificial planejada: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225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Papel planejado</w:t>
            </w:r>
          </w:p>
        </w:tc>
        <w:tc>
          <w:tcPr>
            <w:tcW w:type="dxa" w:w="225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Plataforma</w:t>
            </w:r>
          </w:p>
        </w:tc>
        <w:tc>
          <w:tcPr>
            <w:tcW w:type="dxa" w:w="225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Estado atual</w:t>
            </w:r>
          </w:p>
        </w:tc>
      </w:tr>
      <w:t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YOLO11 (também chamado YOLOv11)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Localizar candidatos a problemas visuais em imagens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Dataset, anotação, treinamento e avaliação no Roboflow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Planejado; sem modelo ativo</w:t>
            </w:r>
          </w:p>
        </w:tc>
      </w:tr>
      <w:t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XGBoost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Estimar severidade ou risco a partir de dados tabulares revisados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Treino e avaliação controlados fora do serviço web</w:t>
            </w:r>
          </w:p>
        </w:tc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Planejado; sem modelo ativo</w:t>
            </w:r>
          </w:p>
        </w:tc>
      </w:tr>
    </w:tbl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YOLO11 e XGBoost não substituem a decisão humana. A saída de qualquer modelo futuro será uma sugestão rastreável. A classificação, a localização, a prioridade e a publicação continuarão sujeitas às regras do produto e à revisão exigida para cada etapa.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Os treinos anteriores de YOLOX e XGBoost não integram este plano. Arquivos históricos eventualmente preservados no Git, em armazenamento ou no banco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não são autorização para reutilizar dados, rótulos, pesos ou métricas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. Um novo ciclo deve começar com dados e objetivos aprovados.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2. Situação implementada hoje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O usuário envia uma foto com localização do aparelho ou EXIF; quando falta localização confiável, confirma o ponto no mapa.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A API valida o arquivo e registra a captura. A câmera remota do robô pode fornecer um quadro para o mesmo fluxo de registro.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A fila encaminha a captura para revisão humana. Ela não executa YOLOX, YOLO11 nem XGBoost.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Revisores verificam evidência, classe, localização, privacidade e decisão. Ocorrências confirmadas podem aparecer no mapa público.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O frontend React é publicado separadamente da API FastAPI. Supabase mantém autenticação, banco geográfico, fila e armazenamento; Render hospeda a API. A interface e a API devem informar claramente quando uma análise automática não está disponível. Nenhum resultado antigo deve ser apresentado como capacidade atual.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3. Escopo funcional que permanece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Relato e evidência: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foto original preservada, protocolo, data, origem, localização e informações de qualidade.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Taxonomia: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as categorias do produto permanecem como escopo de atendimento; somente classes com dados autorizados e avaliação suficiente podem entrar no detector. A taxonomia operacional não comprova capacidade de um modelo.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Geografia: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PostGIS e segmentos viários ligam ocorrências ao território; MapLibre apresenta o mapa. Endereço e contexto externo são complementares, com origem identificada.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Revisão: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decisões, correções e conflitos são registráveis. Publicação e resposta ao cidadão dependem de evidência verificável.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Scout futuro: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sensores sincronizados alimentam o mesmo cadastro de capturas. O áudio não identifica sozinho um defeito e o módulo de movimentação do Scout é independente da detecção urbana.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Privacidade: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imagens públicas exigem análise de conteúdo sensível e revisão quando a proteção automática não for comprovada.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4. Plano de dados para YOLO11 no Roboflow</w:t>
      </w:r>
    </w:p>
    <w:p>
      <w:pPr>
        <w:pStyle w:val="Heading2"/>
        <w:spacing w:after="100" w:before="200"/>
      </w:pPr>
      <w:r>
        <w:rPr>
          <w:rFonts w:ascii="Aptos Display" w:cs="Aptos Display" w:eastAsia="Aptos Display" w:hAnsi="Aptos Display"/>
          <w:b/>
          <w:bCs/>
          <w:color w:val="22567A"/>
          <w:sz w:val="24"/>
          <w:szCs w:val="24"/>
        </w:rPr>
        <w:t xml:space="preserve">4.1 Aprovação antes de importar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Definir o problema visual, as classes iniciais, o tipo de anotação e a licença de cada fonte. Para localizar defeitos com caixas, criar um projeto de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detecção de objetos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. Máscaras exigem uma decisão separada sobre segmentação; converter máscaras antigas em caixas sem revisão não torna esses rótulos aptos para treino.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Registrar para cada conjunto: proprietário, permissão de uso, origem, local e período de coleta, consentimento ou base aplicável, restrições de redistribuição, quantidade de imagens, qualidade e exclusões. Não importar automaticamente as fontes brutas remanescentes do ciclo antigo.</w:t>
      </w:r>
    </w:p>
    <w:p>
      <w:pPr>
        <w:pStyle w:val="Heading2"/>
        <w:spacing w:after="100" w:before="200"/>
      </w:pPr>
      <w:r>
        <w:rPr>
          <w:rFonts w:ascii="Aptos Display" w:cs="Aptos Display" w:eastAsia="Aptos Display" w:hAnsi="Aptos Display"/>
          <w:b/>
          <w:bCs/>
          <w:color w:val="22567A"/>
          <w:sz w:val="24"/>
          <w:szCs w:val="24"/>
        </w:rPr>
        <w:t xml:space="preserve">4.2 Anotação e controle de qualidade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Escrever um guia de anotação antes de rotular. Definir exemplos positivos, negativos, ambíguos e critérios de caixa; revisar divergências entre anotadores. Auditar amostras por classe, cidade, tipo de via, iluminação, clima, câmera e tamanho do defeito. Remover duplicatas e imagens sem direito de uso antes de gerar versões.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No Roboflow, manter um projeto com classes controladas, imagens revisadas e uma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versão imutável do dataset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para cada experimento. Dividir treino, validação e teste por grupos de origem, rota, local e período para evitar que quadros quase iguais apareçam em partições diferentes. Congelar o teste antes da comparação de modelos. Aumentos de dados devem atuar somente no treino.</w:t>
      </w:r>
    </w:p>
    <w:p>
      <w:pPr>
        <w:pStyle w:val="Heading2"/>
        <w:spacing w:after="100" w:before="200"/>
      </w:pPr>
      <w:r>
        <w:rPr>
          <w:rFonts w:ascii="Aptos Display" w:cs="Aptos Display" w:eastAsia="Aptos Display" w:hAnsi="Aptos Display"/>
          <w:b/>
          <w:bCs/>
          <w:color w:val="22567A"/>
          <w:sz w:val="24"/>
          <w:szCs w:val="24"/>
        </w:rPr>
        <w:t xml:space="preserve">4.3 Treino, avaliação e escolha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Treinar YOLO11 no Roboflow apenas depois da aprovação do conjunto. Registrar ID do projeto, versão do dataset, arquitetura e tamanho escolhidos, classes, configuração, data, responsável e identificador do modelo. Escolher tamanho e limiar por medição no dispositivo e no fluxo pretendidos, não pelo nome da arquitetura.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Avaliar por classe e por recorte geográfico: precisão, recall, F1, mAP, falsos positivos, falsos negativos, desempenho em defeitos pequenos e latência. Inspecionar erros reais em fotos brasileiras distintas das usadas no treino. Nenhuma métrica de validação substitui o teste congelado. Nenhum resultado é declarado aprovado por este documento.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5. Plano de dados para XGBoost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Definir primeiro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uma variável alvo revisada por humanos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: por exemplo, uma classe de severidade operacional. Risco e prioridade são decisões diferentes; podem incluir contexto territorial, exposição e regras públicas além da severidade. Não usar rótulo inferido pelo próprio YOLO11 como verdade de treinamento do XGBoost.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Preparar uma tabela por ocorrência elegível, com origem e instante de cada variável, tratamento de ausências e autorização de uso. Candidatos a atributos incluem classe confirmada, dimensões verificadas, contexto da via e informações ambientais disponíveis no momento da decisão. Identificadores, dados posteriores à decisão e respostas humanas que definem o alvo não podem vazar para os atributos.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Separar treino, validação e teste por ocorrência, local e tempo; comparar XGBoost com regras existentes e uma referência simples. Medir desempenho por classe e território, calibração, erro em casos críticos e efeito de dados faltantes. Registrar parâmetros, dados, métricas, explicações e decisão de promoção. Uma previsão futura será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assessoria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, com possibilidade de revisão e contestação.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6. Integração futura sem ativação implícita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Fluxo proposto após aprovação: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Capture → validação técnica → YOLO11/Roboflow → candidato visual → revisão → Event confirmado → atributos tabulares → XGBoost → recomendação revisável → decisão e mapa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O treino ocorre fora do processo da API e fora do build do frontend. Credenciais do Roboflow ficam somente em ambiente servidor autorizado. O produto deve identificar versão do dataset, versão do modelo e configuração de inferência para cada resultado; dados de teste e rótulos privados não entram no navegador.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Antes de qualquer uso com cidadãos, executar uma fase isolada de avaliação e uma fase de observação sem decisão automática. Ativar somente com responsável, limites de uso, monitoramento, mecanismo de desativação e plano de reversão definidos. A ausência de modelo, falha externa ou baixa confiança devolve a captura à revisão humana, sem fabricar uma detecção.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7. Portões de decisão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Etapa</w:t>
            </w:r>
          </w:p>
        </w:tc>
        <w:tc>
          <w:tcPr>
            <w:tcW w:type="dxa" w:w="4500"/>
            <w:shd w:fill="EAF0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1"/>
                <w:szCs w:val="21"/>
              </w:rPr>
              <w:t xml:space="preserve">Evidência necessária para avançar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Dados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fontes autorizadas, licença e privacidade verificadas, protocolo de anotação, duplicatas resolvidas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Versão do dataset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classes e partições congeladas, auditoria de rótulos, teste isolado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YOLO11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treino reproduzível no Roboflow, avaliação por classe e território, latência medida, erros revisados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XGBoost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alvo humano, ausência de vazamento, baseline, avaliação temporal e geográfica, calibração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Integração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contratos de API, segurança, falha segura, rastreabilidade e testes de ponta a ponta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Ativação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1"/>
                <w:szCs w:val="21"/>
              </w:rPr>
              <w:t xml:space="preserve">aprovação humana explícita, versão fixada, monitoramento e reversão testada</w:t>
            </w:r>
          </w:p>
        </w:tc>
      </w:tr>
    </w:tbl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Nenhuma etapa pode ser inferida apenas pela presença de arquivos, modelos ou campos no banco. Até a última etapa, o sistema segue com revisão humana e informa que a detecção automática planejada ainda não está disponível.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8. Próximos trabalhos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Confirmar as primeiras classes visuais e o protocolo de anotação.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Selecionar fontes novas com permissão comprovada; auditar qualidade e representatividade.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Criar o projeto e a versão do dataset no Roboflow; revisar partições e treinar um primeiro YOLO11.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Avaliar o detector em teste isolado e em fotos reais do ambiente de uso.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Definir o alvo tabular, montar dados revisados e comparar XGBoost com regras simples.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Projetar a integração somente depois das avaliações e autorizações anteriores.</w:t>
      </w:r>
    </w:p>
    <w:p>
      <w:pPr>
        <w:pStyle w:val="Heading1"/>
        <w:spacing w:after="140" w:before="280"/>
      </w:pPr>
      <w:r>
        <w:rPr>
          <w:rFonts w:ascii="Aptos Display" w:cs="Aptos Display" w:eastAsia="Aptos Display" w:hAnsi="Aptos Display"/>
          <w:b/>
          <w:bCs/>
          <w:color w:val="16324F"/>
          <w:sz w:val="29"/>
          <w:szCs w:val="29"/>
        </w:rPr>
        <w:t xml:space="preserve">9. Referências técnicas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Roboflow: treinamento de YOLO11 com dataset próprio (https://blog.roboflow.com/yolov11-how-to-train-custom-data/)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Roboflow: uso de YOLO11 na plataforma (https://blog.roboflow.com/use-yolo11-with-roboflow/)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XGBoost: introdução e interface de classificação (https://xgboost.readthedocs.io/en/stable/get_started.html)</w:t>
      </w:r>
    </w:p>
    <w:p>
      <w:pPr>
        <w:spacing w:after="130" w:line="300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Este Master Plan é a fonte de verdade editorial.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UrMind Planejamento Completo.docx</w:t>
      </w: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 é a versão Word gerada a partir dele; os dois devem ser publicados no mesmo commit.</w:t>
      </w:r>
    </w:p>
    <w:sectPr>
      <w:pgSz w:w="11906" w:h="16838" w:orient="portrait"/>
      <w:pgMar w:top="1080" w:right="1050" w:bottom="10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UrMind ? Planejamento Completo</dc:title>
  <dc:subject>Master Plan: YOLO11 no Roboflow e XGBoost planejados</dc:subject>
  <dc:creator>UrMind</dc:creator>
  <cp:lastModifiedBy>Un-named</cp:lastModifiedBy>
  <cp:revision>1</cp:revision>
  <dcterms:created xsi:type="dcterms:W3CDTF">2026-09-27T21:35:54.423Z</dcterms:created>
  <dcterms:modified xsi:type="dcterms:W3CDTF">2026-09-27T21:35:54.423Z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