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Título do Documento: </w:t>
      </w:r>
      <w:r w:rsidDel="00000000" w:rsidR="00000000" w:rsidRPr="00000000">
        <w:rPr>
          <w:i w:val="1"/>
          <w:rtl w:val="0"/>
        </w:rPr>
        <w:t xml:space="preserve">Caso de Teste – Upload de Arquivos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Testador Responsável: </w:t>
      </w:r>
      <w:r w:rsidDel="00000000" w:rsidR="00000000" w:rsidRPr="00000000">
        <w:rPr>
          <w:i w:val="1"/>
          <w:rtl w:val="0"/>
        </w:rPr>
        <w:t xml:space="preserve">Felipe Lustosa Carvalho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Identificador do Caso de Teste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ID: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CCT-004-anexoArquivo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Nome do Caso de Teste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Testes de Upload de Arquivos e Preenchimento de Formulário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Descrição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Descrição Geral:</w:t>
        <w:br w:type="textWrapping"/>
      </w:r>
      <w:r w:rsidDel="00000000" w:rsidR="00000000" w:rsidRPr="00000000">
        <w:rPr>
          <w:rtl w:val="0"/>
        </w:rPr>
        <w:t xml:space="preserve">Este caso de teste verifica a funcionalidade de upload de arquivos e preenchimento de formulário no site GlobalSQA, incluindo validações de campos obrigatórios, formato de email, upload de arquivos e preenchimento parcial do formulário.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Pré-Condições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Pré-requisitos: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Navegador Chrome instalado e atualizado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Acesso à internet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3.x instalado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Selenium WebDriver configurado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ChromeDriver compatível no PATH do sistema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hd w:fill="ffffff" w:val="clear"/>
        <w:spacing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Site de teste disponível (https://the-internet.herokuapp.com/login)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Entradas (Dados de Teste)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Entradas Necessárias: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Envio Válido</w:t>
      </w:r>
    </w:p>
    <w:p w:rsidR="00000000" w:rsidDel="00000000" w:rsidP="00000000" w:rsidRDefault="00000000" w:rsidRPr="00000000" w14:paraId="0000001A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Nome: "João Silva"</w:t>
      </w:r>
    </w:p>
    <w:p w:rsidR="00000000" w:rsidDel="00000000" w:rsidP="00000000" w:rsidRDefault="00000000" w:rsidRPr="00000000" w14:paraId="0000001B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Email: "joao.silva@example.com"</w:t>
      </w:r>
    </w:p>
    <w:p w:rsidR="00000000" w:rsidDel="00000000" w:rsidP="00000000" w:rsidRDefault="00000000" w:rsidRPr="00000000" w14:paraId="0000001C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Website: "https://example.com"</w:t>
      </w:r>
    </w:p>
    <w:p w:rsidR="00000000" w:rsidDel="00000000" w:rsidP="00000000" w:rsidRDefault="00000000" w:rsidRPr="00000000" w14:paraId="0000001D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Experiência: "3-5"</w:t>
      </w:r>
    </w:p>
    <w:p w:rsidR="00000000" w:rsidDel="00000000" w:rsidP="00000000" w:rsidRDefault="00000000" w:rsidRPr="00000000" w14:paraId="0000001E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Expertise: "Functional Testing" e "Automation Testing"</w:t>
      </w:r>
    </w:p>
    <w:p w:rsidR="00000000" w:rsidDel="00000000" w:rsidP="00000000" w:rsidRDefault="00000000" w:rsidRPr="00000000" w14:paraId="0000001F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Educação: "Graduate"</w:t>
      </w:r>
    </w:p>
    <w:p w:rsidR="00000000" w:rsidDel="00000000" w:rsidP="00000000" w:rsidRDefault="00000000" w:rsidRPr="00000000" w14:paraId="00000020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Comentário: "Teste automatizado de envio de formulário"</w:t>
      </w:r>
    </w:p>
    <w:p w:rsidR="00000000" w:rsidDel="00000000" w:rsidP="00000000" w:rsidRDefault="00000000" w:rsidRPr="00000000" w14:paraId="00000021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Email Inválido</w:t>
      </w:r>
    </w:p>
    <w:p w:rsidR="00000000" w:rsidDel="00000000" w:rsidP="00000000" w:rsidRDefault="00000000" w:rsidRPr="00000000" w14:paraId="00000023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Nome: "João Silva"</w:t>
      </w:r>
    </w:p>
    <w:p w:rsidR="00000000" w:rsidDel="00000000" w:rsidP="00000000" w:rsidRDefault="00000000" w:rsidRPr="00000000" w14:paraId="00000024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Email: "email_invalido"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Upload de Arquivo</w:t>
      </w:r>
    </w:p>
    <w:p w:rsidR="00000000" w:rsidDel="00000000" w:rsidP="00000000" w:rsidRDefault="00000000" w:rsidRPr="00000000" w14:paraId="00000026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Arquivo: "teste_upload.txt"</w:t>
      </w:r>
    </w:p>
    <w:p w:rsidR="00000000" w:rsidDel="00000000" w:rsidP="00000000" w:rsidRDefault="00000000" w:rsidRPr="00000000" w14:paraId="00000027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Conteúdo: "Arquivo de teste para upload</w:t>
      </w:r>
    </w:p>
    <w:p w:rsidR="00000000" w:rsidDel="00000000" w:rsidP="00000000" w:rsidRDefault="00000000" w:rsidRPr="00000000" w14:paraId="00000028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hd w:fill="ffffff" w:val="clear"/>
        <w:spacing w:after="240" w:line="401.53846153846155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Cenário - Preenchimento Parcial</w:t>
      </w:r>
    </w:p>
    <w:p w:rsidR="00000000" w:rsidDel="00000000" w:rsidP="00000000" w:rsidRDefault="00000000" w:rsidRPr="00000000" w14:paraId="0000002A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Nome: "João Silva"</w:t>
      </w:r>
    </w:p>
    <w:p w:rsidR="00000000" w:rsidDel="00000000" w:rsidP="00000000" w:rsidRDefault="00000000" w:rsidRPr="00000000" w14:paraId="0000002B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Experiência: "0-1"</w:t>
      </w:r>
    </w:p>
    <w:p w:rsidR="00000000" w:rsidDel="00000000" w:rsidP="00000000" w:rsidRDefault="00000000" w:rsidRPr="00000000" w14:paraId="0000002C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="401.53846153846155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Procedimentos (Passo a Passo)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fffff" w:val="clear"/>
        <w:spacing w:after="0" w:afterAutospacing="0" w:line="401.53846153846155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Teste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Envio 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Acessar a página de teste do GlobalSQA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Preencher todos os campos do formulário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Selecionar opções de experiência e expertise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4: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Adicionar comentário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5: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Enviar o formulário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6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Verificar mensagem de sucesso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Teste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Campos Obrigatórios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Tentar enviar formulário vazio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validações HTML5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mensagens de erro para campos obrigatórios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720" w:right="0" w:hanging="360"/>
        <w:jc w:val="left"/>
      </w:pPr>
      <w:r w:rsidDel="00000000" w:rsidR="00000000" w:rsidRPr="00000000">
        <w:rPr>
          <w:b w:val="1"/>
          <w:rtl w:val="0"/>
        </w:rPr>
        <w:t xml:space="preserve">Teste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Email Inválido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Preencher nome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2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Inserir email em formato inválido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Tentar enviar formulário</w:t>
      </w:r>
    </w:p>
    <w:p w:rsidR="00000000" w:rsidDel="00000000" w:rsidP="00000000" w:rsidRDefault="00000000" w:rsidRPr="00000000" w14:paraId="00000043">
      <w:pPr>
        <w:numPr>
          <w:ilvl w:val="0"/>
          <w:numId w:val="17"/>
        </w:numPr>
        <w:shd w:fill="ffffff" w:val="clear"/>
        <w:spacing w:after="24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4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Verificar validação do formato de email</w:t>
      </w:r>
    </w:p>
    <w:p w:rsidR="00000000" w:rsidDel="00000000" w:rsidP="00000000" w:rsidRDefault="00000000" w:rsidRPr="00000000" w14:paraId="00000044">
      <w:pPr>
        <w:shd w:fill="ffffff" w:val="clear"/>
        <w:spacing w:after="240" w:line="401.53846153846155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      4. Teste 4: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Upload de Arquivo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Criar arquivo temporário para teste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Localizar campo de upload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Passo 3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Realizar upload do arquivo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hd w:fill="ffffff" w:val="clear"/>
        <w:spacing w:after="0" w:afterAutospacing="0" w:line="401.53846153846155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Passo 4: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sucesso do upload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ffffff" w:val="clear"/>
        <w:spacing w:after="240" w:line="401.53846153846155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Passo 5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 Limpar arquivo temporário</w:t>
      </w:r>
    </w:p>
    <w:p w:rsidR="00000000" w:rsidDel="00000000" w:rsidP="00000000" w:rsidRDefault="00000000" w:rsidRPr="00000000" w14:paraId="0000004A">
      <w:pPr>
        <w:shd w:fill="ffffff" w:val="clear"/>
        <w:spacing w:after="240" w:line="401.53846153846155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   5. Teste 5: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Preenchimento Parcial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f" w:val="clear"/>
        <w:spacing w:after="0" w:afterAutospacing="0" w:line="401.53846153846155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Passo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Preencher apenas nome e experiência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spacing w:after="0" w:afterAutospacing="0" w:line="401.53846153846155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Passo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Tentar enviar formulário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fffff" w:val="clear"/>
        <w:spacing w:after="240" w:line="401.53846153846155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Passo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Verificar validação de campos obrigatórios</w:t>
      </w:r>
    </w:p>
    <w:p w:rsidR="00000000" w:rsidDel="00000000" w:rsidP="00000000" w:rsidRDefault="00000000" w:rsidRPr="00000000" w14:paraId="0000004E">
      <w:pPr>
        <w:shd w:fill="ffffff" w:val="clear"/>
        <w:spacing w:after="240" w:line="401.53846153846155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exnguhas1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q3go8nt09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cjsv6mym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y6vk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Saída Esperada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 1: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Formulário deve ser enviado com sucesso- Mensagem de confirmação deve ser exibida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 2: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Campos obrigatórios devem ser identificados- Mensagens de validação HTML5 devem ser exibidas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 3: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Sistema deve identificar formato inválido de email- Formulário não deve ser enviado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4: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Arquivo deve ser carregado com sucesso- Nenhum erro deve ocorrer durante o upload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hd w:fill="ffffff" w:val="clear"/>
        <w:spacing w:after="240" w:line="401.53846153846155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 5: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- Sistema deve identificar campos obrigatórios não preenchidos- Mensagens de validação devem ser exibidas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3h5s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Pós-Condições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Estado do Sistema após o Teste: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Formulário deve estar limpo e pronto para novo preenchimento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Arquivos temporários de teste devem ser removidos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hd w:fill="ffffff" w:val="clear"/>
        <w:spacing w:after="24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Navegador deve ser fechado adequadamente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34og8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Observações / Comentários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Observações Finais: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 testes são executados de forma sequencial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Há tratamento de espera para elementos da página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hd w:fill="ffffff" w:val="clear"/>
        <w:spacing w:after="0" w:afterAutospacing="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sistema limpa automaticamente arquivos temporários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hd w:fill="ffffff" w:val="clear"/>
        <w:spacing w:after="240" w:line="401.53846153846155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São utilizadas diferentes estratégias de localização de elementos</w:t>
      </w:r>
    </w:p>
    <w:p w:rsidR="00000000" w:rsidDel="00000000" w:rsidP="00000000" w:rsidRDefault="00000000" w:rsidRPr="00000000" w14:paraId="0000006B">
      <w:pPr>
        <w:rPr>
          <w:b w:val="1"/>
          <w:color w:val="000000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8eyo1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Resultado do Teste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da Execução: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25/02/2025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Máquina Local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Aprovado, os testes funcionaram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Evidências: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Logs de console e mensagens de sucesso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401.53846153846155" w:lineRule="auto"/>
        <w:ind w:left="1440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62600" cy="838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38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dp8vu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Artefato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Código implementado: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CT-004-anexoArquivo.py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hd w:fill="ffffff" w:val="clear"/>
        <w:spacing w:after="240" w:before="240" w:line="401.53846153846155" w:lineRule="auto"/>
        <w:ind w:left="720" w:hanging="36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Localização:</w:t>
      </w:r>
      <w:r w:rsidDel="00000000" w:rsidR="00000000" w:rsidRPr="00000000">
        <w:rPr>
          <w:rFonts w:ascii="Courier New" w:cs="Courier New" w:eastAsia="Courier New" w:hAnsi="Courier New"/>
          <w:color w:val="188038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./src/CT-004-anexoArquivo.py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