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COMPARATIVO DE PROFUNDIDAD DE DESPLANTE</w:t>
      </w:r>
    </w:p>
    <w:p>
      <w:pPr>
        <w:pStyle w:val="Heading2"/>
        <w:jc w:val="center"/>
      </w:pPr>
      <w:r>
        <w:t>EDIFICIO DE MOLIENDA - Proyecto Porvenir</w:t>
      </w:r>
    </w:p>
    <w:p/>
    <w:p>
      <w:pPr>
        <w:pStyle w:val="Heading1"/>
      </w:pPr>
      <w:r>
        <w:t>1. INFORMACIÓN DEL PROYECTO</w:t>
      </w:r>
    </w:p>
    <w:p>
      <w:r>
        <w:rPr>
          <w:b/>
        </w:rPr>
        <w:t xml:space="preserve">Estructura: </w:t>
      </w:r>
      <w:r>
        <w:t>CHANCADO PRIMARIO</w:t>
        <w:br/>
      </w:r>
      <w:r>
        <w:rPr>
          <w:b/>
        </w:rPr>
        <w:t xml:space="preserve">Zapata: </w:t>
      </w:r>
      <w:r>
        <w:t>1.8m × 2.0m × 0.5m</w:t>
        <w:br/>
      </w:r>
      <w:r>
        <w:rPr>
          <w:b/>
        </w:rPr>
        <w:t xml:space="preserve">Carga de columna: </w:t>
      </w:r>
      <w:r>
        <w:t>414 kN (presión: 115 kPa)</w:t>
        <w:br/>
      </w:r>
      <w:r>
        <w:rPr>
          <w:b/>
        </w:rPr>
        <w:t xml:space="preserve">Modelo: </w:t>
      </w:r>
      <w:r>
        <w:t>Análisis FEM 3D con simetría (1/4)</w:t>
        <w:br/>
      </w:r>
      <w:r>
        <w:rPr>
          <w:b/>
        </w:rPr>
        <w:t xml:space="preserve">Software: </w:t>
      </w:r>
      <w:r>
        <w:t>OpenSeesPy + Gmsh</w:t>
        <w:br/>
      </w:r>
    </w:p>
    <w:p>
      <w:r>
        <w:br w:type="page"/>
      </w:r>
    </w:p>
    <w:p>
      <w:pPr>
        <w:pStyle w:val="Heading1"/>
      </w:pPr>
      <w:r>
        <w:t>2. RESULTADOS COMPARATIVOS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Df (m)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Asentamiento Centro</w:t>
              <w:br/>
              <w:t>Fase 2 (mm)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Reducción vs Df=1.5m</w:t>
              <w:br/>
              <w:t>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Observaciones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2.18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0.0%</w:t>
            </w:r>
          </w:p>
        </w:tc>
        <w:tc>
          <w:tcPr>
            <w:tcW w:type="dxa" w:w="2160"/>
          </w:tcPr>
          <w:p>
            <w:r>
              <w:t>Reducción moderada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1.94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11.1%</w:t>
            </w:r>
          </w:p>
        </w:tc>
        <w:tc>
          <w:tcPr>
            <w:tcW w:type="dxa" w:w="2160"/>
          </w:tcPr>
          <w:p>
            <w:r>
              <w:t>Reducción moderada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1.71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21.6%</w:t>
            </w:r>
          </w:p>
        </w:tc>
        <w:tc>
          <w:tcPr>
            <w:tcW w:type="dxa" w:w="2160"/>
          </w:tcPr>
          <w:p>
            <w:r>
              <w:t>Mayor asentamiento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1.50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31.2%</w:t>
            </w:r>
          </w:p>
        </w:tc>
        <w:tc>
          <w:tcPr>
            <w:tcW w:type="dxa" w:w="2160"/>
          </w:tcPr>
          <w:p>
            <w:r>
              <w:t>Reducción significativa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1.30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40.3%</w:t>
            </w:r>
          </w:p>
        </w:tc>
        <w:tc>
          <w:tcPr>
            <w:tcW w:type="dxa" w:w="2160"/>
          </w:tcPr>
          <w:p>
            <w:r>
              <w:t>Reducción significativa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1.20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45.0%</w:t>
            </w:r>
          </w:p>
        </w:tc>
        <w:tc>
          <w:tcPr>
            <w:tcW w:type="dxa" w:w="2160"/>
          </w:tcPr>
          <w:p>
            <w:r>
              <w:t>Reducción significativa</w:t>
            </w:r>
          </w:p>
        </w:tc>
      </w:tr>
    </w:tbl>
    <w:p/>
    <w:p>
      <w:pPr>
        <w:pStyle w:val="Heading1"/>
      </w:pPr>
      <w:r>
        <w:t>3. GRÁFICO COMPARATIVO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33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sentamiento_vs_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ANÁLISIS E INTERPRETACIÓN</w:t>
      </w:r>
    </w:p>
    <w:p>
      <w:r>
        <w:rPr>
          <w:b/>
        </w:rPr>
        <w:t>4.1 Comportamiento General</w:t>
        <w:br/>
      </w:r>
    </w:p>
    <w:p>
      <w:r>
        <w:t>El análisis comparativo de diferentes profundidades de desplante (Df) para el EDIFICIO DE MOLIENDA muestra una tendencia clara: a mayor profundidad de desplante, menor es el asentamiento por carga incremental. El rango de asentamientos va desde 2.18 mm (Df=1.5m) hasta 1.20 mm (Df=3.0m), representando una reducción de 45.0% al aumentar la profundidad de desplante.</w:t>
      </w:r>
    </w:p>
    <w:p>
      <w:r>
        <w:rPr>
          <w:b/>
        </w:rPr>
        <w:t>4.2 Profundidad Óptima</w:t>
        <w:br/>
      </w:r>
    </w:p>
    <w:p>
      <w:r>
        <w:t>La profundidad de desplante óptima para minimizar asentamientos es Df=3.0m, con un asentamiento de 1.20 mm en el centro de la zapata durante la fase de carga. Este valor representa el mejor desempeño entre todas las configuraciones analizadas.</w:t>
      </w:r>
    </w:p>
    <w:p>
      <w:r>
        <w:rPr>
          <w:b/>
        </w:rPr>
        <w:t>4.3 Análisis por Incremento</w:t>
        <w:br/>
      </w:r>
    </w:p>
    <w:p>
      <w:r>
        <w:t>• De Df=1.5m a Df=2.0m: Reducción significativa del asentamiento.</w:t>
        <w:br/>
        <w:t>• De Df=2.0m a Df=2.5m: Mejora moderada en el comportamiento.</w:t>
        <w:br/>
        <w:t>• De Df=2.5m a Df=3.0m: Continúa la tendencia de reducción.</w:t>
        <w:br/>
        <w:t>• De Df=3.0m a Df=3.5m: Reducción más gradual.</w:t>
        <w:br/>
        <w:t>• De Df=3.5m a Df=4.0m: Alcanza el mínimo asentamiento.</w:t>
      </w:r>
    </w:p>
    <w:p>
      <w:r>
        <w:rPr>
          <w:b/>
        </w:rPr>
        <w:t>4.4 Recomendaciones</w:t>
        <w:br/>
      </w:r>
    </w:p>
    <w:p>
      <w:r>
        <w:t>1. Se recomienda utilizar Df=4.0m para minimizar los asentamientos diferenciales.</w:t>
        <w:br/>
        <w:t>2. Si hay restricciones de excavación, Df=3.0m ofrece un buen balance entre costo y desempeño.</w:t>
        <w:br/>
        <w:t>3. Se debe realizar un análisis costo-beneficio considerando los costos de excavación adicional.</w:t>
        <w:br/>
        <w:t>4. Verificar que la profundidad seleccionada cumpla con los criterios de asentamiento admisible.</w:t>
      </w:r>
    </w:p>
    <w:p>
      <w:r>
        <w:br w:type="page"/>
      </w:r>
    </w:p>
    <w:p>
      <w:pPr>
        <w:pStyle w:val="Heading1"/>
      </w:pPr>
      <w:r>
        <w:t>5. CONCLUSIONES</w:t>
      </w:r>
    </w:p>
    <w:p>
      <w:pPr>
        <w:pStyle w:val="ListNumber"/>
      </w:pPr>
      <w:r>
        <w:t>La profundidad de desplante tiene un efecto significativo en el asentamiento de la zapata, con una reducción de hasta 45.0% al pasar de Df=1.5m a Df=3.0m.</w:t>
      </w:r>
    </w:p>
    <w:p>
      <w:pPr>
        <w:pStyle w:val="ListNumber"/>
      </w:pPr>
      <w:r>
        <w:t>El desempeño óptimo se obtiene con Df=3.0m, alcanzando un asentamiento de 1.20 mm en el centro de la zapata durante la aplicación de carga.</w:t>
      </w:r>
    </w:p>
    <w:p>
      <w:pPr>
        <w:pStyle w:val="ListNumber"/>
      </w:pPr>
      <w:r>
        <w:t>La relación entre profundidad de desplante y asentamiento no es lineal, mostrando una tendencia asintótica donde incrementos adicionales de profundidad producen menores mejoras relativas.</w:t>
      </w:r>
    </w:p>
    <w:p>
      <w:pPr>
        <w:pStyle w:val="ListNumber"/>
      </w:pPr>
      <w:r>
        <w:t>Todos los análisis fueron realizados utilizando el método de elementos finitos (FEM) con el mismo modelo de suelo estratificado, asegurando la consistencia de los resultados.</w:t>
      </w:r>
    </w:p>
    <w:p>
      <w:pPr>
        <w:pStyle w:val="ListNumber"/>
      </w:pPr>
      <w:r>
        <w:t>La selección final de la profundidad de desplante debe considerar no solo el aspecto técnico de asentamientos, sino también factores económicos, constructivos y de sitio.</w:t>
      </w:r>
    </w:p>
    <w:p/>
    <w:p/>
    <w:p>
      <w:r>
        <w:t>________________________________________________________________________________</w:t>
      </w:r>
    </w:p>
    <w:p>
      <w:r>
        <w:rPr>
          <w:i/>
        </w:rPr>
        <w:t xml:space="preserve">Análisis realizado mediante: </w:t>
      </w:r>
      <w:r>
        <w:rPr>
          <w:i/>
        </w:rPr>
        <w:t>Método de Elementos Finitos (FEM) - OpenSeesPy + Gmsh</w:t>
      </w:r>
    </w:p>
    <w:p>
      <w:r>
        <w:rPr>
          <w:i/>
        </w:rPr>
        <w:t xml:space="preserve">Fecha: </w:t>
      </w:r>
      <w:r>
        <w:rPr>
          <w:i/>
        </w:rPr>
        <w:t>13 de November de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