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Dúvidas</w:t>
      </w:r>
      <w:r>
        <w:t xml:space="preserve"> </w:t>
      </w:r>
      <w:r>
        <w:t xml:space="preserve">para</w:t>
      </w:r>
      <w:r>
        <w:t xml:space="preserve"> </w:t>
      </w:r>
      <w:r>
        <w:t xml:space="preserve">revisão</w:t>
      </w:r>
      <w:r>
        <w:t xml:space="preserve"> </w:t>
      </w:r>
      <w:r>
        <w:t xml:space="preserve">nativa</w:t>
      </w:r>
      <w:r>
        <w:t xml:space="preserve"> </w:t>
      </w:r>
      <w:r>
        <w:t xml:space="preserve">—</w:t>
      </w:r>
      <w:r>
        <w:t xml:space="preserve"> </w:t>
      </w:r>
      <w:r>
        <w:t xml:space="preserve">Português</w:t>
      </w:r>
      <w:r>
        <w:t xml:space="preserve"> </w:t>
      </w:r>
      <w:r>
        <w:t xml:space="preserve">para</w:t>
      </w:r>
      <w:r>
        <w:t xml:space="preserve"> </w:t>
      </w:r>
      <w:r>
        <w:t xml:space="preserve">estrangeiros</w:t>
      </w:r>
      <w:r>
        <w:t xml:space="preserve"> </w:t>
      </w:r>
      <w:r>
        <w:t xml:space="preserve">(explicado</w:t>
      </w:r>
      <w:r>
        <w:t xml:space="preserve"> </w:t>
      </w:r>
      <w:r>
        <w:t xml:space="preserve">em</w:t>
      </w:r>
      <w:r>
        <w:t xml:space="preserve"> </w:t>
      </w:r>
      <w:r>
        <w:t xml:space="preserve">inglês)</w:t>
      </w:r>
    </w:p>
    <w:bookmarkStart w:id="20" w:name="como-usar-este-documento"/>
    <w:p>
      <w:pPr>
        <w:pStyle w:val="Heading1"/>
      </w:pPr>
      <w:r>
        <w:t xml:space="preserve">Como usar este documento</w:t>
      </w:r>
    </w:p>
    <w:p>
      <w:pPr>
        <w:pStyle w:val="FirstParagraph"/>
      </w:pPr>
      <w:r>
        <w:t xml:space="preserve">Cada item é uma dúvida que o revisor automático</w:t>
      </w:r>
      <w:r>
        <w:t xml:space="preserve"> </w:t>
      </w:r>
      <w:r>
        <w:rPr>
          <w:bCs/>
          <w:b/>
        </w:rPr>
        <w:t xml:space="preserve">não conseguiu resolver com certeza</w:t>
      </w:r>
      <w:r>
        <w:t xml:space="preserve">. Para cada uma, escreva ao lado:</w:t>
      </w:r>
      <w:r>
        <w:t xml:space="preserve"> </w:t>
      </w:r>
      <w:r>
        <w:rPr>
          <w:bCs/>
          <w:b/>
        </w:rPr>
        <w:t xml:space="preserve">OK</w:t>
      </w:r>
      <w:r>
        <w:t xml:space="preserve">,</w:t>
      </w:r>
      <w:r>
        <w:t xml:space="preserve"> </w:t>
      </w:r>
      <w:r>
        <w:rPr>
          <w:bCs/>
          <w:b/>
        </w:rPr>
        <w:t xml:space="preserve">CORRIGIR</w:t>
      </w:r>
      <w:r>
        <w:t xml:space="preserve"> </w:t>
      </w:r>
      <w:r>
        <w:t xml:space="preserve">(com a forma certa) ou</w:t>
      </w:r>
      <w:r>
        <w:t xml:space="preserve"> </w:t>
      </w:r>
      <w:r>
        <w:rPr>
          <w:bCs/>
          <w:b/>
        </w:rPr>
        <w:t xml:space="preserve">DISCUTIR</w:t>
      </w:r>
      <w:r>
        <w:t xml:space="preserve">. As correções que já foram feitas estão na Parte 2, só para conferência.</w:t>
      </w:r>
    </w:p>
    <w:bookmarkEnd w:id="20"/>
    <w:bookmarkStart w:id="23" w:name="parte-1.-dúvidas-abertas"/>
    <w:p>
      <w:pPr>
        <w:pStyle w:val="Heading1"/>
      </w:pPr>
      <w:r>
        <w:t xml:space="preserve">Parte 1. Dúvidas abertas</w:t>
      </w:r>
    </w:p>
    <w:bookmarkStart w:id="21" w:name="X33ae7628dde70cb996d5f25e7ef3db5c70fbca0"/>
    <w:p>
      <w:pPr>
        <w:pStyle w:val="Heading2"/>
      </w:pPr>
      <w:r>
        <w:t xml:space="preserve">Revisão — Brazilian Portuguese: practical grammar A1–A2 (br-en), lições 0–7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01, 1.4, jota</w:t>
      </w:r>
      <w:r>
        <w:t xml:space="preserve">: mudei para</w:t>
      </w:r>
      <w:r>
        <w:t xml:space="preserve"> </w:t>
      </w:r>
      <w:r>
        <w:rPr>
          <w:rStyle w:val="VerbatimChar"/>
        </w:rPr>
        <w:t xml:space="preserve">ZHAW-tah</w:t>
      </w:r>
      <w:r>
        <w:t xml:space="preserve"> </w:t>
      </w:r>
      <w:r>
        <w:t xml:space="preserve">([ˈʒɔtɐ], que é a pronúncia corrente no Brasil), mas não consegui abrir Priberam nem Michaelis para confirmar. Se o dicionário trouxer [ô], basta reverter.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06, 6.5, novecentos</w:t>
      </w:r>
      <w:r>
        <w:t xml:space="preserve"> </w:t>
      </w:r>
      <w:r>
        <w:rPr>
          <w:rStyle w:val="VerbatimChar"/>
        </w:rPr>
        <w:t xml:space="preserve">naw-vee-…</w:t>
      </w:r>
      <w:r>
        <w:t xml:space="preserve">: o o pretônico aberto é o mais comum no Sudeste, mas há falantes com [o]. Também não foi confirmado em dicionário online.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13, subjuntivo coma/comam</w:t>
      </w:r>
      <w:r>
        <w:t xml:space="preserve"> </w:t>
      </w:r>
      <w:r>
        <w:rPr>
          <w:rStyle w:val="VerbatimChar"/>
        </w:rPr>
        <w:t xml:space="preserve">KOH-mah</w:t>
      </w:r>
      <w:r>
        <w:t xml:space="preserve">: mantive o fechado (o subjuntivo deriva de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[o]). Vale conferir com um nativo.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05, 5.11</w:t>
      </w:r>
      <w:r>
        <w:t xml:space="preserve">:</w:t>
      </w:r>
      <w:r>
        <w:t xml:space="preserve"> </w:t>
      </w:r>
      <w:r>
        <w:t xml:space="preserve">“</w:t>
      </w:r>
      <w:r>
        <w:t xml:space="preserve">Onde é o banco?</w:t>
      </w:r>
      <w:r>
        <w:t xml:space="preserve">”</w:t>
      </w:r>
      <w:r>
        <w:t xml:space="preserve"> </w:t>
      </w:r>
      <w:r>
        <w:t xml:space="preserve">aparece como</w:t>
      </w:r>
      <w:r>
        <w:t xml:space="preserve"> </w:t>
      </w:r>
      <w:r>
        <w:rPr>
          <w:iCs/>
          <w:i/>
        </w:rPr>
        <w:t xml:space="preserve">Wrong</w:t>
      </w:r>
      <w:r>
        <w:t xml:space="preserve">. Essa forma é muito usada no Brasil e não é erro. Sugiro trocar o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por</w:t>
      </w:r>
      <w:r>
        <w:t xml:space="preserve"> </w:t>
      </w:r>
      <w:r>
        <w:t xml:space="preserve">“</w:t>
      </w:r>
      <w:r>
        <w:t xml:space="preserve">more natural: {{fica}}</w:t>
      </w:r>
      <w:r>
        <w:t xml:space="preserve">”</w:t>
      </w:r>
      <w:r>
        <w:t xml:space="preserve"> </w:t>
      </w:r>
      <w:r>
        <w:t xml:space="preserve">ou tirar a linha. Não editei porque a mudança também mexe na tabela de erros.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07, 7.4</w:t>
      </w:r>
      <w:r>
        <w:t xml:space="preserve">: {{Faço uma pergunta?}} =</w:t>
      </w:r>
      <w:r>
        <w:t xml:space="preserve"> </w:t>
      </w:r>
      <w:r>
        <w:t xml:space="preserve">“</w:t>
      </w:r>
      <w:r>
        <w:t xml:space="preserve">May I ask a question?</w:t>
      </w:r>
      <w:r>
        <w:t xml:space="preserve">”</w:t>
      </w:r>
      <w:r>
        <w:t xml:space="preserve"> </w:t>
      </w:r>
      <w:r>
        <w:t xml:space="preserve">soa pouco natural. O usual é {{Posso fazer uma pergunta?}}.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07, 7.10, ideia</w:t>
      </w:r>
      <w:r>
        <w:t xml:space="preserve"> </w:t>
      </w:r>
      <w:r>
        <w:rPr>
          <w:rStyle w:val="VerbatimChar"/>
        </w:rPr>
        <w:t xml:space="preserve">ee-DAY-ah</w:t>
      </w:r>
      <w:r>
        <w:t xml:space="preserve">: no Brasil o ditongo é aberto [ɛj] (foi por isso que perdeu o acento em 2009). O sistema não distingue e aberto de e fechado, então mantive, mas</w:t>
      </w:r>
      <w:r>
        <w:t xml:space="preserve"> </w:t>
      </w:r>
      <w:r>
        <w:rPr>
          <w:rStyle w:val="VerbatimChar"/>
        </w:rPr>
        <w:t xml:space="preserve">ay</w:t>
      </w:r>
      <w:r>
        <w:t xml:space="preserve"> </w:t>
      </w:r>
      <w:r>
        <w:t xml:space="preserve">sugere [ej].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06, 6.6</w:t>
      </w:r>
      <w:r>
        <w:t xml:space="preserve">:</w:t>
      </w:r>
      <w:r>
        <w:t xml:space="preserve"> </w:t>
      </w:r>
      <w:r>
        <w:t xml:space="preserve">“</w:t>
      </w:r>
      <w:r>
        <w:t xml:space="preserve">From eleven on, speakers normally use the ordinary number after the noun (o andar onze)</w:t>
      </w:r>
      <w:r>
        <w:t xml:space="preserve">”</w:t>
      </w:r>
      <w:r>
        <w:t xml:space="preserve">.</w:t>
      </w:r>
      <w:r>
        <w:t xml:space="preserve"> </w:t>
      </w:r>
      <w:r>
        <w:t xml:space="preserve">“</w:t>
      </w:r>
      <w:r>
        <w:t xml:space="preserve">Décimo primeiro andar</w:t>
      </w:r>
      <w:r>
        <w:t xml:space="preserve">”</w:t>
      </w:r>
      <w:r>
        <w:t xml:space="preserve"> </w:t>
      </w:r>
      <w:r>
        <w:t xml:space="preserve">também é muito comum, então a frase está categórica demais.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09, tabela de frequência</w:t>
      </w:r>
      <w:r>
        <w:t xml:space="preserve">: o guia</w:t>
      </w:r>
      <w:r>
        <w:t xml:space="preserve"> </w:t>
      </w:r>
      <w:r>
        <w:rPr>
          <w:rStyle w:val="VerbatimChar"/>
        </w:rPr>
        <w:t xml:space="preserve">TOH-doo DJEE-ah</w:t>
      </w:r>
      <w:r>
        <w:t xml:space="preserve"> </w:t>
      </w:r>
      <w:r>
        <w:t xml:space="preserve">está numa linha com</w:t>
      </w:r>
      <w:r>
        <w:t xml:space="preserve"> </w:t>
      </w:r>
      <w:r>
        <w:t xml:space="preserve">“</w:t>
      </w:r>
      <w:r>
        <w:t xml:space="preserve">todo dia / todos os dias</w:t>
      </w:r>
      <w:r>
        <w:t xml:space="preserve">”</w:t>
      </w:r>
      <w:r>
        <w:t xml:space="preserve">, mas só cobre a primeira forma (lição do outro revisor; só registro). Também em 09: saio</w:t>
      </w:r>
      <w:r>
        <w:t xml:space="preserve"> </w:t>
      </w:r>
      <w:r>
        <w:rPr>
          <w:rStyle w:val="VerbatimChar"/>
        </w:rPr>
        <w:t xml:space="preserve">SAH-yoo</w:t>
      </w:r>
      <w:r>
        <w:t xml:space="preserve"> </w:t>
      </w:r>
      <w:r>
        <w:t xml:space="preserve">× L7</w:t>
      </w:r>
      <w:r>
        <w:t xml:space="preserve"> </w:t>
      </w:r>
      <w:r>
        <w:rPr>
          <w:rStyle w:val="VerbatimChar"/>
        </w:rPr>
        <w:t xml:space="preserve">SIE-oo</w:t>
      </w:r>
      <w:r>
        <w:t xml:space="preserve">, grafias diferentes para o mesmo som.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01, 1.8 / 1.10, último</w:t>
      </w:r>
      <w:r>
        <w:t xml:space="preserve"> </w:t>
      </w:r>
      <w:r>
        <w:rPr>
          <w:rStyle w:val="VerbatimChar"/>
        </w:rPr>
        <w:t xml:space="preserve">OOL-tchee-moo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desculpe</w:t>
      </w:r>
      <w:r>
        <w:t xml:space="preserve"> </w:t>
      </w:r>
      <w:r>
        <w:rPr>
          <w:rStyle w:val="VerbatimChar"/>
        </w:rPr>
        <w:t xml:space="preserve">djees-KOOL-pee</w:t>
      </w:r>
      <w:r>
        <w:t xml:space="preserve">: pela regra do próprio livro, o l em coda vira</w:t>
      </w:r>
      <w:r>
        <w:t xml:space="preserve"> </w:t>
      </w:r>
      <w:r>
        <w:rPr>
          <w:rStyle w:val="VerbatimChar"/>
        </w:rPr>
        <w:t xml:space="preserve">oo</w:t>
      </w:r>
      <w:r>
        <w:t xml:space="preserve">. O guia mantém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depois de</w:t>
      </w:r>
      <w:r>
        <w:t xml:space="preserve"> </w:t>
      </w:r>
      <w:r>
        <w:rPr>
          <w:iCs/>
          <w:i/>
        </w:rPr>
        <w:t xml:space="preserve">u</w:t>
      </w:r>
      <w:r>
        <w:t xml:space="preserve">. Funciona, porque o</w:t>
      </w:r>
      <w:r>
        <w:t xml:space="preserve"> </w:t>
      </w:r>
      <w:r>
        <w:rPr>
          <w:iCs/>
          <w:i/>
        </w:rPr>
        <w:t xml:space="preserve">l</w:t>
      </w:r>
      <w:r>
        <w:t xml:space="preserve"> </w:t>
      </w:r>
      <w:r>
        <w:t xml:space="preserve">velar do inglês se aproxima de [w], mas não é estritamente coerente.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05, 5.4</w:t>
      </w:r>
      <w:r>
        <w:t xml:space="preserve">:</w:t>
      </w:r>
      <w:r>
        <w:t xml:space="preserve"> </w:t>
      </w:r>
      <w:r>
        <w:t xml:space="preserve">“</w:t>
      </w:r>
      <w:r>
        <w:t xml:space="preserve">Now you have two verbs for</w:t>
      </w:r>
      <w:r>
        <w:t xml:space="preserve"> </w:t>
      </w:r>
      <w:r>
        <w:t xml:space="preserve">‘</w:t>
      </w:r>
      <w:r>
        <w:t xml:space="preserve">is located</w:t>
      </w:r>
      <w:r>
        <w:t xml:space="preserve">’</w:t>
      </w:r>
      <w:r>
        <w:t xml:space="preserve">, and a third is the one Brazilians use most</w:t>
      </w:r>
      <w:r>
        <w:t xml:space="preserve">”</w:t>
      </w:r>
      <w:r>
        <w:t xml:space="preserve"> </w:t>
      </w:r>
      <w:r>
        <w:t xml:space="preserve">ficou confuso, porque a tabela traz estar, ficar e ser, e o mais usado para lugares é</w:t>
      </w:r>
      <w:r>
        <w:t xml:space="preserve"> </w:t>
      </w:r>
      <w:r>
        <w:rPr>
          <w:iCs/>
          <w:i/>
        </w:rPr>
        <w:t xml:space="preserve">ficar</w:t>
      </w:r>
      <w:r>
        <w:t xml:space="preserve">. Também</w:t>
      </w:r>
      <w:r>
        <w:t xml:space="preserve"> </w:t>
      </w:r>
      <w:r>
        <w:t xml:space="preserve">“</w:t>
      </w:r>
      <w:r>
        <w:t xml:space="preserve">These words end in de or a</w:t>
      </w:r>
      <w:r>
        <w:t xml:space="preserve">”</w:t>
      </w:r>
      <w:r>
        <w:t xml:space="preserve"> </w:t>
      </w:r>
      <w:r>
        <w:t xml:space="preserve">não vale para</w:t>
      </w:r>
      <w:r>
        <w:t xml:space="preserve"> </w:t>
      </w:r>
      <w:r>
        <w:rPr>
          <w:iCs/>
          <w:i/>
        </w:rPr>
        <w:t xml:space="preserve">entre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02, cena</w:t>
      </w:r>
      <w:r>
        <w:t xml:space="preserve">:</w:t>
      </w:r>
      <w:r>
        <w:t xml:space="preserve"> </w:t>
      </w:r>
      <w:r>
        <w:t xml:space="preserve">“</w:t>
      </w:r>
      <w:r>
        <w:t xml:space="preserve">A gente é colega de trabalho</w:t>
      </w:r>
      <w:r>
        <w:t xml:space="preserve">”</w:t>
      </w:r>
      <w:r>
        <w:t xml:space="preserve"> </w:t>
      </w:r>
      <w:r>
        <w:t xml:space="preserve">(singular) é coloquial e aceitável. Uma alternativa mais neutra seria</w:t>
      </w:r>
      <w:r>
        <w:t xml:space="preserve"> </w:t>
      </w:r>
      <w:r>
        <w:t xml:space="preserve">“</w:t>
      </w:r>
      <w:r>
        <w:t xml:space="preserve">Somos colegas de trabalho</w:t>
      </w:r>
      <w:r>
        <w:t xml:space="preserve">”</w:t>
      </w:r>
      <w:r>
        <w:t xml:space="preserve">. Não editei.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01</w:t>
      </w:r>
      <w:r>
        <w:t xml:space="preserve">: a Lição 1 não tem seção</w:t>
      </w:r>
      <w:r>
        <w:t xml:space="preserve"> </w:t>
      </w:r>
      <w:r>
        <w:t xml:space="preserve">“</w:t>
      </w:r>
      <w:r>
        <w:t xml:space="preserve">Return</w:t>
      </w:r>
      <w:r>
        <w:t xml:space="preserve">”</w:t>
      </w:r>
      <w:r>
        <w:t xml:space="preserve">, que a 0.5 promete em todas as lições. Faz sentido, porque é a primeira, mas a 0.5 poderia dizer</w:t>
      </w:r>
      <w:r>
        <w:t xml:space="preserve"> </w:t>
      </w:r>
      <w:r>
        <w:t xml:space="preserve">“</w:t>
      </w:r>
      <w:r>
        <w:t xml:space="preserve">from Lesson 2</w:t>
      </w:r>
      <w:r>
        <w:t xml:space="preserve">”</w:t>
      </w:r>
      <w:r>
        <w:t xml:space="preserve">.</w:t>
      </w:r>
    </w:p>
    <w:bookmarkEnd w:id="21"/>
    <w:bookmarkStart w:id="22" w:name="revisão-br-en-lições-813"/>
    <w:p>
      <w:pPr>
        <w:pStyle w:val="Heading2"/>
      </w:pPr>
      <w:r>
        <w:t xml:space="preserve">Revisão br-en, Lições 8–13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Convenção de vogal antes de R</w:t>
      </w:r>
      <w:r>
        <w:t xml:space="preserve"> </w:t>
      </w:r>
      <w:r>
        <w:t xml:space="preserve">(08–13): {{melhor}}</w:t>
      </w:r>
      <w:r>
        <w:t xml:space="preserve"> </w:t>
      </w:r>
      <w:r>
        <w:rPr>
          <w:rStyle w:val="VerbatimChar"/>
        </w:rPr>
        <w:t xml:space="preserve">meh-LYOR</w:t>
      </w:r>
      <w:r>
        <w:t xml:space="preserve">, {{pior}}</w:t>
      </w:r>
      <w:r>
        <w:t xml:space="preserve"> </w:t>
      </w:r>
      <w:r>
        <w:rPr>
          <w:rStyle w:val="VerbatimChar"/>
        </w:rPr>
        <w:t xml:space="preserve">pyor</w:t>
      </w:r>
      <w:r>
        <w:t xml:space="preserve">, {{maior}}</w:t>
      </w:r>
      <w:r>
        <w:t xml:space="preserve"> </w:t>
      </w:r>
      <w:r>
        <w:rPr>
          <w:rStyle w:val="VerbatimChar"/>
        </w:rPr>
        <w:t xml:space="preserve">mah-YOR</w:t>
      </w:r>
      <w:r>
        <w:t xml:space="preserve">, {{menor}}</w:t>
      </w:r>
      <w:r>
        <w:t xml:space="preserve"> </w:t>
      </w:r>
      <w:r>
        <w:rPr>
          <w:rStyle w:val="VerbatimChar"/>
        </w:rPr>
        <w:t xml:space="preserve">meh-NOR</w:t>
      </w:r>
      <w:r>
        <w:t xml:space="preserve"> </w:t>
      </w:r>
      <w:r>
        <w:t xml:space="preserve">(13.2), {{enorme}}</w:t>
      </w:r>
      <w:r>
        <w:t xml:space="preserve"> </w:t>
      </w:r>
      <w:r>
        <w:rPr>
          <w:rStyle w:val="VerbatimChar"/>
        </w:rPr>
        <w:t xml:space="preserve">eh-NOR-mee</w:t>
      </w:r>
      <w:r>
        <w:t xml:space="preserve"> </w:t>
      </w:r>
      <w:r>
        <w:t xml:space="preserve">(11.1), {{dorme}}</w:t>
      </w:r>
      <w:r>
        <w:t xml:space="preserve"> </w:t>
      </w:r>
      <w:r>
        <w:rPr>
          <w:rStyle w:val="VerbatimChar"/>
        </w:rPr>
        <w:t xml:space="preserve">DOR-mee</w:t>
      </w:r>
      <w:r>
        <w:t xml:space="preserve"> </w:t>
      </w:r>
      <w:r>
        <w:t xml:space="preserve">(9.5) têm</w:t>
      </w:r>
      <w:r>
        <w:t xml:space="preserve"> </w:t>
      </w:r>
      <w:r>
        <w:rPr>
          <w:iCs/>
          <w:i/>
        </w:rPr>
        <w:t xml:space="preserve">ó</w:t>
      </w:r>
      <w:r>
        <w:t xml:space="preserve"> </w:t>
      </w:r>
      <w:r>
        <w:t xml:space="preserve">aberto, mas o sistema escreve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também para o fechado ({{senhor}}, {{favor}}). Como o inglês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já soa aberto, não alterei; se a convenção 00–07 adotar</w:t>
      </w:r>
      <w:r>
        <w:t xml:space="preserve"> </w:t>
      </w:r>
      <w:r>
        <w:rPr>
          <w:rStyle w:val="VerbatimChar"/>
        </w:rPr>
        <w:t xml:space="preserve">AWR</w:t>
      </w:r>
      <w:r>
        <w:t xml:space="preserve">, aplicar aqui.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Lição 1 (fora da minha faixa)</w:t>
      </w:r>
      <w:r>
        <w:t xml:space="preserve">: {{moro}}</w:t>
      </w:r>
      <w:r>
        <w:t xml:space="preserve"> </w:t>
      </w:r>
      <w:r>
        <w:rPr>
          <w:rStyle w:val="VerbatimChar"/>
        </w:rPr>
        <w:t xml:space="preserve">MOH-roo</w:t>
      </w:r>
      <w:r>
        <w:t xml:space="preserve"> </w:t>
      </w:r>
      <w:r>
        <w:t xml:space="preserve">(1.13), {{hora}}</w:t>
      </w:r>
      <w:r>
        <w:t xml:space="preserve"> </w:t>
      </w:r>
      <w:r>
        <w:rPr>
          <w:rStyle w:val="VerbatimChar"/>
        </w:rPr>
        <w:t xml:space="preserve">OH-rah</w:t>
      </w:r>
      <w:r>
        <w:t xml:space="preserve"> </w:t>
      </w:r>
      <w:r>
        <w:t xml:space="preserve">(1.9), {{Até logo}}</w:t>
      </w:r>
      <w:r>
        <w:t xml:space="preserve"> </w:t>
      </w:r>
      <w:r>
        <w:rPr>
          <w:rStyle w:val="VerbatimChar"/>
        </w:rPr>
        <w:t xml:space="preserve">LOH-goo</w:t>
      </w:r>
      <w:r>
        <w:t xml:space="preserve"> </w:t>
      </w:r>
      <w:r>
        <w:t xml:space="preserve">(1.12) têm</w:t>
      </w:r>
      <w:r>
        <w:t xml:space="preserve"> </w:t>
      </w:r>
      <w:r>
        <w:rPr>
          <w:iCs/>
          <w:i/>
        </w:rPr>
        <w:t xml:space="preserve">ó</w:t>
      </w:r>
      <w:r>
        <w:t xml:space="preserve"> </w:t>
      </w:r>
      <w:r>
        <w:t xml:space="preserve">aberto; as Lições 2/4/5 já usam</w:t>
      </w:r>
      <w:r>
        <w:t xml:space="preserve"> </w:t>
      </w:r>
      <w:r>
        <w:rPr>
          <w:rStyle w:val="VerbatimChar"/>
        </w:rPr>
        <w:t xml:space="preserve">MAW-roo</w:t>
      </w:r>
      <w:r>
        <w:t xml:space="preserve">,</w:t>
      </w:r>
      <w:r>
        <w:t xml:space="preserve"> </w:t>
      </w:r>
      <w:r>
        <w:rPr>
          <w:rStyle w:val="VerbatimChar"/>
        </w:rPr>
        <w:t xml:space="preserve">seh-NYAW-rah</w:t>
      </w:r>
      <w:r>
        <w:t xml:space="preserve">. Alinhei 08–13 com</w:t>
      </w:r>
      <w:r>
        <w:t xml:space="preserve"> </w:t>
      </w:r>
      <w:r>
        <w:rPr>
          <w:rStyle w:val="VerbatimChar"/>
        </w:rPr>
        <w:t xml:space="preserve">AW</w:t>
      </w:r>
      <w:r>
        <w:t xml:space="preserve">; o revisor 00–07 deve decidir a L1.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09, 9.6/9.7 e erros</w:t>
      </w:r>
      <w:r>
        <w:t xml:space="preserve">: o livro diz que</w:t>
      </w:r>
      <w:r>
        <w:t xml:space="preserve"> </w:t>
      </w:r>
      <w:r>
        <w:rPr>
          <w:strike/>
        </w:rPr>
        <w:t xml:space="preserve">Amanhã estou viajando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estou trabalhando amanhã</w:t>
      </w:r>
      <w:r>
        <w:t xml:space="preserve"> </w:t>
      </w:r>
      <w:r>
        <w:t xml:space="preserve">não se usa. No Brasil,</w:t>
      </w:r>
      <w:r>
        <w:t xml:space="preserve"> </w:t>
      </w:r>
      <w:r>
        <w:rPr>
          <w:iCs/>
          <w:i/>
        </w:rPr>
        <w:t xml:space="preserve">Amanhã estou viajando</w:t>
      </w:r>
      <w:r>
        <w:t xml:space="preserve"> </w:t>
      </w:r>
      <w:r>
        <w:t xml:space="preserve">(= estarei em viagem / viajo) é bastante ouvido. A simplificação didática é aceitável, mas</w:t>
      </w:r>
      <w:r>
        <w:t xml:space="preserve"> </w:t>
      </w:r>
      <w:r>
        <w:t xml:space="preserve">“</w:t>
      </w:r>
      <w:r>
        <w:t xml:space="preserve">wrong</w:t>
      </w:r>
      <w:r>
        <w:t xml:space="preserve">”</w:t>
      </w:r>
      <w:r>
        <w:t xml:space="preserve"> </w:t>
      </w:r>
      <w:r>
        <w:t xml:space="preserve">pode ser forte.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11, 11.4</w:t>
      </w:r>
      <w:r>
        <w:t xml:space="preserve">:</w:t>
      </w:r>
      <w:r>
        <w:t xml:space="preserve"> </w:t>
      </w:r>
      <w:r>
        <w:t xml:space="preserve">“</w:t>
      </w:r>
      <w:r>
        <w:t xml:space="preserve">{{estar com}} is the most common in conversation</w:t>
      </w:r>
      <w:r>
        <w:t xml:space="preserve">”</w:t>
      </w:r>
      <w:r>
        <w:t xml:space="preserve"> </w:t>
      </w:r>
      <w:r>
        <w:t xml:space="preserve">para</w:t>
      </w:r>
      <w:r>
        <w:t xml:space="preserve"> </w:t>
      </w:r>
      <w:r>
        <w:rPr>
          <w:iCs/>
          <w:i/>
        </w:rPr>
        <w:t xml:space="preserve">fome/sono/medo</w:t>
      </w:r>
      <w:r>
        <w:t xml:space="preserve">. Para medos gerais,</w:t>
      </w:r>
      <w:r>
        <w:t xml:space="preserve"> </w:t>
      </w:r>
      <w:r>
        <w:rPr>
          <w:iCs/>
          <w:i/>
        </w:rPr>
        <w:t xml:space="preserve">Tenho medo de altura</w:t>
      </w:r>
      <w:r>
        <w:t xml:space="preserve"> </w:t>
      </w:r>
      <w:r>
        <w:t xml:space="preserve">é mais natural que</w:t>
      </w:r>
      <w:r>
        <w:t xml:space="preserve"> </w:t>
      </w:r>
      <w:r>
        <w:rPr>
          <w:iCs/>
          <w:i/>
        </w:rPr>
        <w:t xml:space="preserve">estou com medo</w:t>
      </w:r>
      <w:r>
        <w:t xml:space="preserve">. Talvez matizar.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13, 13.3 tabela</w:t>
      </w:r>
      <w:r>
        <w:t xml:space="preserve">: na coluna</w:t>
      </w:r>
      <w:r>
        <w:t xml:space="preserve"> </w:t>
      </w:r>
      <w:r>
        <w:t xml:space="preserve">“</w:t>
      </w:r>
      <w:r>
        <w:t xml:space="preserve">Formal, signs, instructions</w:t>
      </w:r>
      <w:r>
        <w:t xml:space="preserve">”</w:t>
      </w:r>
      <w:r>
        <w:t xml:space="preserve"> </w:t>
      </w:r>
      <w:r>
        <w:t xml:space="preserve">aparece {{Me ligue depois}}, enquanto o texto logo acima diz que no registro formal o pronome vem depois ({{Ligue-me}}). É a forma brasileira culta falada; decidir se troca por {{Ligue-me depois}}.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09, 9.5</w:t>
      </w:r>
      <w:r>
        <w:t xml:space="preserve">:</w:t>
      </w:r>
      <w:r>
        <w:t xml:space="preserve"> </w:t>
      </w:r>
      <w:r>
        <w:t xml:space="preserve">“</w:t>
      </w:r>
      <w:r>
        <w:t xml:space="preserve">{{Sair}} is irregular … in {{nós}} ({{saímos}}, with the accent)</w:t>
      </w:r>
      <w:r>
        <w:t xml:space="preserve">”</w:t>
      </w:r>
      <w:r>
        <w:t xml:space="preserve">.</w:t>
      </w:r>
      <w:r>
        <w:t xml:space="preserve"> </w:t>
      </w:r>
      <w:r>
        <w:rPr>
          <w:iCs/>
          <w:i/>
        </w:rPr>
        <w:t xml:space="preserve">Saímos</w:t>
      </w:r>
      <w:r>
        <w:t xml:space="preserve"> </w:t>
      </w:r>
      <w:r>
        <w:t xml:space="preserve">é regular (só o acento de hiato). Não alterei.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12, 12.2</w:t>
      </w:r>
      <w:r>
        <w:t xml:space="preserve">: {{vi ele}} apresentado como</w:t>
      </w:r>
      <w:r>
        <w:t xml:space="preserve"> </w:t>
      </w:r>
      <w:r>
        <w:t xml:space="preserve">“</w:t>
      </w:r>
      <w:r>
        <w:t xml:space="preserve">the spoken standard of educated Brazilians</w:t>
      </w:r>
      <w:r>
        <w:t xml:space="preserve">”</w:t>
      </w:r>
      <w:r>
        <w:t xml:space="preserve">. Correto para a fala informal, mas é estigmatizado em contexto formal (o livro diz isso em 12.5). Formulação ok, só registro.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08, 8.10</w:t>
      </w:r>
      <w:r>
        <w:t xml:space="preserve">: as duas perguntas de compreensão não têm resposta no texto nem na chave (fora do</w:t>
      </w:r>
      <w:r>
        <w:t xml:space="preserve"> </w:t>
      </w:r>
      <w:r>
        <w:rPr>
          <w:rStyle w:val="VerbatimChar"/>
        </w:rPr>
        <w:t xml:space="preserve">::::: exercicio</w:t>
      </w:r>
      <w:r>
        <w:t xml:space="preserve">). Respostas óbvias; registrar se o padrão exige.</w:t>
      </w:r>
    </w:p>
    <w:p>
      <w:pPr>
        <w:numPr>
          <w:ilvl w:val="0"/>
          <w:numId w:val="1002"/>
        </w:numPr>
        <w:pStyle w:val="Compact"/>
      </w:pPr>
      <w:r>
        <w:t xml:space="preserve">Exemplos com perfeito antes da Lição 10 (8.3 {{perdeu}}, 8.4 {{viu}}, ex. 9–10 {{perdeu}}, {{venderam}}; 9.4 {{esqueci}}): o aluno não precisa conjugar; aceitável, não marcado como bloco pronto.</w:t>
      </w:r>
    </w:p>
    <w:p>
      <w:pPr>
        <w:pStyle w:val="FirstParagraph"/>
      </w:pPr>
      <w:r>
        <w:t xml:space="preserve">Não consegui confirmar em fonte externa (não consultei a web): todas as decisões de vogal se basearam em conhecimento do PB (dicionários Houaiss/Aulete dão</w:t>
      </w:r>
      <w:r>
        <w:t xml:space="preserve"> </w:t>
      </w:r>
      <w:r>
        <w:rPr>
          <w:iCs/>
          <w:i/>
        </w:rPr>
        <w:t xml:space="preserve">ó</w:t>
      </w:r>
      <w:r>
        <w:t xml:space="preserve"> </w:t>
      </w:r>
      <w:r>
        <w:t xml:space="preserve">aberto em</w:t>
      </w:r>
      <w:r>
        <w:t xml:space="preserve"> </w:t>
      </w:r>
      <w:r>
        <w:rPr>
          <w:iCs/>
          <w:i/>
        </w:rPr>
        <w:t xml:space="preserve">garota, logo, enorme, senhora</w:t>
      </w:r>
      <w:r>
        <w:t xml:space="preserve">, e no verbo</w:t>
      </w:r>
      <w:r>
        <w:t xml:space="preserve"> </w:t>
      </w:r>
      <w:r>
        <w:rPr>
          <w:iCs/>
          <w:i/>
        </w:rPr>
        <w:t xml:space="preserve">gosto</w:t>
      </w:r>
      <w:r>
        <w:t xml:space="preserve">).</w:t>
      </w:r>
    </w:p>
    <w:bookmarkEnd w:id="22"/>
    <w:bookmarkEnd w:id="23"/>
    <w:bookmarkStart w:id="26" w:name="X7477e8e992bff4075621f62ab727403f754458f"/>
    <w:p>
      <w:pPr>
        <w:pStyle w:val="Heading1"/>
      </w:pPr>
      <w:r>
        <w:t xml:space="preserve">Parte 2. Correções já feitas (para conferência)</w:t>
      </w:r>
    </w:p>
    <w:bookmarkStart w:id="24" w:name="Xcf585e5fc91922be973230700dc13027660a530"/>
    <w:p>
      <w:pPr>
        <w:pStyle w:val="Heading2"/>
      </w:pPr>
      <w:r>
        <w:t xml:space="preserve">Revisão — Brazilian Portuguese: practical grammar A1–A2 (br-en), lições 0–7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→ 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 / 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guia com 50 palavras: faltava o</w:t>
            </w:r>
            <w:r>
              <w:t xml:space="preserve"> </w:t>
            </w:r>
            <w:r>
              <w:rPr>
                <w:rStyle w:val="VerbatimChar"/>
              </w:rPr>
              <w:t xml:space="preserve">ee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t xml:space="preserve">“</w:t>
            </w:r>
            <w:r>
              <w:t xml:space="preserve">café</w:t>
            </w:r>
            <w:r>
              <w:t xml:space="preserve"> </w:t>
            </w:r>
            <w:r>
              <w:rPr>
                <w:bCs/>
                <w:b/>
              </w:rPr>
              <w:t xml:space="preserve">e</w:t>
            </w:r>
            <w:r>
              <w:t xml:space="preserve"> </w:t>
            </w:r>
            <w:r>
              <w:t xml:space="preserve">o meu irmão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… kah-FEH ee oo MEH-oo eer-MOW~ …</w:t>
            </w:r>
            <w:r>
              <w:t xml:space="preserve"> </w:t>
            </w:r>
            <w:r>
              <w:t xml:space="preserve">(agora 51 = 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guia desalinhado do 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MOH-roo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MAW-roo</w:t>
            </w:r>
            <w:r>
              <w:t xml:space="preserve"> </w:t>
            </w:r>
            <w:r>
              <w:t xml:space="preserve">(moro)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moro [ˈmɔɾu], o aberto (Priberam/Wiktionary)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1.2, 1.13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sho-ko-LAH-tchee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shoh-koh-LAH-tchee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</w:t>
            </w:r>
            <w:r>
              <w:t xml:space="preserve"> </w:t>
            </w:r>
            <w:r>
              <w:t xml:space="preserve">solto fora do sistema; o átono =</w:t>
            </w:r>
            <w:r>
              <w:t xml:space="preserve"> </w:t>
            </w:r>
            <w:r>
              <w:rPr>
                <w:rStyle w:val="VerbatimChar"/>
              </w:rPr>
              <w:t xml:space="preserve">oh</w:t>
            </w:r>
            <w:r>
              <w:t xml:space="preserve"> </w:t>
            </w:r>
            <w:r>
              <w:t xml:space="preserve">(convenção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eem-por-TAH~-tchee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ee~-por-TAH~-tchee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marca a nasal com</w:t>
            </w:r>
            <w:r>
              <w:t xml:space="preserve"> </w:t>
            </w:r>
            <w:r>
              <w:rPr>
                <w:rStyle w:val="VerbatimChar"/>
              </w:rPr>
              <w:t xml:space="preserve">~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eem</w:t>
            </w:r>
            <w:r>
              <w:t xml:space="preserve"> </w:t>
            </w:r>
            <w:r>
              <w:t xml:space="preserve">sugere fechar os lábios (contradiz 1.6)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 cannot show the difference between the open and the closed e or o</w:t>
            </w:r>
            <w:r>
              <w:t xml:space="preserve">”</w:t>
            </w:r>
            <w:r>
              <w:t xml:space="preserve"> </w:t>
            </w:r>
            <w:r>
              <w:t xml:space="preserve">→ explica</w:t>
            </w:r>
            <w:r>
              <w:t xml:space="preserve"> </w:t>
            </w:r>
            <w:r>
              <w:rPr>
                <w:rStyle w:val="VerbatimChar"/>
              </w:rPr>
              <w:t xml:space="preserve">aw</w:t>
            </w:r>
            <w:r>
              <w:t xml:space="preserve"> </w:t>
            </w:r>
            <w:r>
              <w:t xml:space="preserve">(aberto) ×</w:t>
            </w:r>
            <w:r>
              <w:t xml:space="preserve"> </w:t>
            </w:r>
            <w:r>
              <w:rPr>
                <w:rStyle w:val="VerbatimChar"/>
              </w:rPr>
              <w:t xml:space="preserve">oh</w:t>
            </w:r>
            <w:r>
              <w:t xml:space="preserve"> </w:t>
            </w:r>
            <w:r>
              <w:t xml:space="preserve">(fechado) para o; só o e não é distinguido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próprio livro já usava aw/oh (avó/avô, sol, rosa); o texto se contradizia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jota</w:t>
            </w:r>
            <w:r>
              <w:t xml:space="preserve"> </w:t>
            </w:r>
            <w:r>
              <w:rPr>
                <w:rStyle w:val="VerbatimChar"/>
              </w:rPr>
              <w:t xml:space="preserve">ZHOH-tah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ZHAW-tah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jota [ˈʒɔtɐ] (ver B1)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</w:t>
            </w:r>
            <w:r>
              <w:t xml:space="preserve"> </w:t>
            </w:r>
            <w:r>
              <w:rPr>
                <w:rStyle w:val="VerbatimChar"/>
              </w:rPr>
              <w:t xml:space="preserve">EH~-mee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EH-mee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convenção 5 (coerente com ene</w:t>
            </w:r>
            <w:r>
              <w:t xml:space="preserve"> </w:t>
            </w:r>
            <w:r>
              <w:rPr>
                <w:rStyle w:val="VerbatimChar"/>
              </w:rPr>
              <w:t xml:space="preserve">EH-nee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ípsilon</w:t>
            </w:r>
            <w:r>
              <w:t xml:space="preserve"> </w:t>
            </w:r>
            <w:r>
              <w:rPr>
                <w:rStyle w:val="VerbatimChar"/>
              </w:rPr>
              <w:t xml:space="preserve">EEP-see-lon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EEP-see-loh~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-on final é nasal [õ];</w:t>
            </w:r>
            <w:r>
              <w:t xml:space="preserve"> </w:t>
            </w:r>
            <w:r>
              <w:rPr>
                <w:rStyle w:val="VerbatimChar"/>
              </w:rPr>
              <w:t xml:space="preserve">lon</w:t>
            </w:r>
            <w:r>
              <w:t xml:space="preserve"> </w:t>
            </w:r>
            <w:r>
              <w:t xml:space="preserve">sugeria n consoante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homem</w:t>
            </w:r>
            <w:r>
              <w:t xml:space="preserve"> </w:t>
            </w:r>
            <w:r>
              <w:rPr>
                <w:rStyle w:val="VerbatimChar"/>
              </w:rPr>
              <w:t xml:space="preserve">OH~-meh~ee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OH-meh~ee</w:t>
            </w:r>
            <w:r>
              <w:t xml:space="preserve"> </w:t>
            </w:r>
            <w:r>
              <w:t xml:space="preserve">(2×)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convenção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inside two digraphs: ch, lh, and nh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three digraphs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errada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comem</w:t>
            </w:r>
            <w:r>
              <w:t xml:space="preserve"> </w:t>
            </w:r>
            <w:r>
              <w:rPr>
                <w:rStyle w:val="VerbatimChar"/>
              </w:rPr>
              <w:t xml:space="preserve">KOH-meh~ee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KAW-meh~ee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metafonia: come/comem com ɔ; alinha com a L4 (</w:t>
            </w:r>
            <w:r>
              <w:rPr>
                <w:rStyle w:val="VerbatimChar"/>
              </w:rPr>
              <w:t xml:space="preserve">KAW-mee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KAW-meh~ee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 passo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removido</w:t>
            </w:r>
            <w:r>
              <w:t xml:space="preserve"> </w:t>
            </w:r>
            <w:r>
              <w:t xml:space="preserve">“</w:t>
            </w:r>
            <w:r>
              <w:t xml:space="preserve">in the countryside of São Paulo and Minas it may be a retroflex sound</w:t>
            </w:r>
            <w:r>
              <w:t xml:space="preserve">”</w:t>
            </w:r>
            <w:r>
              <w:t xml:space="preserve"> </w:t>
            </w:r>
            <w:r>
              <w:t xml:space="preserve">do R inicial; o r retroflexo foi para o parágrafo do r final de sílaba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 caipira é de coda, não de início de palavra (rua, rio não são retroflexos)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 passo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</w:t>
            </w:r>
            <w:r>
              <w:t xml:space="preserve"> </w:t>
            </w:r>
            <w:r>
              <w:rPr>
                <w:rStyle w:val="VerbatimChar"/>
              </w:rPr>
              <w:t xml:space="preserve">OH-rah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AW-rah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 [ˈɔɾɐ]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logo</w:t>
            </w:r>
            <w:r>
              <w:t xml:space="preserve"> </w:t>
            </w:r>
            <w:r>
              <w:rPr>
                <w:rStyle w:val="VerbatimChar"/>
              </w:rPr>
              <w:t xml:space="preserve">LOH-goo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LAW-goo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[ˈlɔɡu] (Wiktionary: rima -ɔɡu); a L13 já usa</w:t>
            </w:r>
            <w:r>
              <w:t xml:space="preserve"> </w:t>
            </w:r>
            <w:r>
              <w:rPr>
                <w:rStyle w:val="VerbatimChar"/>
              </w:rPr>
              <w:t xml:space="preserve">LAW-goo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resumo de tonicidade:</w:t>
            </w:r>
            <w:r>
              <w:t xml:space="preserve"> </w:t>
            </w:r>
            <w:r>
              <w:t xml:space="preserve">“</w:t>
            </w:r>
            <w:r>
              <w:t xml:space="preserve">-a, -e, -o, -s, -m = second-to-last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-a, -e, -o (also with -s), -am, -em, -ens…; -i, -u (also with -s), -l, -r, -z, -im, -um, -ão, -ã = last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-s</w:t>
            </w:r>
            <w:r>
              <w:t xml:space="preserve">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</w:t>
            </w:r>
            <w:r>
              <w:t xml:space="preserve">-m</w:t>
            </w:r>
            <w:r>
              <w:t xml:space="preserve">”</w:t>
            </w:r>
            <w:r>
              <w:t xml:space="preserve"> </w:t>
            </w:r>
            <w:r>
              <w:t xml:space="preserve">genéricos contradiziam 1.10 (-is, -us, -im, -um são oxítonas)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cannot show … open and closed vowel</w:t>
            </w:r>
            <w:r>
              <w:t xml:space="preserve">”</w:t>
            </w:r>
            <w:r>
              <w:t xml:space="preserve"> </w:t>
            </w:r>
            <w:r>
              <w:t xml:space="preserve">→ aw/oh para o; só o e não se distingue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singing s of Rio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the sh-like s of Rio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traço carioca é o s chiado, não</w:t>
            </w:r>
            <w:r>
              <w:t xml:space="preserve"> </w:t>
            </w:r>
            <w:r>
              <w:t xml:space="preserve">“</w:t>
            </w:r>
            <w:r>
              <w:t xml:space="preserve">cantado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will meet it in 2.11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2.10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idade fica em 2.10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 passo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table in 2.10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2.8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tabela de países fica em 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Inglaterra</w:t>
            </w:r>
            <w:r>
              <w:t xml:space="preserve"> </w:t>
            </w:r>
            <w:r>
              <w:rPr>
                <w:rStyle w:val="VerbatimChar"/>
              </w:rPr>
              <w:t xml:space="preserve">ee~-gleh-TEH-hah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ee~-glah-TEH-hah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In-gla-ter-ra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reais</w:t>
            </w:r>
            <w:r>
              <w:t xml:space="preserve"> </w:t>
            </w:r>
            <w:r>
              <w:rPr>
                <w:rStyle w:val="VerbatimChar"/>
              </w:rPr>
              <w:t xml:space="preserve">hay-IESS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heh-IESS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[ʁeˈajs];</w:t>
            </w:r>
            <w:r>
              <w:t xml:space="preserve"> </w:t>
            </w:r>
            <w:r>
              <w:rPr>
                <w:rStyle w:val="VerbatimChar"/>
              </w:rPr>
              <w:t xml:space="preserve">hay</w:t>
            </w:r>
            <w:r>
              <w:t xml:space="preserve"> </w:t>
            </w:r>
            <w:r>
              <w:t xml:space="preserve">sugere ditongo [ej]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passaporte</w:t>
            </w:r>
            <w:r>
              <w:t xml:space="preserve"> </w:t>
            </w:r>
            <w:r>
              <w:rPr>
                <w:rStyle w:val="VerbatimChar"/>
              </w:rPr>
              <w:t xml:space="preserve">pah-sah-POR-tchee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pah-sah-PAWR-tchee</w:t>
            </w:r>
            <w:r>
              <w:t xml:space="preserve">; porta</w:t>
            </w:r>
            <w:r>
              <w:t xml:space="preserve"> </w:t>
            </w:r>
            <w:r>
              <w:rPr>
                <w:rStyle w:val="VerbatimChar"/>
              </w:rPr>
              <w:t xml:space="preserve">POR-tah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PAWR-tah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aberto [ɔ] (convenção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{{fica}} and {{tem}} (Lessons 5 and 7)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(Lesson 5)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dois são ensinados na L5 (5.4, 5.6); a L7 não os trata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 Part C / chave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enunciado</w:t>
            </w:r>
            <w:r>
              <w:t xml:space="preserve"> </w:t>
            </w:r>
            <w:r>
              <w:t xml:space="preserve">“</w:t>
            </w:r>
            <w:r>
              <w:t xml:space="preserve">write X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write the preposition alone</w:t>
            </w:r>
            <w:r>
              <w:t xml:space="preserve">”</w:t>
            </w:r>
            <w:r>
              <w:t xml:space="preserve">; chave 24</w:t>
            </w:r>
            <w:r>
              <w:t xml:space="preserve"> </w:t>
            </w:r>
            <w:r>
              <w:t xml:space="preserve">“</w:t>
            </w:r>
            <w:r>
              <w:t xml:space="preserve">X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{{em}} … stays alone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Moro X Curitiba</w:t>
            </w:r>
            <w:r>
              <w:t xml:space="preserve">”</w:t>
            </w:r>
            <w:r>
              <w:t xml:space="preserve"> </w:t>
            </w:r>
            <w:r>
              <w:t xml:space="preserve">levava a apagar o</w:t>
            </w:r>
            <w:r>
              <w:t xml:space="preserve"> </w:t>
            </w:r>
            <w:r>
              <w:rPr>
                <w:iCs/>
                <w:i/>
              </w:rPr>
              <w:t xml:space="preserve">em</w:t>
            </w:r>
            <w:r>
              <w:t xml:space="preserve">; a frase correta é</w:t>
            </w:r>
            <w:r>
              <w:t xml:space="preserve"> </w:t>
            </w:r>
            <w:r>
              <w:rPr>
                <w:iCs/>
                <w:i/>
              </w:rPr>
              <w:t xml:space="preserve">Moro em Curitiba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arroz</w:t>
            </w:r>
            <w:r>
              <w:t xml:space="preserve"> </w:t>
            </w:r>
            <w:r>
              <w:rPr>
                <w:rStyle w:val="VerbatimChar"/>
              </w:rPr>
              <w:t xml:space="preserve">ah-HOSS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ah-HOHSS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arroz [aˈʁos], o fechado;</w:t>
            </w:r>
            <w:r>
              <w:t xml:space="preserve"> </w:t>
            </w:r>
            <w:r>
              <w:rPr>
                <w:rStyle w:val="VerbatimChar"/>
              </w:rPr>
              <w:t xml:space="preserve">o</w:t>
            </w:r>
            <w:r>
              <w:t xml:space="preserve"> </w:t>
            </w:r>
            <w:r>
              <w:t xml:space="preserve">solto fora do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aos</w:t>
            </w:r>
            <w:r>
              <w:t xml:space="preserve"> </w:t>
            </w:r>
            <w:r>
              <w:rPr>
                <w:rStyle w:val="VerbatimChar"/>
              </w:rPr>
              <w:t xml:space="preserve">ah-ooss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owss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aos</w:t>
            </w:r>
            <w:r>
              <w:t xml:space="preserve">”</w:t>
            </w:r>
            <w:r>
              <w:t xml:space="preserve"> </w:t>
            </w:r>
            <w:r>
              <w:t xml:space="preserve">é monossílabo [aws]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Two verbs from the scene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Two common verbs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gostar/precisar não aparecem na cena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novecentos</w:t>
            </w:r>
            <w:r>
              <w:t xml:space="preserve"> </w:t>
            </w:r>
            <w:r>
              <w:rPr>
                <w:rStyle w:val="VerbatimChar"/>
              </w:rPr>
              <w:t xml:space="preserve">noh-vee-SEH~-tooss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naw-vee-SEH~-tooss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[ˌnɔviˈsẽtus], com o aberto herdado de nove (ver B2)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outubro</w:t>
            </w:r>
            <w:r>
              <w:t xml:space="preserve"> </w:t>
            </w:r>
            <w:r>
              <w:rPr>
                <w:rStyle w:val="VerbatimChar"/>
              </w:rPr>
              <w:t xml:space="preserve">ow-TOO-broo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oh-TOO-broo</w:t>
            </w:r>
            <w:r>
              <w:t xml:space="preserve">; outono</w:t>
            </w:r>
            <w:r>
              <w:t xml:space="preserve"> </w:t>
            </w:r>
            <w:r>
              <w:rPr>
                <w:rStyle w:val="VerbatimChar"/>
              </w:rPr>
              <w:t xml:space="preserve">ow-TOH-noo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oh-TOH-noo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 = [o] no Brasil; a própria 1.7 diz</w:t>
            </w:r>
            <w:r>
              <w:t xml:space="preserve"> </w:t>
            </w:r>
            <w:r>
              <w:t xml:space="preserve">“</w:t>
            </w:r>
            <w:r>
              <w:t xml:space="preserve">never ow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6.9, 6.11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hay-AH-oo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heh-AH-oo</w:t>
            </w:r>
            <w:r>
              <w:t xml:space="preserve">; reais</w:t>
            </w:r>
            <w:r>
              <w:t xml:space="preserve"> </w:t>
            </w:r>
            <w:r>
              <w:rPr>
                <w:rStyle w:val="VerbatimChar"/>
              </w:rPr>
              <w:t xml:space="preserve">hay-IESS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heh-IESS</w:t>
            </w:r>
            <w:r>
              <w:t xml:space="preserve"> </w:t>
            </w:r>
            <w:r>
              <w:t xml:space="preserve">(3×)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[ʁeˈaw], [ʁeˈajs]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 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circumflex survives only in tem/têm, vem/vêm and pôr</w:t>
            </w:r>
            <w:r>
              <w:t xml:space="preserve">”</w:t>
            </w:r>
            <w:r>
              <w:t xml:space="preserve"> </w:t>
            </w:r>
            <w:r>
              <w:t xml:space="preserve">→ acrescenta os compostos (contém/contêm) e pôde × pode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pôde mantém o acento diferencial obrigatório (Acordo de 1990, Base 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9.x (tabela de dormir)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dorme</w:t>
            </w:r>
            <w:r>
              <w:t xml:space="preserve"> </w:t>
            </w:r>
            <w:r>
              <w:rPr>
                <w:rStyle w:val="VerbatimChar"/>
              </w:rPr>
              <w:t xml:space="preserve">DOR-mee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DAWR-mee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[ˈdɔʁmi] (convenção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presente × passado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comem</w:t>
            </w:r>
            <w:r>
              <w:t xml:space="preserve"> </w:t>
            </w:r>
            <w:r>
              <w:rPr>
                <w:rStyle w:val="VerbatimChar"/>
              </w:rPr>
              <w:t xml:space="preserve">KOH-meh~ee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KAW-meh~ee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coerência com L1/L4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vocabulário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enorme</w:t>
            </w:r>
            <w:r>
              <w:t xml:space="preserve"> </w:t>
            </w:r>
            <w:r>
              <w:rPr>
                <w:rStyle w:val="VerbatimChar"/>
              </w:rPr>
              <w:t xml:space="preserve">eh-NOR-mee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eh-NAWR-mee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[eˈnɔʁmi]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melhor/pior/maior/menor</w:t>
            </w:r>
            <w:r>
              <w:t xml:space="preserve"> </w:t>
            </w:r>
            <w:r>
              <w:rPr>
                <w:rStyle w:val="VerbatimChar"/>
              </w:rPr>
              <w:t xml:space="preserve">meh-LYOR</w:t>
            </w:r>
            <w:r>
              <w:t xml:space="preserve">/</w:t>
            </w:r>
            <w:r>
              <w:rPr>
                <w:rStyle w:val="VerbatimChar"/>
              </w:rPr>
              <w:t xml:space="preserve">pyor</w:t>
            </w:r>
            <w:r>
              <w:t xml:space="preserve">/</w:t>
            </w:r>
            <w:r>
              <w:rPr>
                <w:rStyle w:val="VerbatimChar"/>
              </w:rPr>
              <w:t xml:space="preserve">mah-YOR</w:t>
            </w:r>
            <w:r>
              <w:t xml:space="preserve">/</w:t>
            </w:r>
            <w:r>
              <w:rPr>
                <w:rStyle w:val="VerbatimChar"/>
              </w:rPr>
              <w:t xml:space="preserve">meh-NOR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meh-LYAWR</w:t>
            </w:r>
            <w:r>
              <w:t xml:space="preserve">/</w:t>
            </w:r>
            <w:r>
              <w:rPr>
                <w:rStyle w:val="VerbatimChar"/>
              </w:rPr>
              <w:t xml:space="preserve">pyawr</w:t>
            </w:r>
            <w:r>
              <w:t xml:space="preserve">/</w:t>
            </w:r>
            <w:r>
              <w:rPr>
                <w:rStyle w:val="VerbatimChar"/>
              </w:rPr>
              <w:t xml:space="preserve">mah-YAWR</w:t>
            </w:r>
            <w:r>
              <w:t xml:space="preserve">/</w:t>
            </w:r>
            <w:r>
              <w:rPr>
                <w:rStyle w:val="VerbatimChar"/>
              </w:rPr>
              <w:t xml:space="preserve">meh-NAWR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com ɔ no Brasil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subjuntivo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tenha</w:t>
            </w:r>
            <w:r>
              <w:t xml:space="preserve"> </w:t>
            </w:r>
            <w:r>
              <w:rPr>
                <w:rStyle w:val="VerbatimChar"/>
              </w:rPr>
              <w:t xml:space="preserve">TEH~-nyah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TEH-nyah</w:t>
            </w:r>
            <w:r>
              <w:t xml:space="preserve">; venha</w:t>
            </w:r>
            <w:r>
              <w:t xml:space="preserve"> </w:t>
            </w:r>
            <w:r>
              <w:rPr>
                <w:rStyle w:val="VerbatimChar"/>
              </w:rPr>
              <w:t xml:space="preserve">VEH~-nyah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VEH-nyah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convenção 5 (coerente com tenho</w:t>
            </w:r>
            <w:r>
              <w:t xml:space="preserve"> </w:t>
            </w:r>
            <w:r>
              <w:rPr>
                <w:rStyle w:val="VerbatimChar"/>
              </w:rPr>
              <w:t xml:space="preserve">TEH-nyoo</w:t>
            </w:r>
            <w:r>
              <w:t xml:space="preserve">, venho</w:t>
            </w:r>
            <w:r>
              <w:t xml:space="preserve"> </w:t>
            </w:r>
            <w:r>
              <w:rPr>
                <w:rStyle w:val="VerbatimChar"/>
              </w:rPr>
              <w:t xml:space="preserve">VEH-nyoo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Conferidos e mantidos (já estavam na convenção): senhora</w:t>
      </w:r>
      <w:r>
        <w:t xml:space="preserve"> </w:t>
      </w:r>
      <w:r>
        <w:rPr>
          <w:rStyle w:val="VerbatimChar"/>
        </w:rPr>
        <w:t xml:space="preserve">seh-NYAW-rah</w:t>
      </w:r>
      <w:r>
        <w:t xml:space="preserve"> </w:t>
      </w:r>
      <w:r>
        <w:t xml:space="preserve">(L2, L11), jovem</w:t>
      </w:r>
      <w:r>
        <w:t xml:space="preserve"> </w:t>
      </w:r>
      <w:r>
        <w:rPr>
          <w:rStyle w:val="VerbatimChar"/>
        </w:rPr>
        <w:t xml:space="preserve">ZHAW-veh~ee</w:t>
      </w:r>
      <w:r>
        <w:t xml:space="preserve">, agora</w:t>
      </w:r>
      <w:r>
        <w:t xml:space="preserve"> </w:t>
      </w:r>
      <w:r>
        <w:rPr>
          <w:rStyle w:val="VerbatimChar"/>
        </w:rPr>
        <w:t xml:space="preserve">ah-GAW-rah</w:t>
      </w:r>
      <w:r>
        <w:t xml:space="preserve">, come</w:t>
      </w:r>
      <w:r>
        <w:t xml:space="preserve"> </w:t>
      </w:r>
      <w:r>
        <w:rPr>
          <w:rStyle w:val="VerbatimChar"/>
        </w:rPr>
        <w:t xml:space="preserve">KAW-mee</w:t>
      </w:r>
      <w:r>
        <w:t xml:space="preserve"> </w:t>
      </w:r>
      <w:r>
        <w:t xml:space="preserve">(L4), mora</w:t>
      </w:r>
      <w:r>
        <w:t xml:space="preserve"> </w:t>
      </w:r>
      <w:r>
        <w:rPr>
          <w:rStyle w:val="VerbatimChar"/>
        </w:rPr>
        <w:t xml:space="preserve">MAW-rah</w:t>
      </w:r>
      <w:r>
        <w:t xml:space="preserve"> </w:t>
      </w:r>
      <w:r>
        <w:t xml:space="preserve">(L4), nosso</w:t>
      </w:r>
      <w:r>
        <w:t xml:space="preserve"> </w:t>
      </w:r>
      <w:r>
        <w:rPr>
          <w:rStyle w:val="VerbatimChar"/>
        </w:rPr>
        <w:t xml:space="preserve">NAW-soo</w:t>
      </w:r>
      <w:r>
        <w:t xml:space="preserve"> </w:t>
      </w:r>
      <w:r>
        <w:t xml:space="preserve">(L8), gosto (verbo)</w:t>
      </w:r>
      <w:r>
        <w:t xml:space="preserve"> </w:t>
      </w:r>
      <w:r>
        <w:rPr>
          <w:rStyle w:val="VerbatimChar"/>
        </w:rPr>
        <w:t xml:space="preserve">GAWS-too</w:t>
      </w:r>
      <w:r>
        <w:t xml:space="preserve"> </w:t>
      </w:r>
      <w:r>
        <w:t xml:space="preserve">(L8), posso/pode</w:t>
      </w:r>
      <w:r>
        <w:t xml:space="preserve"> </w:t>
      </w:r>
      <w:r>
        <w:rPr>
          <w:rStyle w:val="VerbatimChar"/>
        </w:rPr>
        <w:t xml:space="preserve">PAW-</w:t>
      </w:r>
      <w:r>
        <w:t xml:space="preserve">, nove</w:t>
      </w:r>
      <w:r>
        <w:t xml:space="preserve"> </w:t>
      </w:r>
      <w:r>
        <w:rPr>
          <w:rStyle w:val="VerbatimChar"/>
        </w:rPr>
        <w:t xml:space="preserve">NAW-vee</w:t>
      </w:r>
      <w:r>
        <w:t xml:space="preserve">, fora</w:t>
      </w:r>
      <w:r>
        <w:t xml:space="preserve"> </w:t>
      </w:r>
      <w:r>
        <w:rPr>
          <w:rStyle w:val="VerbatimChar"/>
        </w:rPr>
        <w:t xml:space="preserve">FAW-rah</w:t>
      </w:r>
      <w:r>
        <w:t xml:space="preserve">, loja</w:t>
      </w:r>
      <w:r>
        <w:t xml:space="preserve"> </w:t>
      </w:r>
      <w:r>
        <w:rPr>
          <w:rStyle w:val="VerbatimChar"/>
        </w:rPr>
        <w:t xml:space="preserve">LAW-zhah</w:t>
      </w:r>
      <w:r>
        <w:t xml:space="preserve">, sacola</w:t>
      </w:r>
      <w:r>
        <w:t xml:space="preserve"> </w:t>
      </w:r>
      <w:r>
        <w:rPr>
          <w:rStyle w:val="VerbatimChar"/>
        </w:rPr>
        <w:t xml:space="preserve">sah-KAW-lah</w:t>
      </w:r>
      <w:r>
        <w:t xml:space="preserve">, ótimo</w:t>
      </w:r>
      <w:r>
        <w:t xml:space="preserve"> </w:t>
      </w:r>
      <w:r>
        <w:rPr>
          <w:rStyle w:val="VerbatimChar"/>
        </w:rPr>
        <w:t xml:space="preserve">AW-</w:t>
      </w:r>
      <w:r>
        <w:t xml:space="preserve">, garota</w:t>
      </w:r>
      <w:r>
        <w:t xml:space="preserve"> </w:t>
      </w:r>
      <w:r>
        <w:rPr>
          <w:rStyle w:val="VerbatimChar"/>
        </w:rPr>
        <w:t xml:space="preserve">gah-RAW-tah</w:t>
      </w:r>
      <w:r>
        <w:t xml:space="preserve">, espanhol</w:t>
      </w:r>
      <w:r>
        <w:t xml:space="preserve"> </w:t>
      </w:r>
      <w:r>
        <w:rPr>
          <w:rStyle w:val="VerbatimChar"/>
        </w:rPr>
        <w:t xml:space="preserve">-NYAW-oo</w:t>
      </w:r>
      <w:r>
        <w:t xml:space="preserve">. Fechados: povo, bolo, nome, fome, sono, nervoso, flores, doce, moço, troco, agosto, outro, catorze, interior, amor e o sufixo -dor/-dora. Os textos de leitura das lições 2, 4, 5, 6 e 7 foram contados palavra por palavra e estão alinhados com seus guias.</w:t>
      </w:r>
    </w:p>
    <w:bookmarkEnd w:id="24"/>
    <w:bookmarkStart w:id="25" w:name="revisão-br-en-lições-813-1"/>
    <w:p>
      <w:pPr>
        <w:pStyle w:val="Heading2"/>
      </w:pPr>
      <w:r>
        <w:t xml:space="preserve">Revisão br-en, Lições 8–13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→ 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 (tabela e frases de intensidade, 8 guias)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{{gosto/gosta/gostam}}</w:t>
            </w:r>
            <w:r>
              <w:t xml:space="preserve"> </w:t>
            </w:r>
            <w:r>
              <w:rPr>
                <w:rStyle w:val="VerbatimChar"/>
              </w:rPr>
              <w:t xml:space="preserve">GOHS-…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GAWS-…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</w:t>
            </w:r>
            <w:r>
              <w:t xml:space="preserve"> </w:t>
            </w:r>
            <w:r>
              <w:rPr>
                <w:iCs/>
                <w:i/>
              </w:rPr>
              <w:t xml:space="preserve">gostar</w:t>
            </w:r>
            <w:r>
              <w:t xml:space="preserve"> </w:t>
            </w:r>
            <w:r>
              <w:t xml:space="preserve">tem</w:t>
            </w:r>
            <w:r>
              <w:t xml:space="preserve"> </w:t>
            </w:r>
            <w:r>
              <w:rPr>
                <w:iCs/>
                <w:i/>
              </w:rPr>
              <w:t xml:space="preserve">ó</w:t>
            </w:r>
            <w:r>
              <w:t xml:space="preserve"> </w:t>
            </w:r>
            <w:r>
              <w:t xml:space="preserve">aberto /ˈɡɔstu/ (o substantivo</w:t>
            </w:r>
            <w:r>
              <w:t xml:space="preserve"> </w:t>
            </w:r>
            <w:r>
              <w:rPr>
                <w:iCs/>
                <w:i/>
              </w:rPr>
              <w:t xml:space="preserve">gosto</w:t>
            </w:r>
            <w:r>
              <w:t xml:space="preserve"> </w:t>
            </w:r>
            <w:r>
              <w:t xml:space="preserve">é que é fechado; L1 usa o substantivo, correto)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  <w:r>
              <w:t xml:space="preserve"> </w:t>
            </w:r>
            <w:r>
              <w:t xml:space="preserve">“</w:t>
            </w:r>
            <w:r>
              <w:t xml:space="preserve">Essa × aquela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Hold two shirts, one in each hand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Hold a shirt in your hand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parágrafo opõe a camisa na mão à da vitrine;</w:t>
            </w:r>
            <w:r>
              <w:t xml:space="preserve"> </w:t>
            </w:r>
            <w:r>
              <w:t xml:space="preserve">“</w:t>
            </w:r>
            <w:r>
              <w:t xml:space="preserve">uma em cada mão</w:t>
            </w:r>
            <w:r>
              <w:t xml:space="preserve">”</w:t>
            </w:r>
            <w:r>
              <w:t xml:space="preserve"> </w:t>
            </w:r>
            <w:r>
              <w:t xml:space="preserve">contradizia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 contrações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feminine forms of aquele fuse with a</w:t>
            </w:r>
            <w:r>
              <w:t xml:space="preserve">”</w:t>
            </w:r>
            <w:r>
              <w:t xml:space="preserve"> </w:t>
            </w:r>
            <w:r>
              <w:t xml:space="preserve">→ {{aquele}}, {{aquela}}, {{aquilo}} fundem: {{àquele}}, {{àquela}}, {{àquilo}}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crase ocorre com todas as formas, não só as femininas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 -ir verb whose stem keeps the same vowel</w:t>
            </w:r>
            <w:r>
              <w:t xml:space="preserve">”</w:t>
            </w:r>
            <w:r>
              <w:t xml:space="preserve"> </w:t>
            </w:r>
            <w:r>
              <w:t xml:space="preserve">→ stem vowel muda</w:t>
            </w:r>
            <w:r>
              <w:t xml:space="preserve"> </w:t>
            </w:r>
            <w:r>
              <w:rPr>
                <w:iCs/>
                <w:i/>
              </w:rPr>
              <w:t xml:space="preserve">e</w:t>
            </w:r>
            <w:r>
              <w:t xml:space="preserve">→</w:t>
            </w:r>
            <w:r>
              <w:rPr>
                <w:iCs/>
                <w:i/>
              </w:rPr>
              <w:t xml:space="preserve">i</w:t>
            </w:r>
            <w:r>
              <w:t xml:space="preserve"> </w:t>
            </w:r>
            <w:r>
              <w:t xml:space="preserve">só no {{eu}} ({{prefiro}})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afirmação contradizia a própria tabela (prefiro)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gente is singular, so the verb is singular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gente is feminine singular, so it takes muita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tem</w:t>
            </w:r>
            <w:r>
              <w:t xml:space="preserve"> </w:t>
            </w:r>
            <w:r>
              <w:t xml:space="preserve">existencial é sempre singular; o ponto do exemplo é a concordância de</w:t>
            </w:r>
            <w:r>
              <w:t xml:space="preserve"> </w:t>
            </w:r>
            <w:r>
              <w:rPr>
                <w:iCs/>
                <w:i/>
              </w:rPr>
              <w:t xml:space="preserve">muita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8.10 pergunta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 the second sentence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in the fourth sentence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os óculos do Rafael</w:t>
            </w:r>
            <w:r>
              <w:t xml:space="preserve"> </w:t>
            </w:r>
            <w:r>
              <w:t xml:space="preserve">está na 4ª frase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 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{{almoçar}}</w:t>
            </w:r>
            <w:r>
              <w:t xml:space="preserve"> </w:t>
            </w:r>
            <w:r>
              <w:rPr>
                <w:rStyle w:val="VerbatimChar"/>
              </w:rPr>
              <w:t xml:space="preserve">ahl-moh-SAR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ah-oo-moh-SAR</w:t>
            </w:r>
            <w:r>
              <w:t xml:space="preserve">; {{voltar}}</w:t>
            </w:r>
            <w:r>
              <w:t xml:space="preserve"> </w:t>
            </w:r>
            <w:r>
              <w:rPr>
                <w:rStyle w:val="VerbatimChar"/>
              </w:rPr>
              <w:t xml:space="preserve">vol-TAR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voh-oo-TAR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</w:t>
            </w:r>
            <w:r>
              <w:t xml:space="preserve"> </w:t>
            </w:r>
            <w:r>
              <w:t xml:space="preserve">em fim de sílaba =</w:t>
            </w:r>
            <w:r>
              <w:t xml:space="preserve"> </w:t>
            </w:r>
            <w:r>
              <w:rPr>
                <w:rStyle w:val="VerbatimChar"/>
              </w:rPr>
              <w:t xml:space="preserve">oo</w:t>
            </w:r>
            <w:r>
              <w:t xml:space="preserve"> </w:t>
            </w:r>
            <w:r>
              <w:t xml:space="preserve">(1.8; L4 usa</w:t>
            </w:r>
            <w:r>
              <w:t xml:space="preserve"> </w:t>
            </w:r>
            <w:r>
              <w:rPr>
                <w:rStyle w:val="VerbatimChar"/>
              </w:rPr>
              <w:t xml:space="preserve">ah-oo-MOH-soo</w:t>
            </w:r>
            <w:r>
              <w:t xml:space="preserve">; mesma lição usa</w:t>
            </w:r>
            <w:r>
              <w:t xml:space="preserve"> </w:t>
            </w:r>
            <w:r>
              <w:rPr>
                <w:rStyle w:val="VerbatimChar"/>
              </w:rPr>
              <w:t xml:space="preserve">geralmente zheh-rah-oo-…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also met à in Lesson 1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Lesson 5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crase é ensinada em 5.8 (L1 só a cita)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gabarito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{{Eu não me lembro dele.}} → {{Eu não me lembro do nome dele.}} (idem sem pronome)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frase do exercício é</w:t>
            </w:r>
            <w:r>
              <w:t xml:space="preserve"> </w:t>
            </w:r>
            <w:r>
              <w:t xml:space="preserve">“</w:t>
            </w:r>
            <w:r>
              <w:t xml:space="preserve">do nome dele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identical … except for two letters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except that -ir verbs have i where -er verbs have 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diferem em três pessoas; formulação imprecisa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 grupo de radical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stem is the same for the whole tense.</w:t>
            </w:r>
            <w:r>
              <w:t xml:space="preserve">”</w:t>
            </w:r>
            <w:r>
              <w:t xml:space="preserve"> </w:t>
            </w:r>
            <w:r>
              <w:t xml:space="preserve">→ + exceção da vogal na 3ª sg.: {{tive/teve}}, {{fiz/fez}}, {{pude/pôde}}, {{pus/pôs}}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afirmação era falsa para a própria tabela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pôs × põe: that accent is the only thing that separates them</w:t>
            </w:r>
            <w:r>
              <w:t xml:space="preserve">”</w:t>
            </w:r>
            <w:r>
              <w:t xml:space="preserve"> </w:t>
            </w:r>
            <w:r>
              <w:t xml:space="preserve">→ o acento só distingue {{pôde}}/{{pode}}; {{pôs}}/{{põe}} apenas</w:t>
            </w:r>
            <w:r>
              <w:t xml:space="preserve"> </w:t>
            </w:r>
            <w:r>
              <w:t xml:space="preserve">“</w:t>
            </w:r>
            <w:r>
              <w:t xml:space="preserve">não confundir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pôs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iCs/>
                <w:i/>
              </w:rPr>
              <w:t xml:space="preserve">põe</w:t>
            </w:r>
            <w:r>
              <w:t xml:space="preserve"> </w:t>
            </w:r>
            <w:r>
              <w:t xml:space="preserve">diferem em mais que o acento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 palavras novas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{{inesquecível}}</w:t>
            </w:r>
            <w:r>
              <w:t xml:space="preserve"> </w:t>
            </w:r>
            <w:r>
              <w:rPr>
                <w:rStyle w:val="VerbatimChar"/>
              </w:rPr>
              <w:t xml:space="preserve">…SEE-vehw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…SEE-veh-oo</w:t>
            </w:r>
            <w:r>
              <w:t xml:space="preserve">; {{garota}}</w:t>
            </w:r>
            <w:r>
              <w:t xml:space="preserve"> </w:t>
            </w:r>
            <w:r>
              <w:rPr>
                <w:rStyle w:val="VerbatimChar"/>
              </w:rPr>
              <w:t xml:space="preserve">gah-ROH-tah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gah-RAW-tah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</w:t>
            </w:r>
            <w:r>
              <w:t xml:space="preserve"> </w:t>
            </w:r>
            <w:r>
              <w:t xml:space="preserve">não existe na convenção (final</w:t>
            </w:r>
            <w:r>
              <w:t xml:space="preserve"> </w:t>
            </w:r>
            <w:r>
              <w:rPr>
                <w:iCs/>
                <w:i/>
              </w:rPr>
              <w:t xml:space="preserve">l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oo</w:t>
            </w:r>
            <w:r>
              <w:t xml:space="preserve">);</w:t>
            </w:r>
            <w:r>
              <w:t xml:space="preserve"> </w:t>
            </w:r>
            <w:r>
              <w:rPr>
                <w:iCs/>
                <w:i/>
              </w:rPr>
              <w:t xml:space="preserve">garota</w:t>
            </w:r>
            <w:r>
              <w:t xml:space="preserve"> </w:t>
            </w:r>
            <w:r>
              <w:t xml:space="preserve">tem</w:t>
            </w:r>
            <w:r>
              <w:t xml:space="preserve"> </w:t>
            </w:r>
            <w:r>
              <w:rPr>
                <w:iCs/>
                <w:i/>
              </w:rPr>
              <w:t xml:space="preserve">ó</w:t>
            </w:r>
            <w:r>
              <w:t xml:space="preserve"> </w:t>
            </w:r>
            <w:r>
              <w:t xml:space="preserve">aberto /ɡaˈɾɔtɐ/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 vocabulário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{{a senhora}}</w:t>
            </w:r>
            <w:r>
              <w:t xml:space="preserve"> </w:t>
            </w:r>
            <w:r>
              <w:rPr>
                <w:rStyle w:val="VerbatimChar"/>
              </w:rPr>
              <w:t xml:space="preserve">seh-NYOH-rah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seh-NYAW-rah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ó</w:t>
            </w:r>
            <w:r>
              <w:t xml:space="preserve"> </w:t>
            </w:r>
            <w:r>
              <w:t xml:space="preserve">aberto /seˈɲɔɾɐ/; igual à Lição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  <w:r>
              <w:t xml:space="preserve"> </w:t>
            </w:r>
            <w:r>
              <w:t xml:space="preserve">“</w:t>
            </w:r>
            <w:r>
              <w:rPr>
                <w:iCs/>
                <w:i/>
              </w:rPr>
              <w:t xml:space="preserve">I knew her</w:t>
            </w:r>
            <w:r>
              <w:t xml:space="preserve"> </w:t>
            </w:r>
            <w:r>
              <w:t xml:space="preserve">can mean …</w:t>
            </w:r>
            <w:r>
              <w:t xml:space="preserve"> </w:t>
            </w:r>
            <w:r>
              <w:t xml:space="preserve">‘</w:t>
            </w:r>
            <w:r>
              <w:t xml:space="preserve">I met her</w:t>
            </w:r>
            <w:r>
              <w:t xml:space="preserve">’</w:t>
            </w:r>
            <w:r>
              <w:t xml:space="preserve">”</w:t>
            </w:r>
            <w:r>
              <w:t xml:space="preserve"> </w:t>
            </w:r>
            <w:r>
              <w:t xml:space="preserve">(+ {{eu a conhecia/conheci}}) →</w:t>
            </w:r>
            <w:r>
              <w:t xml:space="preserve"> </w:t>
            </w:r>
            <w:r>
              <w:rPr>
                <w:iCs/>
                <w:i/>
              </w:rPr>
              <w:t xml:space="preserve">I lived in Rio</w:t>
            </w:r>
            <w:r>
              <w:t xml:space="preserve"> </w:t>
            </w:r>
            <w:r>
              <w:t xml:space="preserve">= {{eu morava}} × {{eu morei}}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inglês</w:t>
            </w:r>
            <w:r>
              <w:t xml:space="preserve"> </w:t>
            </w:r>
            <w:r>
              <w:rPr>
                <w:iCs/>
                <w:i/>
              </w:rPr>
              <w:t xml:space="preserve">I knew her</w:t>
            </w:r>
            <w:r>
              <w:t xml:space="preserve"> </w:t>
            </w:r>
            <w:r>
              <w:t xml:space="preserve">nunca significa</w:t>
            </w:r>
            <w:r>
              <w:t xml:space="preserve"> </w:t>
            </w:r>
            <w:r>
              <w:t xml:space="preserve">“</w:t>
            </w:r>
            <w:r>
              <w:t xml:space="preserve">I met her</w:t>
            </w:r>
            <w:r>
              <w:t xml:space="preserve">”</w:t>
            </w:r>
            <w:r>
              <w:t xml:space="preserve">; além disso usava o pronome</w:t>
            </w:r>
            <w:r>
              <w:t xml:space="preserve"> </w:t>
            </w:r>
            <w:r>
              <w:rPr>
                <w:iCs/>
                <w:i/>
              </w:rPr>
              <w:t xml:space="preserve">a</w:t>
            </w:r>
            <w:r>
              <w:t xml:space="preserve"> </w:t>
            </w:r>
            <w:r>
              <w:t xml:space="preserve">antes da Lição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remove -r, and add the endings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remove -ar, -er or -ir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tirando só o -r,</w:t>
            </w:r>
            <w:r>
              <w:t xml:space="preserve"> </w:t>
            </w:r>
            <w:r>
              <w:rPr>
                <w:iCs/>
                <w:i/>
              </w:rPr>
              <w:t xml:space="preserve">come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-ia</w:t>
            </w:r>
            <w:r>
              <w:t xml:space="preserve"> </w:t>
            </w:r>
            <w:r>
              <w:t xml:space="preserve">daria forma errada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 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iCs/>
                <w:i/>
              </w:rPr>
              <w:t xml:space="preserve">I had ten years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rPr>
                <w:iCs/>
                <w:i/>
              </w:rPr>
              <w:t xml:space="preserve">I was ten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glosa inglesa agramatical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 passo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{{costumar}}</w:t>
            </w:r>
            <w:r>
              <w:t xml:space="preserve"> </w:t>
            </w:r>
            <w:r>
              <w:t xml:space="preserve">“</w:t>
            </w:r>
            <w:r>
              <w:t xml:space="preserve">(to be used to)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(to usually do, to be in the habit of)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 be used to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Cs/>
                <w:i/>
              </w:rPr>
              <w:t xml:space="preserve">estar acostumado</w:t>
            </w:r>
            <w:r>
              <w:t xml:space="preserve">;</w:t>
            </w:r>
            <w:r>
              <w:t xml:space="preserve"> </w:t>
            </w:r>
            <w:r>
              <w:rPr>
                <w:iCs/>
                <w:i/>
              </w:rPr>
              <w:t xml:space="preserve">costumar</w:t>
            </w:r>
            <w:r>
              <w:t xml:space="preserve"> </w:t>
            </w:r>
            <w:r>
              <w:t xml:space="preserve">= ter o hábito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Return, Q3 + resposta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have a headache</w:t>
            </w:r>
            <w:r>
              <w:t xml:space="preserve"> </w:t>
            </w:r>
            <w:r>
              <w:t xml:space="preserve">(Lesson 5) →</w:t>
            </w:r>
            <w:r>
              <w:t xml:space="preserve"> </w:t>
            </w:r>
            <w:r>
              <w:rPr>
                <w:iCs/>
                <w:i/>
              </w:rPr>
              <w:t xml:space="preserve">I am hungry</w:t>
            </w:r>
            <w:r>
              <w:t xml:space="preserve"> </w:t>
            </w:r>
            <w:r>
              <w:t xml:space="preserve">({{Estou com fome}} / {{Tenho fome}})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dor de cabeça</w:t>
            </w:r>
            <w:r>
              <w:t xml:space="preserve"> </w:t>
            </w:r>
            <w:r>
              <w:t xml:space="preserve">não aparece em nenhuma lição 1–7;</w:t>
            </w:r>
            <w:r>
              <w:t xml:space="preserve"> </w:t>
            </w:r>
            <w:r>
              <w:rPr>
                <w:iCs/>
                <w:i/>
              </w:rPr>
              <w:t xml:space="preserve">com fome</w:t>
            </w:r>
            <w:r>
              <w:t xml:space="preserve"> </w:t>
            </w:r>
            <w:r>
              <w:t xml:space="preserve">é ensinado em 5.3/5.5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{{Me empresta}}</w:t>
            </w:r>
            <w:r>
              <w:t xml:space="preserve"> </w:t>
            </w:r>
            <w:r>
              <w:rPr>
                <w:rStyle w:val="VerbatimChar"/>
              </w:rPr>
              <w:t xml:space="preserve">meh~-PREHS-tah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mee eh~-PREHS-tah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coerência com a linha seguinte (</w:t>
            </w:r>
            <w:r>
              <w:rPr>
                <w:rStyle w:val="VerbatimChar"/>
              </w:rPr>
              <w:t xml:space="preserve">mee MAH~-dah</w:t>
            </w:r>
            <w:r>
              <w:t xml:space="preserve">) e com {{empurre}}</w:t>
            </w:r>
            <w:r>
              <w:t xml:space="preserve"> </w:t>
            </w:r>
            <w:r>
              <w:rPr>
                <w:rStyle w:val="VerbatimChar"/>
              </w:rPr>
              <w:t xml:space="preserve">eh~-POO-hee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Three prepositions fuse with the pronouns com + mim, ti, nós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The preposition com fuses with mim, ti and nós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uma só preposição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12.10 erros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de</w:t>
            </w:r>
            <w:r>
              <w:t xml:space="preserve"> </w:t>
            </w:r>
            <w:r>
              <w:t xml:space="preserve">“</w:t>
            </w:r>
            <w:r>
              <w:t xml:space="preserve">Ele disse a mim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first person has no</w:t>
            </w:r>
            <w:r>
              <w:t xml:space="preserve"> </w:t>
            </w:r>
            <w:r>
              <w:t xml:space="preserve">‘</w:t>
            </w:r>
            <w:r>
              <w:t xml:space="preserve">to me</w:t>
            </w:r>
            <w:r>
              <w:t xml:space="preserve">’</w:t>
            </w:r>
            <w:r>
              <w:t xml:space="preserve"> </w:t>
            </w:r>
            <w:r>
              <w:t xml:space="preserve">with a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the normal form is me before the verb; a mim is only for emphasis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Ele disse a mim</w:t>
            </w:r>
            <w:r>
              <w:t xml:space="preserve"> </w:t>
            </w:r>
            <w:r>
              <w:t xml:space="preserve">é gramatical (enfático)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{{pra}}</w:t>
            </w:r>
            <w:r>
              <w:t xml:space="preserve"> </w:t>
            </w:r>
            <w:r>
              <w:t xml:space="preserve">“</w:t>
            </w:r>
            <w:r>
              <w:t xml:space="preserve">(Lesson 9)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(Lesson 5)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pra/pro</w:t>
            </w:r>
            <w:r>
              <w:t xml:space="preserve"> </w:t>
            </w:r>
            <w:r>
              <w:t xml:space="preserve">são ensinados em 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using mais with them is a mistake</w:t>
            </w:r>
            <w:r>
              <w:t xml:space="preserve">”</w:t>
            </w:r>
            <w:r>
              <w:t xml:space="preserve"> </w:t>
            </w:r>
            <w:r>
              <w:t xml:space="preserve">→ erro com os três primeiros; {{mais pequeno}} existe, mas no Brasil se usa {{menor}}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mais pequeno</w:t>
            </w:r>
            <w:r>
              <w:t xml:space="preserve"> </w:t>
            </w:r>
            <w:r>
              <w:t xml:space="preserve">é aceito pelas gramáticas (e normal em 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Five verbs do not follow it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Five common verbs … (a sixth, querer → queira, is rare as a command)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querer</w:t>
            </w:r>
            <w:r>
              <w:t xml:space="preserve"> </w:t>
            </w:r>
            <w:r>
              <w:t xml:space="preserve">também é irregular no subjuntivo/imperativo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 imperativo cotidiano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five irregular verbs above are the same in both registers: Seja, Vá. Many people say Vai! and Vem!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Cs/>
                <w:i/>
              </w:rPr>
              <w:t xml:space="preserve">seja</w:t>
            </w:r>
            <w:r>
              <w:t xml:space="preserve"> </w:t>
            </w:r>
            <w:r>
              <w:t xml:space="preserve">em ambos; entre amigos {{Vai!}} (não</w:t>
            </w:r>
            <w:r>
              <w:t xml:space="preserve"> </w:t>
            </w:r>
            <w:r>
              <w:rPr>
                <w:iCs/>
                <w:i/>
              </w:rPr>
              <w:t xml:space="preserve">Vá</w:t>
            </w:r>
            <w:r>
              <w:t xml:space="preserve">), {{Me dá…}} (não</w:t>
            </w:r>
            <w:r>
              <w:t xml:space="preserve"> </w:t>
            </w:r>
            <w:r>
              <w:rPr>
                <w:iCs/>
                <w:i/>
              </w:rPr>
              <w:t xml:space="preserve">Me dê</w:t>
            </w:r>
            <w:r>
              <w:t xml:space="preserve">), {{Vem!}} para</w:t>
            </w:r>
            <w:r>
              <w:t xml:space="preserve"> </w:t>
            </w:r>
            <w:r>
              <w:rPr>
                <w:iCs/>
                <w:i/>
              </w:rPr>
              <w:t xml:space="preserve">vir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frase se contradizia; o próprio livro usa {{Me dá}} (L12)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 placas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{{É logo ali}}</w:t>
            </w:r>
            <w:r>
              <w:t xml:space="preserve"> </w:t>
            </w:r>
            <w:r>
              <w:rPr>
                <w:rStyle w:val="VerbatimChar"/>
              </w:rPr>
              <w:t xml:space="preserve">LOH-goo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LAW-goo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logo</w:t>
            </w:r>
            <w:r>
              <w:t xml:space="preserve"> </w:t>
            </w:r>
            <w:r>
              <w:t xml:space="preserve">tem</w:t>
            </w:r>
            <w:r>
              <w:t xml:space="preserve"> </w:t>
            </w:r>
            <w:r>
              <w:rPr>
                <w:iCs/>
                <w:i/>
              </w:rPr>
              <w:t xml:space="preserve">ó</w:t>
            </w:r>
            <w:r>
              <w:t xml:space="preserve"> </w:t>
            </w:r>
            <w:r>
              <w:t xml:space="preserve">aberto /ˈlɔɡu/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08–13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de revisão (6 títulos)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N.x Look back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N.x Return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Lição 0 (0.1 e 0.5) e as Lições 2–7 chamam a seção de</w:t>
            </w:r>
            <w:r>
              <w:t xml:space="preserve"> </w:t>
            </w:r>
            <w:r>
              <w:rPr>
                <w:bCs/>
                <w:b/>
              </w:rPr>
              <w:t xml:space="preserve">Return</w:t>
            </w:r>
          </w:p>
        </w:tc>
      </w:tr>
    </w:tbl>
    <w:p>
      <w:pPr>
        <w:pStyle w:val="BodyText"/>
      </w:pPr>
      <w:r>
        <w:t xml:space="preserve">Conferidos sem erro: todos os exercícios e chaves (8: 1–31; 9: 1–31; 10: 1–32; 11: 1–31; 12: 1–28; 13: 1–36), as tabelas de conjugação (perfeito regular e irregular, imperfeito, imperativo, condicional), possessivos, demonstrativos e contrações,</w:t>
      </w:r>
      <w:r>
        <w:t xml:space="preserve"> </w:t>
      </w:r>
      <w:r>
        <w:rPr>
          <w:iCs/>
          <w:i/>
        </w:rPr>
        <w:t xml:space="preserve">por/para</w:t>
      </w:r>
      <w:r>
        <w:t xml:space="preserve">, os quatro</w:t>
      </w:r>
      <w:r>
        <w:t xml:space="preserve"> </w:t>
      </w:r>
      <w:r>
        <w:rPr>
          <w:iCs/>
          <w:i/>
        </w:rPr>
        <w:t xml:space="preserve">porquês</w:t>
      </w:r>
      <w:r>
        <w:t xml:space="preserve">, o</w:t>
      </w:r>
      <w:r>
        <w:t xml:space="preserve"> </w:t>
      </w:r>
      <w:r>
        <w:t xml:space="preserve">“</w:t>
      </w:r>
      <w:r>
        <w:t xml:space="preserve">A2 checkpoint</w:t>
      </w:r>
      <w:r>
        <w:t xml:space="preserve">”</w:t>
      </w:r>
      <w:r>
        <w:t xml:space="preserve"> </w:t>
      </w:r>
      <w:r>
        <w:t xml:space="preserve">(12 itens, remissões às lições corretas, 1.13 existe, faixas 10–12 / 7–9 / &lt;7 coerentes).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Dúvidas para revisão nativa — Português para estrangeiros (explicado em inglês)</dc:title>
  <dc:creator/>
  <cp:keywords/>
  <dcterms:created xsi:type="dcterms:W3CDTF">2026-10-13T05:47:56Z</dcterms:created>
  <dcterms:modified xsi:type="dcterms:W3CDTF">2026-10-13T05:47:56Z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