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83A91" w14:textId="2F2FCA65" w:rsidR="001D1B78" w:rsidRDefault="00EA758F" w:rsidP="00764FDD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4FDD">
        <w:rPr>
          <w:rFonts w:ascii="Times New Roman" w:hAnsi="Times New Roman" w:cs="Times New Roman"/>
          <w:b/>
          <w:bCs/>
          <w:sz w:val="32"/>
          <w:szCs w:val="32"/>
        </w:rPr>
        <w:t>Desenvolvimento Inicial – Sistemas de Vendas Para Micros e Pequenos Negócios</w:t>
      </w:r>
      <w:r w:rsidR="00764FDD" w:rsidRPr="00764FDD">
        <w:rPr>
          <w:rFonts w:ascii="Times New Roman" w:hAnsi="Times New Roman" w:cs="Times New Roman"/>
          <w:b/>
          <w:bCs/>
          <w:sz w:val="32"/>
          <w:szCs w:val="32"/>
        </w:rPr>
        <w:t xml:space="preserve"> (Sem emissões fiscais)</w:t>
      </w:r>
    </w:p>
    <w:p w14:paraId="57744042" w14:textId="1937CFD5" w:rsidR="00764FDD" w:rsidRPr="00764FDD" w:rsidRDefault="00764FDD" w:rsidP="00764FDD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64FDD">
        <w:rPr>
          <w:rFonts w:ascii="Times New Roman" w:hAnsi="Times New Roman" w:cs="Times New Roman"/>
          <w:b/>
          <w:bCs/>
          <w:sz w:val="28"/>
          <w:szCs w:val="28"/>
        </w:rPr>
        <w:t>Implementações necessárias</w:t>
      </w:r>
    </w:p>
    <w:p w14:paraId="2AA0F398" w14:textId="620B9726" w:rsidR="00EA758F" w:rsidRPr="00764FDD" w:rsidRDefault="00EA758F" w:rsidP="00764F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FDD">
        <w:rPr>
          <w:rFonts w:ascii="Times New Roman" w:hAnsi="Times New Roman" w:cs="Times New Roman"/>
          <w:sz w:val="24"/>
          <w:szCs w:val="24"/>
        </w:rPr>
        <w:t>Recursos Humanos: Análise e Organização da função de cada funcionário da empresa.</w:t>
      </w:r>
    </w:p>
    <w:p w14:paraId="1D1CF778" w14:textId="5BFC0708" w:rsidR="00EA758F" w:rsidRPr="00764FDD" w:rsidRDefault="00EA758F" w:rsidP="00764F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FDD">
        <w:rPr>
          <w:rFonts w:ascii="Times New Roman" w:hAnsi="Times New Roman" w:cs="Times New Roman"/>
          <w:sz w:val="24"/>
          <w:szCs w:val="24"/>
        </w:rPr>
        <w:t>Financeiro: Tudo que envolve as despesas, investimento e lucro da empresa, como os custos das mercadorias, impostos, necessidades de investimento entre outros.</w:t>
      </w:r>
    </w:p>
    <w:p w14:paraId="456FECF1" w14:textId="5DF1DFD8" w:rsidR="00EA758F" w:rsidRPr="00764FDD" w:rsidRDefault="00EA758F" w:rsidP="00764F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FDD">
        <w:rPr>
          <w:rFonts w:ascii="Times New Roman" w:hAnsi="Times New Roman" w:cs="Times New Roman"/>
          <w:sz w:val="24"/>
          <w:szCs w:val="24"/>
        </w:rPr>
        <w:t>Administrativo: Despesas e questões administrativas</w:t>
      </w:r>
      <w:r w:rsidR="00D15D92">
        <w:rPr>
          <w:rFonts w:ascii="Times New Roman" w:hAnsi="Times New Roman" w:cs="Times New Roman"/>
          <w:sz w:val="24"/>
          <w:szCs w:val="24"/>
        </w:rPr>
        <w:t>.</w:t>
      </w:r>
    </w:p>
    <w:p w14:paraId="344324A1" w14:textId="6B17BC60" w:rsidR="00D15D92" w:rsidRDefault="00EA758F" w:rsidP="00764F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FDD">
        <w:rPr>
          <w:rFonts w:ascii="Times New Roman" w:hAnsi="Times New Roman" w:cs="Times New Roman"/>
          <w:sz w:val="24"/>
          <w:szCs w:val="24"/>
        </w:rPr>
        <w:t>Operação e Logística: Criação dos processos internos, análise de fornecedores.</w:t>
      </w:r>
    </w:p>
    <w:p w14:paraId="08A29B4D" w14:textId="77777777" w:rsidR="00D15D92" w:rsidRDefault="00D15D92" w:rsidP="00764F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EE5874" w14:textId="182E915F" w:rsidR="00E554B8" w:rsidRPr="00E554B8" w:rsidRDefault="00E554B8" w:rsidP="00E554B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Requisitos Funcionais</w:t>
      </w:r>
    </w:p>
    <w:p w14:paraId="4B210911" w14:textId="34D3E3AD" w:rsidR="00E554B8" w:rsidRPr="00E554B8" w:rsidRDefault="00E554B8" w:rsidP="00764FD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4B8">
        <w:rPr>
          <w:rFonts w:ascii="Times New Roman" w:hAnsi="Times New Roman" w:cs="Times New Roman"/>
          <w:b/>
          <w:bCs/>
          <w:sz w:val="24"/>
          <w:szCs w:val="24"/>
        </w:rPr>
        <w:t>RF1 – Login</w:t>
      </w:r>
    </w:p>
    <w:p w14:paraId="0938C848" w14:textId="26717CE8" w:rsidR="00E554B8" w:rsidRPr="00D15D92" w:rsidRDefault="00E554B8" w:rsidP="00764FD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5D92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Pr="00D15D92">
        <w:rPr>
          <w:rFonts w:ascii="Times New Roman" w:hAnsi="Times New Roman" w:cs="Times New Roman"/>
          <w:b/>
          <w:bCs/>
          <w:sz w:val="24"/>
          <w:szCs w:val="24"/>
        </w:rPr>
        <w:t>2 - Cadastrar Funcionário</w:t>
      </w:r>
    </w:p>
    <w:p w14:paraId="7F5E0281" w14:textId="6D400E91" w:rsidR="00E554B8" w:rsidRPr="00D15D92" w:rsidRDefault="00E554B8" w:rsidP="00764FD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5D92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Pr="00D15D92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D15D92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D15D92">
        <w:rPr>
          <w:rFonts w:ascii="Times New Roman" w:hAnsi="Times New Roman" w:cs="Times New Roman"/>
          <w:b/>
          <w:bCs/>
          <w:sz w:val="24"/>
          <w:szCs w:val="24"/>
        </w:rPr>
        <w:t>Cadastrar Produto</w:t>
      </w:r>
    </w:p>
    <w:p w14:paraId="7D78BC20" w14:textId="373012EA" w:rsidR="00E554B8" w:rsidRPr="00D15D92" w:rsidRDefault="00E554B8" w:rsidP="00764FD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5D92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Pr="00D15D92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D15D92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D15D92">
        <w:rPr>
          <w:rFonts w:ascii="Times New Roman" w:hAnsi="Times New Roman" w:cs="Times New Roman"/>
          <w:b/>
          <w:bCs/>
          <w:sz w:val="24"/>
          <w:szCs w:val="24"/>
        </w:rPr>
        <w:t>Cadastrar Fornecedor</w:t>
      </w:r>
    </w:p>
    <w:p w14:paraId="02D5F1E3" w14:textId="66D4EF03" w:rsidR="00E554B8" w:rsidRPr="00D15D92" w:rsidRDefault="00E554B8" w:rsidP="00764FD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5D92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Pr="00D15D92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D15D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5D92">
        <w:rPr>
          <w:rFonts w:ascii="Times New Roman" w:hAnsi="Times New Roman" w:cs="Times New Roman"/>
          <w:b/>
          <w:bCs/>
          <w:sz w:val="24"/>
          <w:szCs w:val="24"/>
        </w:rPr>
        <w:t>– Cadastrar Cliente</w:t>
      </w:r>
    </w:p>
    <w:p w14:paraId="199B097D" w14:textId="0EDB3F01" w:rsidR="00E554B8" w:rsidRPr="00D15D92" w:rsidRDefault="00E554B8" w:rsidP="00764FD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5D92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Pr="00D15D92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D15D92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D15D92">
        <w:rPr>
          <w:rFonts w:ascii="Times New Roman" w:hAnsi="Times New Roman" w:cs="Times New Roman"/>
          <w:b/>
          <w:bCs/>
          <w:sz w:val="24"/>
          <w:szCs w:val="24"/>
        </w:rPr>
        <w:t>Registrar Venda</w:t>
      </w:r>
    </w:p>
    <w:p w14:paraId="58F9E0DB" w14:textId="2B71A506" w:rsidR="00E554B8" w:rsidRPr="00D15D92" w:rsidRDefault="00E554B8" w:rsidP="00764FD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5D92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Pr="00D15D92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D15D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5D92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D15D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5D92">
        <w:rPr>
          <w:rFonts w:ascii="Times New Roman" w:hAnsi="Times New Roman" w:cs="Times New Roman"/>
          <w:b/>
          <w:bCs/>
          <w:sz w:val="24"/>
          <w:szCs w:val="24"/>
        </w:rPr>
        <w:t>Estoque</w:t>
      </w:r>
    </w:p>
    <w:p w14:paraId="64A91771" w14:textId="3B2B036A" w:rsidR="00D15D92" w:rsidRDefault="00D15D92" w:rsidP="00764FD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RF8 – Consultar Funcionário</w:t>
      </w:r>
    </w:p>
    <w:p w14:paraId="75E05FF7" w14:textId="675D5A65" w:rsidR="00D15D92" w:rsidRDefault="00D15D92" w:rsidP="00764FD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RF9 – Consultar Produto</w:t>
      </w:r>
    </w:p>
    <w:p w14:paraId="7EC555D7" w14:textId="58656710" w:rsidR="00D15D92" w:rsidRDefault="00D15D92" w:rsidP="00764FD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RF10 – Consultar Fornecedor</w:t>
      </w:r>
    </w:p>
    <w:p w14:paraId="1CB1D2AE" w14:textId="54EE4995" w:rsidR="00D15D92" w:rsidRDefault="00D15D92" w:rsidP="00764FD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RF11 – Consultar Cliente</w:t>
      </w:r>
    </w:p>
    <w:p w14:paraId="1441A03D" w14:textId="26745CC9" w:rsidR="00D15D92" w:rsidRDefault="00D15D92" w:rsidP="00764FD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RF12 – Consultar Venda</w:t>
      </w:r>
    </w:p>
    <w:p w14:paraId="59185E43" w14:textId="7EEF9EEF" w:rsidR="00D15D92" w:rsidRDefault="00D15D92" w:rsidP="00764FD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RF13 – Alterar Funcionário</w:t>
      </w:r>
    </w:p>
    <w:p w14:paraId="49B12F62" w14:textId="47F1623E" w:rsidR="00D15D92" w:rsidRDefault="00D15D92" w:rsidP="00764FD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RF14 – Alterar Produto</w:t>
      </w:r>
    </w:p>
    <w:p w14:paraId="1252BBBE" w14:textId="4EB09D0E" w:rsidR="00D15D92" w:rsidRDefault="00D15D92" w:rsidP="00764FD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RF15 – Alterar Fornecedor</w:t>
      </w:r>
    </w:p>
    <w:p w14:paraId="6885FE52" w14:textId="176ECF3E" w:rsidR="00D15D92" w:rsidRDefault="00D15D92" w:rsidP="00764FD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RF16 – Alterar Cliente</w:t>
      </w:r>
    </w:p>
    <w:p w14:paraId="11113400" w14:textId="50EEB6D5" w:rsidR="00D15D92" w:rsidRPr="00D15D92" w:rsidRDefault="00D15D92" w:rsidP="00764FD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RF17 – Baixa na Venda</w:t>
      </w:r>
    </w:p>
    <w:p w14:paraId="0356E1F4" w14:textId="77777777" w:rsidR="00E554B8" w:rsidRDefault="00E554B8" w:rsidP="00764F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60F83A" w14:textId="03A9D906" w:rsidR="00764FDD" w:rsidRDefault="00764FDD" w:rsidP="00764FDD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64FDD">
        <w:rPr>
          <w:rFonts w:ascii="Times New Roman" w:hAnsi="Times New Roman" w:cs="Times New Roman"/>
          <w:b/>
          <w:bCs/>
          <w:sz w:val="28"/>
          <w:szCs w:val="28"/>
        </w:rPr>
        <w:t xml:space="preserve">Implementações </w:t>
      </w:r>
      <w:r>
        <w:rPr>
          <w:rFonts w:ascii="Times New Roman" w:hAnsi="Times New Roman" w:cs="Times New Roman"/>
          <w:b/>
          <w:bCs/>
          <w:sz w:val="28"/>
          <w:szCs w:val="28"/>
        </w:rPr>
        <w:t>sugestivas (não necessárias)</w:t>
      </w:r>
    </w:p>
    <w:p w14:paraId="268B6DFB" w14:textId="612C8627" w:rsidR="00D15D92" w:rsidRDefault="00D15D92" w:rsidP="00764F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FDD">
        <w:rPr>
          <w:rFonts w:ascii="Times New Roman" w:hAnsi="Times New Roman" w:cs="Times New Roman"/>
          <w:sz w:val="24"/>
          <w:szCs w:val="24"/>
        </w:rPr>
        <w:t xml:space="preserve">Cálculo </w:t>
      </w:r>
      <w:r>
        <w:rPr>
          <w:rFonts w:ascii="Times New Roman" w:hAnsi="Times New Roman" w:cs="Times New Roman"/>
          <w:sz w:val="24"/>
          <w:szCs w:val="24"/>
        </w:rPr>
        <w:t>da margem de lucro</w:t>
      </w:r>
      <w:r w:rsidRPr="00764FDD">
        <w:rPr>
          <w:rFonts w:ascii="Times New Roman" w:hAnsi="Times New Roman" w:cs="Times New Roman"/>
          <w:sz w:val="24"/>
          <w:szCs w:val="24"/>
        </w:rPr>
        <w:t xml:space="preserve"> em relação a compra</w:t>
      </w:r>
      <w:r>
        <w:rPr>
          <w:rFonts w:ascii="Times New Roman" w:hAnsi="Times New Roman" w:cs="Times New Roman"/>
          <w:sz w:val="24"/>
          <w:szCs w:val="24"/>
        </w:rPr>
        <w:t xml:space="preserve"> fornecedores</w:t>
      </w:r>
      <w:r w:rsidRPr="00764FDD">
        <w:rPr>
          <w:rFonts w:ascii="Times New Roman" w:hAnsi="Times New Roman" w:cs="Times New Roman"/>
          <w:sz w:val="24"/>
          <w:szCs w:val="24"/>
        </w:rPr>
        <w:t xml:space="preserve"> e venda</w:t>
      </w:r>
      <w:r>
        <w:rPr>
          <w:rFonts w:ascii="Times New Roman" w:hAnsi="Times New Roman" w:cs="Times New Roman"/>
          <w:sz w:val="24"/>
          <w:szCs w:val="24"/>
        </w:rPr>
        <w:t xml:space="preserve"> dos produtos da empresa (bem como o salário dos funcionários incluso como despesa).</w:t>
      </w:r>
    </w:p>
    <w:p w14:paraId="24B0293A" w14:textId="152A6905" w:rsidR="00D15D92" w:rsidRDefault="00D15D92" w:rsidP="00E6060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0B9B38" w14:textId="57AF080B" w:rsidR="00D15D92" w:rsidRPr="00E60604" w:rsidRDefault="00E60604" w:rsidP="00E60604">
      <w:pPr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OBSERVAÇÃO</w:t>
      </w:r>
    </w:p>
    <w:p w14:paraId="4CFE74D4" w14:textId="5A85C403" w:rsidR="00E60604" w:rsidRDefault="00E60604" w:rsidP="00764FD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0604">
        <w:rPr>
          <w:rFonts w:ascii="Times New Roman" w:hAnsi="Times New Roman" w:cs="Times New Roman"/>
          <w:b/>
          <w:bCs/>
          <w:sz w:val="28"/>
          <w:szCs w:val="28"/>
        </w:rPr>
        <w:t>Gerente</w:t>
      </w:r>
    </w:p>
    <w:p w14:paraId="58BD7CA8" w14:textId="15656FD2" w:rsidR="00EC5A10" w:rsidRPr="00EC5A10" w:rsidRDefault="00EC5A10" w:rsidP="00764FDD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C5A10">
        <w:rPr>
          <w:rFonts w:ascii="Times New Roman" w:hAnsi="Times New Roman" w:cs="Times New Roman"/>
          <w:i/>
          <w:iCs/>
          <w:sz w:val="24"/>
          <w:szCs w:val="24"/>
        </w:rPr>
        <w:t>SOMENTE O GERENTE TERÁ:</w:t>
      </w:r>
    </w:p>
    <w:p w14:paraId="636A2554" w14:textId="4064757F" w:rsidR="00E60604" w:rsidRDefault="00E60604" w:rsidP="00764F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D15D92">
        <w:rPr>
          <w:rFonts w:ascii="Times New Roman" w:hAnsi="Times New Roman" w:cs="Times New Roman"/>
          <w:sz w:val="24"/>
          <w:szCs w:val="24"/>
        </w:rPr>
        <w:t>ermissão de fazer alterações</w:t>
      </w:r>
      <w:r>
        <w:rPr>
          <w:rFonts w:ascii="Times New Roman" w:hAnsi="Times New Roman" w:cs="Times New Roman"/>
          <w:sz w:val="24"/>
          <w:szCs w:val="24"/>
        </w:rPr>
        <w:t>;</w:t>
      </w:r>
      <w:bookmarkStart w:id="0" w:name="_GoBack"/>
      <w:bookmarkEnd w:id="0"/>
    </w:p>
    <w:p w14:paraId="21C9F86A" w14:textId="68FC66F2" w:rsidR="00E60604" w:rsidRDefault="00E60604" w:rsidP="00764F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Permissão d</w:t>
      </w:r>
      <w:r w:rsidR="00D15D92">
        <w:rPr>
          <w:rFonts w:ascii="Times New Roman" w:hAnsi="Times New Roman" w:cs="Times New Roman"/>
          <w:sz w:val="24"/>
          <w:szCs w:val="24"/>
        </w:rPr>
        <w:t>e cadastrar funcionários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9E8E5E1" w14:textId="4A7B180D" w:rsidR="00E60604" w:rsidRDefault="00E60604" w:rsidP="00764F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Permissão </w:t>
      </w:r>
      <w:r w:rsidR="00D15D92">
        <w:rPr>
          <w:rFonts w:ascii="Times New Roman" w:hAnsi="Times New Roman" w:cs="Times New Roman"/>
          <w:sz w:val="24"/>
          <w:szCs w:val="24"/>
        </w:rPr>
        <w:t>em dar baixa na</w:t>
      </w:r>
      <w:r>
        <w:rPr>
          <w:rFonts w:ascii="Times New Roman" w:hAnsi="Times New Roman" w:cs="Times New Roman"/>
          <w:sz w:val="24"/>
          <w:szCs w:val="24"/>
        </w:rPr>
        <w:t>s</w:t>
      </w:r>
      <w:r w:rsidR="00D15D92">
        <w:rPr>
          <w:rFonts w:ascii="Times New Roman" w:hAnsi="Times New Roman" w:cs="Times New Roman"/>
          <w:sz w:val="24"/>
          <w:szCs w:val="24"/>
        </w:rPr>
        <w:t xml:space="preserve"> venda</w:t>
      </w:r>
      <w:r>
        <w:rPr>
          <w:rFonts w:ascii="Times New Roman" w:hAnsi="Times New Roman" w:cs="Times New Roman"/>
          <w:sz w:val="24"/>
          <w:szCs w:val="24"/>
        </w:rPr>
        <w:t>s;</w:t>
      </w:r>
    </w:p>
    <w:p w14:paraId="69AF52C1" w14:textId="77777777" w:rsidR="00E60604" w:rsidRDefault="00E60604" w:rsidP="00764F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2F34A9" w14:textId="6060AF8C" w:rsidR="00E60604" w:rsidRPr="00E60604" w:rsidRDefault="00E60604" w:rsidP="00E6060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Vendas</w:t>
      </w:r>
    </w:p>
    <w:p w14:paraId="1D040074" w14:textId="777BBE9C" w:rsidR="00E60604" w:rsidRDefault="00E60604" w:rsidP="00E606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vendas podem ou não ter o cliente identificado;</w:t>
      </w:r>
    </w:p>
    <w:p w14:paraId="28D0F5D1" w14:textId="36063BA4" w:rsidR="00E60604" w:rsidRDefault="00E60604" w:rsidP="00764F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2C9EB4" w14:textId="048DEA88" w:rsidR="00E60604" w:rsidRPr="00E60604" w:rsidRDefault="00E60604" w:rsidP="00E6060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Fornecedor</w:t>
      </w:r>
    </w:p>
    <w:p w14:paraId="0B7E783F" w14:textId="079017B6" w:rsidR="00EA758F" w:rsidRPr="00E60604" w:rsidRDefault="00E60604" w:rsidP="00E606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...Sujeito a alterações;</w:t>
      </w:r>
    </w:p>
    <w:sectPr w:rsidR="00EA758F" w:rsidRPr="00E606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D6A53"/>
    <w:multiLevelType w:val="hybridMultilevel"/>
    <w:tmpl w:val="98883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58F"/>
    <w:rsid w:val="001B389E"/>
    <w:rsid w:val="001D1B78"/>
    <w:rsid w:val="00764FDD"/>
    <w:rsid w:val="00D15D92"/>
    <w:rsid w:val="00E554B8"/>
    <w:rsid w:val="00E60604"/>
    <w:rsid w:val="00EA758F"/>
    <w:rsid w:val="00EC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BE37D"/>
  <w15:chartTrackingRefBased/>
  <w15:docId w15:val="{C32FC4A4-8271-4B9B-ADB4-7A29789E6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4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213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YAMAOKA</dc:creator>
  <cp:keywords/>
  <dc:description/>
  <cp:lastModifiedBy>FELIPE YAMAOKA</cp:lastModifiedBy>
  <cp:revision>2</cp:revision>
  <dcterms:created xsi:type="dcterms:W3CDTF">2020-02-26T22:22:00Z</dcterms:created>
  <dcterms:modified xsi:type="dcterms:W3CDTF">2020-02-26T23:19:00Z</dcterms:modified>
</cp:coreProperties>
</file>